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54F7E" w:rsidRPr="00314B9E" w:rsidRDefault="00354F7E" w:rsidP="00314B9E">
      <w:pPr>
        <w:spacing w:line="360" w:lineRule="auto"/>
        <w:jc w:val="both"/>
        <w:rPr>
          <w:rFonts w:asciiTheme="majorBidi" w:hAnsiTheme="majorBidi" w:hint="cs"/>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 w:val="36"/>
          <w:szCs w:val="36"/>
          <w:rtl/>
        </w:rPr>
      </w:pPr>
    </w:p>
    <w:p w:rsidR="008E287F" w:rsidRPr="00314B9E" w:rsidRDefault="00464BBA" w:rsidP="00497164">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מכרז </w:t>
      </w:r>
      <w:r w:rsidR="00497164">
        <w:rPr>
          <w:rFonts w:asciiTheme="majorBidi" w:hAnsiTheme="majorBidi" w:hint="cs"/>
          <w:b/>
          <w:bCs/>
          <w:sz w:val="36"/>
          <w:szCs w:val="36"/>
          <w:rtl/>
        </w:rPr>
        <w:t>67</w:t>
      </w:r>
      <w:r w:rsidRPr="00314B9E">
        <w:rPr>
          <w:rFonts w:asciiTheme="majorBidi" w:hAnsiTheme="majorBidi"/>
          <w:b/>
          <w:bCs/>
          <w:sz w:val="36"/>
          <w:szCs w:val="36"/>
          <w:rtl/>
        </w:rPr>
        <w:t>/</w:t>
      </w:r>
      <w:r w:rsidR="007E7FBF" w:rsidRPr="00314B9E">
        <w:rPr>
          <w:rFonts w:asciiTheme="majorBidi" w:hAnsiTheme="majorBidi"/>
          <w:b/>
          <w:bCs/>
          <w:sz w:val="36"/>
          <w:szCs w:val="36"/>
          <w:rtl/>
        </w:rPr>
        <w:t>20</w:t>
      </w:r>
      <w:r w:rsidR="00E94936" w:rsidRPr="00314B9E">
        <w:rPr>
          <w:rFonts w:asciiTheme="majorBidi" w:hAnsiTheme="majorBidi"/>
          <w:b/>
          <w:bCs/>
          <w:sz w:val="36"/>
          <w:szCs w:val="36"/>
          <w:rtl/>
        </w:rPr>
        <w:t>1</w:t>
      </w:r>
      <w:r w:rsidR="0044499C">
        <w:rPr>
          <w:rFonts w:asciiTheme="majorBidi" w:hAnsiTheme="majorBidi" w:hint="cs"/>
          <w:b/>
          <w:bCs/>
          <w:sz w:val="36"/>
          <w:szCs w:val="36"/>
          <w:rtl/>
        </w:rPr>
        <w:t>7</w:t>
      </w:r>
    </w:p>
    <w:p w:rsidR="008E287F" w:rsidRPr="00314B9E" w:rsidRDefault="008E287F" w:rsidP="00314B9E">
      <w:pPr>
        <w:spacing w:line="360" w:lineRule="auto"/>
        <w:jc w:val="both"/>
        <w:rPr>
          <w:rFonts w:asciiTheme="majorBidi" w:hAnsiTheme="majorBidi"/>
          <w:b/>
          <w:bCs/>
          <w:sz w:val="36"/>
          <w:szCs w:val="36"/>
          <w:rtl/>
        </w:rPr>
      </w:pPr>
    </w:p>
    <w:p w:rsidR="008E287F" w:rsidRPr="00314B9E" w:rsidRDefault="008E287F" w:rsidP="00314B9E">
      <w:pPr>
        <w:spacing w:line="360" w:lineRule="auto"/>
        <w:jc w:val="both"/>
        <w:rPr>
          <w:rFonts w:asciiTheme="majorBidi" w:hAnsiTheme="majorBidi"/>
          <w:b/>
          <w:bCs/>
          <w:sz w:val="36"/>
          <w:szCs w:val="36"/>
          <w:rtl/>
        </w:rPr>
      </w:pPr>
    </w:p>
    <w:p w:rsidR="008E287F" w:rsidRPr="00314B9E" w:rsidRDefault="008E287F" w:rsidP="00314B9E">
      <w:pPr>
        <w:spacing w:line="360" w:lineRule="auto"/>
        <w:jc w:val="both"/>
        <w:rPr>
          <w:rFonts w:asciiTheme="majorBidi" w:hAnsiTheme="majorBidi"/>
          <w:b/>
          <w:bCs/>
          <w:sz w:val="36"/>
          <w:szCs w:val="36"/>
          <w:rtl/>
        </w:rPr>
      </w:pPr>
    </w:p>
    <w:p w:rsidR="008E287F" w:rsidRPr="00314B9E" w:rsidRDefault="00464BBA" w:rsidP="00876CF1">
      <w:pPr>
        <w:spacing w:line="360" w:lineRule="auto"/>
        <w:jc w:val="center"/>
        <w:rPr>
          <w:rFonts w:asciiTheme="majorBidi" w:hAnsiTheme="majorBidi"/>
          <w:b/>
          <w:bCs/>
          <w:sz w:val="36"/>
          <w:szCs w:val="36"/>
          <w:rtl/>
        </w:rPr>
      </w:pPr>
      <w:r w:rsidRPr="006E4A52">
        <w:rPr>
          <w:rFonts w:asciiTheme="majorBidi" w:hAnsiTheme="majorBidi"/>
          <w:b/>
          <w:bCs/>
          <w:sz w:val="36"/>
          <w:szCs w:val="36"/>
          <w:rtl/>
        </w:rPr>
        <w:t xml:space="preserve">לקבלת שירותי </w:t>
      </w:r>
      <w:r w:rsidR="00D16535" w:rsidRPr="006E4A52">
        <w:rPr>
          <w:rFonts w:asciiTheme="majorBidi" w:hAnsiTheme="majorBidi" w:hint="cs"/>
          <w:b/>
          <w:bCs/>
          <w:sz w:val="36"/>
          <w:szCs w:val="36"/>
          <w:rtl/>
        </w:rPr>
        <w:t xml:space="preserve">ייעוץ </w:t>
      </w:r>
      <w:r w:rsidRPr="006E4A52">
        <w:rPr>
          <w:rFonts w:asciiTheme="majorBidi" w:hAnsiTheme="majorBidi"/>
          <w:b/>
          <w:bCs/>
          <w:sz w:val="36"/>
          <w:szCs w:val="36"/>
          <w:rtl/>
        </w:rPr>
        <w:t xml:space="preserve">בנושא </w:t>
      </w:r>
      <w:r w:rsidR="006F4EFE" w:rsidRPr="006E4A52">
        <w:rPr>
          <w:rFonts w:asciiTheme="majorBidi" w:hAnsiTheme="majorBidi" w:hint="cs"/>
          <w:b/>
          <w:bCs/>
          <w:sz w:val="36"/>
          <w:szCs w:val="36"/>
          <w:rtl/>
        </w:rPr>
        <w:t>תכנון תשתיות</w:t>
      </w:r>
      <w:r w:rsidR="00D23C29" w:rsidRPr="006E4A52">
        <w:rPr>
          <w:rFonts w:asciiTheme="majorBidi" w:hAnsiTheme="majorBidi" w:hint="cs"/>
          <w:b/>
          <w:bCs/>
          <w:sz w:val="36"/>
          <w:szCs w:val="36"/>
          <w:rtl/>
        </w:rPr>
        <w:t xml:space="preserve"> </w:t>
      </w:r>
      <w:r w:rsidR="00D23C29" w:rsidRPr="006E4A52">
        <w:rPr>
          <w:rFonts w:asciiTheme="majorBidi" w:hAnsiTheme="majorBidi" w:hint="eastAsia"/>
          <w:b/>
          <w:bCs/>
          <w:sz w:val="36"/>
          <w:szCs w:val="36"/>
          <w:rtl/>
        </w:rPr>
        <w:t>אנרגיה</w:t>
      </w:r>
      <w:r w:rsidR="00D23C29" w:rsidRPr="006E4A52">
        <w:rPr>
          <w:rFonts w:asciiTheme="majorBidi" w:hAnsiTheme="majorBidi"/>
          <w:b/>
          <w:bCs/>
          <w:sz w:val="36"/>
          <w:szCs w:val="36"/>
          <w:rtl/>
        </w:rPr>
        <w:t xml:space="preserve">, מים </w:t>
      </w:r>
      <w:r w:rsidR="005C37C3" w:rsidRPr="006E4A52">
        <w:rPr>
          <w:rFonts w:asciiTheme="majorBidi" w:hAnsiTheme="majorBidi"/>
          <w:b/>
          <w:bCs/>
          <w:sz w:val="36"/>
          <w:szCs w:val="36"/>
          <w:rtl/>
        </w:rPr>
        <w:t>ומחצבים</w:t>
      </w: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464BBA" w:rsidRPr="00314B9E" w:rsidRDefault="00250470" w:rsidP="005949FF">
      <w:pPr>
        <w:spacing w:line="360" w:lineRule="auto"/>
        <w:jc w:val="center"/>
        <w:rPr>
          <w:rFonts w:asciiTheme="majorBidi" w:hAnsiTheme="majorBidi"/>
          <w:b/>
          <w:bCs/>
          <w:sz w:val="32"/>
          <w:szCs w:val="32"/>
          <w:rtl/>
        </w:rPr>
      </w:pPr>
      <w:r w:rsidRPr="00314B9E">
        <w:rPr>
          <w:rFonts w:asciiTheme="majorBidi" w:hAnsiTheme="majorBidi"/>
          <w:b/>
          <w:bCs/>
          <w:sz w:val="32"/>
          <w:szCs w:val="32"/>
          <w:rtl/>
        </w:rPr>
        <w:t xml:space="preserve">תאריך: </w:t>
      </w:r>
      <w:r w:rsidR="00464BBA" w:rsidRPr="00314B9E">
        <w:rPr>
          <w:rFonts w:asciiTheme="majorBidi" w:hAnsiTheme="majorBidi"/>
          <w:b/>
          <w:bCs/>
          <w:sz w:val="32"/>
          <w:szCs w:val="32"/>
          <w:rtl/>
        </w:rPr>
        <w:t xml:space="preserve"> </w:t>
      </w:r>
      <w:r w:rsidR="005949FF">
        <w:rPr>
          <w:rFonts w:asciiTheme="majorBidi" w:hAnsiTheme="majorBidi" w:hint="cs"/>
          <w:b/>
          <w:bCs/>
          <w:sz w:val="32"/>
          <w:szCs w:val="32"/>
          <w:rtl/>
        </w:rPr>
        <w:t>יוני</w:t>
      </w:r>
      <w:r w:rsidR="000602A0" w:rsidRPr="005C1842">
        <w:rPr>
          <w:rFonts w:asciiTheme="majorBidi" w:hAnsiTheme="majorBidi"/>
          <w:b/>
          <w:bCs/>
          <w:sz w:val="32"/>
          <w:szCs w:val="32"/>
          <w:rtl/>
        </w:rPr>
        <w:t xml:space="preserve"> </w:t>
      </w:r>
      <w:r w:rsidR="00E94936" w:rsidRPr="005C1842">
        <w:rPr>
          <w:rFonts w:asciiTheme="majorBidi" w:hAnsiTheme="majorBidi"/>
          <w:b/>
          <w:bCs/>
          <w:sz w:val="32"/>
          <w:szCs w:val="32"/>
          <w:rtl/>
        </w:rPr>
        <w:t>201</w:t>
      </w:r>
      <w:r w:rsidR="005C1842" w:rsidRPr="005C1842">
        <w:rPr>
          <w:rFonts w:asciiTheme="majorBidi" w:hAnsiTheme="majorBidi" w:hint="cs"/>
          <w:b/>
          <w:bCs/>
          <w:sz w:val="32"/>
          <w:szCs w:val="32"/>
          <w:rtl/>
        </w:rPr>
        <w:t>7</w:t>
      </w: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D9565A" w:rsidRPr="00314B9E" w:rsidRDefault="00D9565A" w:rsidP="00314B9E">
      <w:pPr>
        <w:spacing w:line="360" w:lineRule="auto"/>
        <w:jc w:val="both"/>
        <w:rPr>
          <w:rFonts w:asciiTheme="majorBidi" w:hAnsiTheme="majorBidi"/>
          <w:b/>
          <w:bCs/>
          <w:szCs w:val="24"/>
          <w:rtl/>
        </w:rPr>
      </w:pPr>
    </w:p>
    <w:p w:rsidR="00354F7E" w:rsidRPr="00314B9E" w:rsidRDefault="00223000" w:rsidP="006C4E10">
      <w:pPr>
        <w:spacing w:line="360" w:lineRule="auto"/>
        <w:jc w:val="center"/>
        <w:rPr>
          <w:rFonts w:asciiTheme="majorBidi" w:hAnsiTheme="majorBidi"/>
          <w:b/>
          <w:bCs/>
          <w:i/>
          <w:iCs/>
          <w:sz w:val="28"/>
          <w:szCs w:val="28"/>
          <w:u w:val="single"/>
          <w:rtl/>
        </w:rPr>
      </w:pPr>
      <w:r w:rsidRPr="00314B9E">
        <w:rPr>
          <w:rFonts w:asciiTheme="majorBidi" w:hAnsiTheme="majorBidi"/>
          <w:b/>
          <w:bCs/>
          <w:sz w:val="28"/>
          <w:szCs w:val="28"/>
          <w:u w:val="single"/>
          <w:rtl/>
        </w:rPr>
        <w:lastRenderedPageBreak/>
        <w:t xml:space="preserve">מכרז פומבי </w:t>
      </w:r>
      <w:r w:rsidRPr="002431FD">
        <w:rPr>
          <w:rFonts w:asciiTheme="majorBidi" w:hAnsiTheme="majorBidi"/>
          <w:b/>
          <w:bCs/>
          <w:sz w:val="28"/>
          <w:szCs w:val="28"/>
          <w:u w:val="single"/>
          <w:rtl/>
        </w:rPr>
        <w:t>מס</w:t>
      </w:r>
      <w:r w:rsidR="005C1842" w:rsidRPr="002431FD">
        <w:rPr>
          <w:rFonts w:asciiTheme="majorBidi" w:hAnsiTheme="majorBidi" w:hint="cs"/>
          <w:b/>
          <w:bCs/>
          <w:sz w:val="28"/>
          <w:szCs w:val="28"/>
          <w:u w:val="single"/>
          <w:rtl/>
        </w:rPr>
        <w:t>'</w:t>
      </w:r>
      <w:r w:rsidRPr="002431FD">
        <w:rPr>
          <w:rFonts w:asciiTheme="majorBidi" w:hAnsiTheme="majorBidi"/>
          <w:b/>
          <w:bCs/>
          <w:sz w:val="28"/>
          <w:szCs w:val="28"/>
          <w:u w:val="single"/>
          <w:rtl/>
        </w:rPr>
        <w:t xml:space="preserve"> </w:t>
      </w:r>
      <w:r w:rsidR="006C4E10">
        <w:rPr>
          <w:rFonts w:asciiTheme="majorBidi" w:hAnsiTheme="majorBidi" w:hint="cs"/>
          <w:b/>
          <w:bCs/>
          <w:sz w:val="28"/>
          <w:szCs w:val="28"/>
          <w:u w:val="single"/>
          <w:rtl/>
        </w:rPr>
        <w:t>67/2017</w:t>
      </w:r>
      <w:r w:rsidR="005C1842" w:rsidRPr="00314B9E">
        <w:rPr>
          <w:rFonts w:asciiTheme="majorBidi" w:hAnsiTheme="majorBidi"/>
          <w:b/>
          <w:bCs/>
          <w:sz w:val="28"/>
          <w:szCs w:val="28"/>
          <w:u w:val="single"/>
          <w:rtl/>
        </w:rPr>
        <w:t xml:space="preserve"> </w:t>
      </w:r>
      <w:r w:rsidRPr="00314B9E">
        <w:rPr>
          <w:rFonts w:asciiTheme="majorBidi" w:hAnsiTheme="majorBidi"/>
          <w:b/>
          <w:bCs/>
          <w:sz w:val="28"/>
          <w:szCs w:val="28"/>
          <w:u w:val="single"/>
          <w:rtl/>
        </w:rPr>
        <w:t xml:space="preserve">למתן שירותי </w:t>
      </w:r>
      <w:r w:rsidR="006F4EFE">
        <w:rPr>
          <w:rFonts w:asciiTheme="majorBidi" w:hAnsiTheme="majorBidi" w:hint="cs"/>
          <w:b/>
          <w:bCs/>
          <w:sz w:val="28"/>
          <w:szCs w:val="28"/>
          <w:u w:val="single"/>
          <w:rtl/>
        </w:rPr>
        <w:t>ייעוץ בנושא תכנון תשתיות</w:t>
      </w:r>
      <w:r w:rsidR="003C12A3">
        <w:rPr>
          <w:rFonts w:asciiTheme="majorBidi" w:hAnsiTheme="majorBidi" w:hint="cs"/>
          <w:b/>
          <w:bCs/>
          <w:sz w:val="28"/>
          <w:szCs w:val="28"/>
          <w:u w:val="single"/>
          <w:rtl/>
        </w:rPr>
        <w:t xml:space="preserve"> אנרגיה, מים </w:t>
      </w:r>
      <w:r w:rsidR="003C12A3" w:rsidRPr="006E4A52">
        <w:rPr>
          <w:rFonts w:asciiTheme="majorBidi" w:hAnsiTheme="majorBidi" w:hint="cs"/>
          <w:b/>
          <w:bCs/>
          <w:sz w:val="28"/>
          <w:szCs w:val="28"/>
          <w:u w:val="single"/>
          <w:rtl/>
        </w:rPr>
        <w:t>ומחצבים</w:t>
      </w:r>
      <w:r w:rsidR="005E3348" w:rsidRPr="006E4A52">
        <w:rPr>
          <w:rFonts w:asciiTheme="majorBidi" w:hAnsiTheme="majorBidi"/>
          <w:b/>
          <w:bCs/>
          <w:sz w:val="28"/>
          <w:szCs w:val="28"/>
          <w:u w:val="single"/>
          <w:rtl/>
        </w:rPr>
        <w:t xml:space="preserve"> עבור </w:t>
      </w:r>
      <w:r w:rsidRPr="006E4A52">
        <w:rPr>
          <w:rFonts w:asciiTheme="majorBidi" w:hAnsiTheme="majorBidi"/>
          <w:b/>
          <w:bCs/>
          <w:sz w:val="28"/>
          <w:szCs w:val="28"/>
          <w:u w:val="single"/>
          <w:rtl/>
        </w:rPr>
        <w:t>משרד ה</w:t>
      </w:r>
      <w:r w:rsidR="00DC6984" w:rsidRPr="006E4A52">
        <w:rPr>
          <w:rFonts w:asciiTheme="majorBidi" w:hAnsiTheme="majorBidi"/>
          <w:b/>
          <w:bCs/>
          <w:sz w:val="28"/>
          <w:szCs w:val="28"/>
          <w:u w:val="single"/>
          <w:rtl/>
        </w:rPr>
        <w:t>תשתיות הלאומיות, ה</w:t>
      </w:r>
      <w:r w:rsidRPr="006E4A52">
        <w:rPr>
          <w:rFonts w:asciiTheme="majorBidi" w:hAnsiTheme="majorBidi"/>
          <w:b/>
          <w:bCs/>
          <w:sz w:val="28"/>
          <w:szCs w:val="28"/>
          <w:u w:val="single"/>
          <w:rtl/>
        </w:rPr>
        <w:t>אנרגיה והמים</w:t>
      </w:r>
    </w:p>
    <w:p w:rsidR="00354F7E" w:rsidRPr="00314B9E" w:rsidRDefault="00354F7E" w:rsidP="00314B9E">
      <w:pPr>
        <w:spacing w:line="360" w:lineRule="auto"/>
        <w:jc w:val="both"/>
        <w:rPr>
          <w:rFonts w:asciiTheme="majorBidi" w:hAnsiTheme="majorBidi"/>
          <w:sz w:val="32"/>
          <w:szCs w:val="32"/>
          <w:rtl/>
        </w:rPr>
      </w:pPr>
    </w:p>
    <w:p w:rsidR="00354F7E" w:rsidRPr="00314B9E" w:rsidRDefault="00354F7E" w:rsidP="00721185">
      <w:pPr>
        <w:autoSpaceDE w:val="0"/>
        <w:autoSpaceDN w:val="0"/>
        <w:adjustRightInd w:val="0"/>
        <w:spacing w:line="360" w:lineRule="auto"/>
        <w:jc w:val="both"/>
        <w:rPr>
          <w:rFonts w:asciiTheme="majorBidi" w:hAnsiTheme="majorBidi"/>
          <w:b/>
          <w:bCs/>
          <w:szCs w:val="24"/>
          <w:rtl/>
        </w:rPr>
      </w:pPr>
      <w:r w:rsidRPr="00314B9E">
        <w:rPr>
          <w:rFonts w:asciiTheme="majorBidi" w:hAnsiTheme="majorBidi"/>
          <w:szCs w:val="24"/>
          <w:rtl/>
        </w:rPr>
        <w:t>משרד</w:t>
      </w:r>
      <w:r w:rsidR="000C6D79" w:rsidRPr="00314B9E">
        <w:rPr>
          <w:rFonts w:asciiTheme="majorBidi" w:hAnsiTheme="majorBidi"/>
          <w:szCs w:val="24"/>
          <w:rtl/>
        </w:rPr>
        <w:t xml:space="preserve"> התשתיות הלאומיות,</w:t>
      </w:r>
      <w:r w:rsidRPr="00314B9E">
        <w:rPr>
          <w:rFonts w:asciiTheme="majorBidi" w:hAnsiTheme="majorBidi"/>
          <w:szCs w:val="24"/>
          <w:rtl/>
        </w:rPr>
        <w:t xml:space="preserve"> האנרגיה והמים  (להלן: "</w:t>
      </w:r>
      <w:r w:rsidRPr="00314B9E">
        <w:rPr>
          <w:rFonts w:asciiTheme="majorBidi" w:hAnsiTheme="majorBidi"/>
          <w:b/>
          <w:bCs/>
          <w:szCs w:val="24"/>
          <w:rtl/>
        </w:rPr>
        <w:t>המשרד</w:t>
      </w:r>
      <w:r w:rsidRPr="00314B9E">
        <w:rPr>
          <w:rFonts w:asciiTheme="majorBidi" w:hAnsiTheme="majorBidi"/>
          <w:szCs w:val="24"/>
          <w:rtl/>
        </w:rPr>
        <w:t xml:space="preserve">") </w:t>
      </w:r>
      <w:r w:rsidR="00333B63" w:rsidRPr="00314B9E">
        <w:rPr>
          <w:rFonts w:asciiTheme="majorBidi" w:hAnsiTheme="majorBidi"/>
          <w:szCs w:val="24"/>
          <w:rtl/>
        </w:rPr>
        <w:t xml:space="preserve">באמצעות </w:t>
      </w:r>
      <w:r w:rsidR="00721185">
        <w:rPr>
          <w:rFonts w:asciiTheme="majorBidi" w:hAnsiTheme="majorBidi" w:hint="cs"/>
          <w:b/>
          <w:bCs/>
          <w:szCs w:val="24"/>
          <w:rtl/>
        </w:rPr>
        <w:t xml:space="preserve">אגף בכיר </w:t>
      </w:r>
      <w:r w:rsidR="006F4EFE">
        <w:rPr>
          <w:rFonts w:asciiTheme="majorBidi" w:hAnsiTheme="majorBidi" w:hint="cs"/>
          <w:b/>
          <w:bCs/>
          <w:szCs w:val="24"/>
          <w:rtl/>
        </w:rPr>
        <w:t>לתכנון פיסי</w:t>
      </w:r>
      <w:r w:rsidR="00333B63" w:rsidRPr="00314B9E">
        <w:rPr>
          <w:rFonts w:asciiTheme="majorBidi" w:hAnsiTheme="majorBidi"/>
          <w:b/>
          <w:bCs/>
          <w:szCs w:val="24"/>
          <w:rtl/>
        </w:rPr>
        <w:t xml:space="preserve"> </w:t>
      </w:r>
      <w:r w:rsidRPr="00314B9E">
        <w:rPr>
          <w:rFonts w:asciiTheme="majorBidi" w:hAnsiTheme="majorBidi"/>
          <w:szCs w:val="24"/>
          <w:rtl/>
        </w:rPr>
        <w:t xml:space="preserve">מפרסם בזאת מכרז למתן שירותי </w:t>
      </w:r>
      <w:r w:rsidR="006F4EFE">
        <w:rPr>
          <w:rFonts w:asciiTheme="majorBidi" w:hAnsiTheme="majorBidi" w:hint="cs"/>
          <w:szCs w:val="24"/>
          <w:rtl/>
        </w:rPr>
        <w:t>ייעוץ בנושא תכנון תשתיות</w:t>
      </w:r>
      <w:r w:rsidR="003C12A3">
        <w:rPr>
          <w:rFonts w:asciiTheme="majorBidi" w:hAnsiTheme="majorBidi" w:hint="cs"/>
          <w:szCs w:val="24"/>
          <w:rtl/>
        </w:rPr>
        <w:t xml:space="preserve"> אנרגיה, מים ומחצבים</w:t>
      </w:r>
      <w:r w:rsidRPr="00314B9E">
        <w:rPr>
          <w:rFonts w:asciiTheme="majorBidi" w:hAnsiTheme="majorBidi"/>
          <w:szCs w:val="24"/>
          <w:rtl/>
        </w:rPr>
        <w:t xml:space="preserve"> (להלן: "</w:t>
      </w:r>
      <w:r w:rsidRPr="00314B9E">
        <w:rPr>
          <w:rFonts w:asciiTheme="majorBidi" w:hAnsiTheme="majorBidi"/>
          <w:b/>
          <w:bCs/>
          <w:szCs w:val="24"/>
          <w:rtl/>
        </w:rPr>
        <w:t>המכרז</w:t>
      </w:r>
      <w:r w:rsidRPr="00314B9E">
        <w:rPr>
          <w:rFonts w:asciiTheme="majorBidi" w:hAnsiTheme="majorBidi"/>
          <w:szCs w:val="24"/>
          <w:rtl/>
        </w:rPr>
        <w:t>")</w:t>
      </w:r>
      <w:r w:rsidR="00386541" w:rsidRPr="00314B9E">
        <w:rPr>
          <w:rFonts w:asciiTheme="majorBidi" w:hAnsiTheme="majorBidi"/>
          <w:szCs w:val="24"/>
          <w:rtl/>
        </w:rPr>
        <w:t>, והכול</w:t>
      </w:r>
      <w:r w:rsidRPr="00314B9E">
        <w:rPr>
          <w:rFonts w:asciiTheme="majorBidi" w:hAnsiTheme="majorBidi"/>
          <w:szCs w:val="24"/>
          <w:rtl/>
        </w:rPr>
        <w:t xml:space="preserve"> כמפורט במסמכי המכרז</w:t>
      </w:r>
      <w:r w:rsidR="00333B63" w:rsidRPr="00314B9E">
        <w:rPr>
          <w:rFonts w:asciiTheme="majorBidi" w:hAnsiTheme="majorBidi"/>
          <w:szCs w:val="24"/>
          <w:rtl/>
        </w:rPr>
        <w:t xml:space="preserve"> ובמפרט </w:t>
      </w:r>
      <w:r w:rsidR="005A6C31">
        <w:rPr>
          <w:rFonts w:asciiTheme="majorBidi" w:hAnsiTheme="majorBidi" w:hint="cs"/>
          <w:szCs w:val="24"/>
          <w:rtl/>
        </w:rPr>
        <w:t>המקצועי</w:t>
      </w:r>
      <w:r w:rsidR="00333B63" w:rsidRPr="00314B9E">
        <w:rPr>
          <w:rFonts w:asciiTheme="majorBidi" w:hAnsiTheme="majorBidi"/>
          <w:szCs w:val="24"/>
          <w:rtl/>
        </w:rPr>
        <w:t xml:space="preserve"> </w:t>
      </w:r>
      <w:r w:rsidR="00333B63" w:rsidRPr="00A83A9A">
        <w:rPr>
          <w:rFonts w:asciiTheme="majorBidi" w:hAnsiTheme="majorBidi"/>
          <w:szCs w:val="24"/>
          <w:rtl/>
        </w:rPr>
        <w:t>המסומן כ</w:t>
      </w:r>
      <w:r w:rsidR="00333B63" w:rsidRPr="00A83A9A">
        <w:rPr>
          <w:rFonts w:asciiTheme="majorBidi" w:hAnsiTheme="majorBidi"/>
          <w:b/>
          <w:bCs/>
          <w:szCs w:val="24"/>
          <w:rtl/>
        </w:rPr>
        <w:t>נספח א'</w:t>
      </w:r>
      <w:r w:rsidR="00776866">
        <w:rPr>
          <w:rFonts w:asciiTheme="majorBidi" w:hAnsiTheme="majorBidi" w:hint="cs"/>
          <w:b/>
          <w:bCs/>
          <w:szCs w:val="24"/>
          <w:rtl/>
        </w:rPr>
        <w:t>1</w:t>
      </w:r>
      <w:r w:rsidR="00333B63" w:rsidRPr="00A83A9A">
        <w:rPr>
          <w:rFonts w:asciiTheme="majorBidi" w:hAnsiTheme="majorBidi"/>
          <w:b/>
          <w:bCs/>
          <w:szCs w:val="24"/>
          <w:rtl/>
        </w:rPr>
        <w:t>.</w:t>
      </w:r>
    </w:p>
    <w:p w:rsidR="0099617C" w:rsidRPr="00314B9E" w:rsidRDefault="0099617C" w:rsidP="00314B9E">
      <w:pPr>
        <w:autoSpaceDE w:val="0"/>
        <w:autoSpaceDN w:val="0"/>
        <w:adjustRightInd w:val="0"/>
        <w:spacing w:line="360" w:lineRule="auto"/>
        <w:jc w:val="both"/>
        <w:rPr>
          <w:rFonts w:asciiTheme="majorBidi" w:hAnsiTheme="majorBidi"/>
          <w:b/>
          <w:bCs/>
          <w:szCs w:val="24"/>
          <w:u w:val="single"/>
          <w:rtl/>
        </w:rPr>
      </w:pPr>
    </w:p>
    <w:p w:rsidR="0099617C" w:rsidRPr="006E4A52" w:rsidRDefault="0099617C" w:rsidP="00AF0AE6">
      <w:pPr>
        <w:pStyle w:val="af5"/>
        <w:numPr>
          <w:ilvl w:val="0"/>
          <w:numId w:val="14"/>
        </w:numPr>
        <w:spacing w:line="360" w:lineRule="auto"/>
        <w:ind w:left="169"/>
        <w:jc w:val="both"/>
        <w:outlineLvl w:val="0"/>
        <w:rPr>
          <w:rFonts w:asciiTheme="majorBidi" w:hAnsiTheme="majorBidi"/>
          <w:b/>
          <w:bCs/>
          <w:sz w:val="28"/>
          <w:szCs w:val="28"/>
          <w:u w:val="single"/>
          <w:rtl/>
        </w:rPr>
      </w:pPr>
      <w:r w:rsidRPr="006E4A52">
        <w:rPr>
          <w:rFonts w:asciiTheme="majorBidi" w:hAnsiTheme="majorBidi"/>
          <w:b/>
          <w:bCs/>
          <w:sz w:val="28"/>
          <w:szCs w:val="28"/>
          <w:u w:val="single"/>
          <w:rtl/>
        </w:rPr>
        <w:t>כללי:</w:t>
      </w:r>
    </w:p>
    <w:p w:rsidR="00863AA9" w:rsidRPr="006E4A52" w:rsidRDefault="00C06974" w:rsidP="00AF0AE6">
      <w:pPr>
        <w:pStyle w:val="af5"/>
        <w:numPr>
          <w:ilvl w:val="1"/>
          <w:numId w:val="34"/>
        </w:numPr>
        <w:spacing w:line="360" w:lineRule="auto"/>
        <w:ind w:left="736" w:hanging="567"/>
        <w:jc w:val="both"/>
        <w:rPr>
          <w:rFonts w:asciiTheme="majorBidi" w:hAnsiTheme="majorBidi"/>
          <w:szCs w:val="24"/>
        </w:rPr>
      </w:pPr>
      <w:r w:rsidRPr="006E4A52">
        <w:rPr>
          <w:rFonts w:asciiTheme="majorBidi" w:hAnsiTheme="majorBidi"/>
          <w:szCs w:val="24"/>
          <w:rtl/>
        </w:rPr>
        <w:t>המשרד,</w:t>
      </w:r>
      <w:r w:rsidR="006A0139" w:rsidRPr="006E4A52">
        <w:rPr>
          <w:rFonts w:asciiTheme="majorBidi" w:hAnsiTheme="majorBidi"/>
          <w:szCs w:val="24"/>
          <w:rtl/>
        </w:rPr>
        <w:t xml:space="preserve"> באמצעות </w:t>
      </w:r>
      <w:r w:rsidR="00721185" w:rsidRPr="006E4A52">
        <w:rPr>
          <w:rFonts w:asciiTheme="majorBidi" w:hAnsiTheme="majorBidi" w:hint="cs"/>
          <w:szCs w:val="24"/>
          <w:rtl/>
        </w:rPr>
        <w:t>אגף בכיר</w:t>
      </w:r>
      <w:r w:rsidR="006F4EFE" w:rsidRPr="006E4A52">
        <w:rPr>
          <w:rFonts w:asciiTheme="majorBidi" w:hAnsiTheme="majorBidi" w:hint="cs"/>
          <w:szCs w:val="24"/>
          <w:rtl/>
        </w:rPr>
        <w:t xml:space="preserve"> לתכנון פיסי (להלן: </w:t>
      </w:r>
      <w:r w:rsidR="006A0139" w:rsidRPr="006E4A52">
        <w:rPr>
          <w:rFonts w:asciiTheme="majorBidi" w:hAnsiTheme="majorBidi"/>
          <w:szCs w:val="24"/>
          <w:rtl/>
        </w:rPr>
        <w:t>"</w:t>
      </w:r>
      <w:r w:rsidR="006A0139" w:rsidRPr="006E4A52">
        <w:rPr>
          <w:rFonts w:asciiTheme="majorBidi" w:hAnsiTheme="majorBidi"/>
          <w:b/>
          <w:bCs/>
          <w:szCs w:val="24"/>
          <w:rtl/>
        </w:rPr>
        <w:t>ה</w:t>
      </w:r>
      <w:r w:rsidR="00721185" w:rsidRPr="006E4A52">
        <w:rPr>
          <w:rFonts w:asciiTheme="majorBidi" w:hAnsiTheme="majorBidi" w:hint="cs"/>
          <w:b/>
          <w:bCs/>
          <w:szCs w:val="24"/>
          <w:rtl/>
        </w:rPr>
        <w:t>אגף</w:t>
      </w:r>
      <w:r w:rsidR="006A0139" w:rsidRPr="006E4A52">
        <w:rPr>
          <w:rFonts w:asciiTheme="majorBidi" w:hAnsiTheme="majorBidi"/>
          <w:szCs w:val="24"/>
          <w:rtl/>
        </w:rPr>
        <w:t>"</w:t>
      </w:r>
      <w:r w:rsidR="006F4EFE" w:rsidRPr="006E4A52">
        <w:rPr>
          <w:rFonts w:asciiTheme="majorBidi" w:hAnsiTheme="majorBidi" w:hint="cs"/>
          <w:szCs w:val="24"/>
          <w:rtl/>
        </w:rPr>
        <w:t xml:space="preserve">) </w:t>
      </w:r>
      <w:r w:rsidR="006A0139" w:rsidRPr="006E4A52">
        <w:rPr>
          <w:rFonts w:asciiTheme="majorBidi" w:hAnsiTheme="majorBidi"/>
          <w:szCs w:val="24"/>
          <w:rtl/>
        </w:rPr>
        <w:t xml:space="preserve">מבקש לקבל הצעות למתן שירותי </w:t>
      </w:r>
      <w:r w:rsidR="006F4EFE" w:rsidRPr="006E4A52">
        <w:rPr>
          <w:rFonts w:asciiTheme="majorBidi" w:hAnsiTheme="majorBidi" w:hint="cs"/>
          <w:szCs w:val="24"/>
          <w:rtl/>
        </w:rPr>
        <w:t>ייעוץ בנושא תכנון תשתיות</w:t>
      </w:r>
      <w:r w:rsidR="00D23C29" w:rsidRPr="006E4A52">
        <w:rPr>
          <w:rFonts w:asciiTheme="majorBidi" w:hAnsiTheme="majorBidi" w:hint="cs"/>
          <w:szCs w:val="24"/>
          <w:rtl/>
        </w:rPr>
        <w:t xml:space="preserve"> אנרגיה, מים</w:t>
      </w:r>
      <w:r w:rsidR="005C37C3" w:rsidRPr="006E4A52">
        <w:rPr>
          <w:rFonts w:asciiTheme="majorBidi" w:hAnsiTheme="majorBidi" w:hint="cs"/>
          <w:szCs w:val="24"/>
          <w:rtl/>
        </w:rPr>
        <w:t xml:space="preserve"> ומחצבים</w:t>
      </w:r>
      <w:r w:rsidR="006A0139" w:rsidRPr="006E4A52">
        <w:rPr>
          <w:rFonts w:asciiTheme="majorBidi" w:hAnsiTheme="majorBidi"/>
          <w:szCs w:val="24"/>
          <w:rtl/>
        </w:rPr>
        <w:t xml:space="preserve"> (להלן</w:t>
      </w:r>
      <w:r w:rsidR="00314B9E" w:rsidRPr="006E4A52">
        <w:rPr>
          <w:rFonts w:asciiTheme="majorBidi" w:hAnsiTheme="majorBidi"/>
          <w:szCs w:val="24"/>
          <w:rtl/>
        </w:rPr>
        <w:t>:</w:t>
      </w:r>
      <w:r w:rsidR="006A0139" w:rsidRPr="006E4A52">
        <w:rPr>
          <w:rFonts w:asciiTheme="majorBidi" w:hAnsiTheme="majorBidi"/>
          <w:szCs w:val="24"/>
          <w:rtl/>
        </w:rPr>
        <w:t xml:space="preserve"> "</w:t>
      </w:r>
      <w:r w:rsidR="006A0139" w:rsidRPr="006E4A52">
        <w:rPr>
          <w:rFonts w:asciiTheme="majorBidi" w:hAnsiTheme="majorBidi"/>
          <w:b/>
          <w:bCs/>
          <w:szCs w:val="24"/>
          <w:rtl/>
        </w:rPr>
        <w:t>הש</w:t>
      </w:r>
      <w:r w:rsidR="00314B9E" w:rsidRPr="006E4A52">
        <w:rPr>
          <w:rFonts w:asciiTheme="majorBidi" w:hAnsiTheme="majorBidi"/>
          <w:b/>
          <w:bCs/>
          <w:szCs w:val="24"/>
          <w:rtl/>
        </w:rPr>
        <w:t>י</w:t>
      </w:r>
      <w:r w:rsidR="006A0139" w:rsidRPr="006E4A52">
        <w:rPr>
          <w:rFonts w:asciiTheme="majorBidi" w:hAnsiTheme="majorBidi"/>
          <w:b/>
          <w:bCs/>
          <w:szCs w:val="24"/>
          <w:rtl/>
        </w:rPr>
        <w:t>רותים</w:t>
      </w:r>
      <w:r w:rsidR="006A0139" w:rsidRPr="006E4A52">
        <w:rPr>
          <w:rFonts w:asciiTheme="majorBidi" w:hAnsiTheme="majorBidi"/>
          <w:szCs w:val="24"/>
          <w:rtl/>
        </w:rPr>
        <w:t>").</w:t>
      </w:r>
      <w:r w:rsidR="00863AA9" w:rsidRPr="006E4A52">
        <w:rPr>
          <w:rFonts w:asciiTheme="majorBidi" w:hAnsiTheme="majorBidi" w:hint="cs"/>
          <w:szCs w:val="24"/>
          <w:rtl/>
        </w:rPr>
        <w:t xml:space="preserve"> </w:t>
      </w:r>
      <w:r w:rsidR="00DF1250" w:rsidRPr="006E4A52">
        <w:rPr>
          <w:rFonts w:asciiTheme="majorBidi" w:hAnsiTheme="majorBidi"/>
          <w:szCs w:val="24"/>
          <w:rtl/>
        </w:rPr>
        <w:t>במסגרת</w:t>
      </w:r>
      <w:r w:rsidR="00DF1250" w:rsidRPr="006E4A52">
        <w:rPr>
          <w:szCs w:val="24"/>
          <w:rtl/>
        </w:rPr>
        <w:t xml:space="preserve"> מתן השירותים, יידרש הזוכה במכרז לספק </w:t>
      </w:r>
      <w:r w:rsidR="00863AA9" w:rsidRPr="006E4A52">
        <w:rPr>
          <w:rFonts w:hint="cs"/>
          <w:szCs w:val="24"/>
          <w:rtl/>
        </w:rPr>
        <w:t>את ה</w:t>
      </w:r>
      <w:r w:rsidR="00DF1250" w:rsidRPr="006E4A52">
        <w:rPr>
          <w:szCs w:val="24"/>
          <w:rtl/>
        </w:rPr>
        <w:t>שירותי</w:t>
      </w:r>
      <w:r w:rsidR="00863AA9" w:rsidRPr="006E4A52">
        <w:rPr>
          <w:rFonts w:hint="cs"/>
          <w:szCs w:val="24"/>
          <w:rtl/>
        </w:rPr>
        <w:t>ם</w:t>
      </w:r>
      <w:r w:rsidR="00DF1250" w:rsidRPr="006E4A52">
        <w:rPr>
          <w:szCs w:val="24"/>
          <w:rtl/>
        </w:rPr>
        <w:t xml:space="preserve"> </w:t>
      </w:r>
      <w:r w:rsidR="00863AA9" w:rsidRPr="006E4A52">
        <w:rPr>
          <w:rFonts w:hint="cs"/>
          <w:szCs w:val="24"/>
          <w:rtl/>
        </w:rPr>
        <w:t xml:space="preserve">הבאים: </w:t>
      </w:r>
    </w:p>
    <w:p w:rsidR="00863AA9" w:rsidRPr="006E4A52" w:rsidRDefault="00863AA9" w:rsidP="00AF0AE6">
      <w:pPr>
        <w:pStyle w:val="af5"/>
        <w:numPr>
          <w:ilvl w:val="2"/>
          <w:numId w:val="134"/>
        </w:numPr>
        <w:spacing w:line="360" w:lineRule="auto"/>
        <w:jc w:val="both"/>
        <w:rPr>
          <w:rFonts w:asciiTheme="majorBidi" w:hAnsiTheme="majorBidi"/>
          <w:szCs w:val="24"/>
          <w:rtl/>
        </w:rPr>
      </w:pPr>
      <w:r w:rsidRPr="006E4A52">
        <w:rPr>
          <w:rFonts w:hint="eastAsia"/>
          <w:szCs w:val="24"/>
          <w:rtl/>
        </w:rPr>
        <w:t>תכנון</w:t>
      </w:r>
      <w:r w:rsidRPr="006E4A52">
        <w:rPr>
          <w:szCs w:val="24"/>
          <w:rtl/>
        </w:rPr>
        <w:t xml:space="preserve"> </w:t>
      </w:r>
      <w:r w:rsidR="00DF1250" w:rsidRPr="006E4A52">
        <w:rPr>
          <w:szCs w:val="24"/>
          <w:rtl/>
        </w:rPr>
        <w:t xml:space="preserve">מתחמים למתקני אנרגיה, </w:t>
      </w:r>
      <w:r w:rsidR="00DF1250" w:rsidRPr="006E4A52">
        <w:rPr>
          <w:rFonts w:hint="eastAsia"/>
          <w:szCs w:val="24"/>
          <w:rtl/>
        </w:rPr>
        <w:t>מים</w:t>
      </w:r>
      <w:r w:rsidR="00DF1250" w:rsidRPr="006E4A52">
        <w:rPr>
          <w:szCs w:val="24"/>
          <w:rtl/>
        </w:rPr>
        <w:t xml:space="preserve"> ומחצבים ו/או למתחמים עבור מספר תשתיות משק האנרגיה, המים ומחצבים, וכן לרצועות עבור קווי תשתיות של משק האנרגיה והמים</w:t>
      </w:r>
      <w:r w:rsidR="00AA3AB3">
        <w:rPr>
          <w:rFonts w:hint="cs"/>
          <w:szCs w:val="24"/>
          <w:rtl/>
        </w:rPr>
        <w:t xml:space="preserve"> </w:t>
      </w:r>
      <w:r w:rsidRPr="006E4A52">
        <w:rPr>
          <w:rFonts w:hint="cs"/>
          <w:szCs w:val="24"/>
          <w:rtl/>
        </w:rPr>
        <w:t>(</w:t>
      </w:r>
      <w:r w:rsidR="00600C12" w:rsidRPr="006E4A52">
        <w:rPr>
          <w:rFonts w:asciiTheme="majorBidi" w:hAnsiTheme="majorBidi" w:hint="cs"/>
          <w:szCs w:val="24"/>
          <w:rtl/>
        </w:rPr>
        <w:t>להלן: "</w:t>
      </w:r>
      <w:r w:rsidR="00600C12" w:rsidRPr="006E4A52">
        <w:rPr>
          <w:rFonts w:asciiTheme="majorBidi" w:hAnsiTheme="majorBidi" w:hint="eastAsia"/>
          <w:b/>
          <w:bCs/>
          <w:szCs w:val="24"/>
          <w:rtl/>
        </w:rPr>
        <w:t>תכנון</w:t>
      </w:r>
      <w:r w:rsidR="00600C12" w:rsidRPr="006E4A52">
        <w:rPr>
          <w:rFonts w:asciiTheme="majorBidi" w:hAnsiTheme="majorBidi"/>
          <w:b/>
          <w:bCs/>
          <w:szCs w:val="24"/>
          <w:rtl/>
        </w:rPr>
        <w:t xml:space="preserve"> </w:t>
      </w:r>
      <w:r w:rsidRPr="006E4A52">
        <w:rPr>
          <w:rFonts w:asciiTheme="majorBidi" w:hAnsiTheme="majorBidi" w:hint="eastAsia"/>
          <w:b/>
          <w:bCs/>
          <w:szCs w:val="24"/>
          <w:rtl/>
        </w:rPr>
        <w:t>פרויקטים</w:t>
      </w:r>
      <w:r w:rsidRPr="006E4A52">
        <w:rPr>
          <w:rFonts w:asciiTheme="majorBidi" w:hAnsiTheme="majorBidi" w:hint="cs"/>
          <w:szCs w:val="24"/>
          <w:rtl/>
        </w:rPr>
        <w:t>").</w:t>
      </w:r>
    </w:p>
    <w:p w:rsidR="00DF1250" w:rsidRPr="006E4A52" w:rsidRDefault="00DF1250" w:rsidP="00AF0AE6">
      <w:pPr>
        <w:pStyle w:val="af5"/>
        <w:numPr>
          <w:ilvl w:val="2"/>
          <w:numId w:val="134"/>
        </w:numPr>
        <w:spacing w:line="360" w:lineRule="auto"/>
        <w:jc w:val="both"/>
        <w:rPr>
          <w:rFonts w:asciiTheme="majorBidi" w:hAnsiTheme="majorBidi"/>
          <w:szCs w:val="24"/>
        </w:rPr>
      </w:pPr>
      <w:r w:rsidRPr="006E4A52">
        <w:rPr>
          <w:szCs w:val="24"/>
          <w:rtl/>
        </w:rPr>
        <w:t xml:space="preserve"> שירותי ייעוץ תכנוני נוס</w:t>
      </w:r>
      <w:r w:rsidRPr="006E4A52">
        <w:rPr>
          <w:rFonts w:hint="cs"/>
          <w:szCs w:val="24"/>
          <w:rtl/>
        </w:rPr>
        <w:t>פים</w:t>
      </w:r>
      <w:r w:rsidRPr="006E4A52">
        <w:rPr>
          <w:szCs w:val="24"/>
          <w:rtl/>
        </w:rPr>
        <w:t xml:space="preserve"> בתחומים שונים ומטלות נוספות</w:t>
      </w:r>
      <w:r w:rsidRPr="006E4A52">
        <w:rPr>
          <w:rFonts w:hint="cs"/>
          <w:szCs w:val="24"/>
          <w:rtl/>
        </w:rPr>
        <w:t>,</w:t>
      </w:r>
      <w:r w:rsidRPr="006E4A52">
        <w:rPr>
          <w:szCs w:val="24"/>
          <w:rtl/>
        </w:rPr>
        <w:t xml:space="preserve"> כמפורט </w:t>
      </w:r>
      <w:r w:rsidRPr="006E4A52">
        <w:rPr>
          <w:rFonts w:hint="eastAsia"/>
          <w:szCs w:val="24"/>
          <w:rtl/>
        </w:rPr>
        <w:t>במכרז</w:t>
      </w:r>
      <w:r w:rsidRPr="006E4A52">
        <w:rPr>
          <w:szCs w:val="24"/>
          <w:rtl/>
        </w:rPr>
        <w:t xml:space="preserve"> </w:t>
      </w:r>
      <w:r w:rsidRPr="006E4A52">
        <w:rPr>
          <w:rFonts w:hint="eastAsia"/>
          <w:szCs w:val="24"/>
          <w:rtl/>
        </w:rPr>
        <w:t>ו</w:t>
      </w:r>
      <w:r w:rsidRPr="006E4A52">
        <w:rPr>
          <w:szCs w:val="24"/>
          <w:rtl/>
        </w:rPr>
        <w:t>במפרט להלן</w:t>
      </w:r>
      <w:r w:rsidRPr="006E4A52">
        <w:rPr>
          <w:rFonts w:hint="cs"/>
          <w:szCs w:val="24"/>
          <w:rtl/>
        </w:rPr>
        <w:t>,</w:t>
      </w:r>
      <w:r w:rsidRPr="006E4A52">
        <w:rPr>
          <w:szCs w:val="24"/>
          <w:rtl/>
        </w:rPr>
        <w:t xml:space="preserve"> בכל הקשור לתכנון תשתיות </w:t>
      </w:r>
      <w:r w:rsidRPr="006E4A52">
        <w:rPr>
          <w:rFonts w:hint="eastAsia"/>
          <w:szCs w:val="24"/>
          <w:rtl/>
        </w:rPr>
        <w:t>משק</w:t>
      </w:r>
      <w:r w:rsidRPr="006E4A52">
        <w:rPr>
          <w:szCs w:val="24"/>
          <w:rtl/>
        </w:rPr>
        <w:t xml:space="preserve"> האנרגיה, המים והמחצבים</w:t>
      </w:r>
      <w:r w:rsidR="00863AA9" w:rsidRPr="006E4A52">
        <w:rPr>
          <w:rFonts w:hint="cs"/>
          <w:szCs w:val="24"/>
          <w:rtl/>
        </w:rPr>
        <w:t xml:space="preserve"> (להלן: "</w:t>
      </w:r>
      <w:r w:rsidR="00863AA9" w:rsidRPr="006E4A52">
        <w:rPr>
          <w:rFonts w:hint="eastAsia"/>
          <w:b/>
          <w:bCs/>
          <w:szCs w:val="24"/>
          <w:rtl/>
        </w:rPr>
        <w:t>שירותים</w:t>
      </w:r>
      <w:r w:rsidR="00863AA9" w:rsidRPr="006E4A52">
        <w:rPr>
          <w:b/>
          <w:bCs/>
          <w:szCs w:val="24"/>
          <w:rtl/>
        </w:rPr>
        <w:t xml:space="preserve"> </w:t>
      </w:r>
      <w:r w:rsidR="00863AA9" w:rsidRPr="006E4A52">
        <w:rPr>
          <w:rFonts w:hint="eastAsia"/>
          <w:b/>
          <w:bCs/>
          <w:szCs w:val="24"/>
          <w:rtl/>
        </w:rPr>
        <w:t>נוספים</w:t>
      </w:r>
      <w:r w:rsidR="00863AA9" w:rsidRPr="006E4A52">
        <w:rPr>
          <w:rFonts w:hint="cs"/>
          <w:szCs w:val="24"/>
          <w:rtl/>
        </w:rPr>
        <w:t>").</w:t>
      </w:r>
    </w:p>
    <w:p w:rsidR="00A01E6C" w:rsidRPr="006E4A52" w:rsidRDefault="009D75CD" w:rsidP="00AF0AE6">
      <w:pPr>
        <w:pStyle w:val="af5"/>
        <w:numPr>
          <w:ilvl w:val="1"/>
          <w:numId w:val="134"/>
        </w:numPr>
        <w:spacing w:line="360" w:lineRule="auto"/>
        <w:ind w:left="736" w:hanging="567"/>
        <w:jc w:val="both"/>
        <w:rPr>
          <w:rFonts w:asciiTheme="majorBidi" w:hAnsiTheme="majorBidi"/>
          <w:szCs w:val="24"/>
        </w:rPr>
      </w:pPr>
      <w:r w:rsidRPr="006E4A52">
        <w:rPr>
          <w:rFonts w:asciiTheme="majorBidi" w:hAnsiTheme="majorBidi"/>
          <w:szCs w:val="24"/>
          <w:rtl/>
        </w:rPr>
        <w:t>רשאים להגיש הצעות ב</w:t>
      </w:r>
      <w:r w:rsidR="006A0139" w:rsidRPr="006E4A52">
        <w:rPr>
          <w:rFonts w:asciiTheme="majorBidi" w:hAnsiTheme="majorBidi"/>
          <w:szCs w:val="24"/>
          <w:rtl/>
        </w:rPr>
        <w:t>מכרז זה תאגידים, הרשומים בישראל</w:t>
      </w:r>
      <w:r w:rsidR="00CE0624" w:rsidRPr="006E4A52">
        <w:rPr>
          <w:rFonts w:asciiTheme="majorBidi" w:hAnsiTheme="majorBidi"/>
          <w:szCs w:val="24"/>
          <w:rtl/>
        </w:rPr>
        <w:t xml:space="preserve"> הממלאים אחר</w:t>
      </w:r>
      <w:r w:rsidR="006A0139" w:rsidRPr="006E4A52">
        <w:rPr>
          <w:rFonts w:asciiTheme="majorBidi" w:hAnsiTheme="majorBidi"/>
          <w:szCs w:val="24"/>
          <w:rtl/>
        </w:rPr>
        <w:t xml:space="preserve"> כל תנאי הסף</w:t>
      </w:r>
      <w:r w:rsidRPr="006E4A52">
        <w:rPr>
          <w:rFonts w:asciiTheme="majorBidi" w:hAnsiTheme="majorBidi"/>
          <w:szCs w:val="24"/>
          <w:rtl/>
        </w:rPr>
        <w:t xml:space="preserve"> של המכרז</w:t>
      </w:r>
      <w:r w:rsidR="006A0139" w:rsidRPr="006E4A52">
        <w:rPr>
          <w:rFonts w:asciiTheme="majorBidi" w:hAnsiTheme="majorBidi"/>
          <w:szCs w:val="24"/>
          <w:rtl/>
        </w:rPr>
        <w:t xml:space="preserve">, בעלי ידע ונסיון בביצועם בפועל של </w:t>
      </w:r>
      <w:r w:rsidR="00CE0624" w:rsidRPr="006E4A52">
        <w:rPr>
          <w:rFonts w:asciiTheme="majorBidi" w:hAnsiTheme="majorBidi"/>
          <w:szCs w:val="24"/>
          <w:rtl/>
        </w:rPr>
        <w:t>ה</w:t>
      </w:r>
      <w:r w:rsidR="006A0139" w:rsidRPr="006E4A52">
        <w:rPr>
          <w:rFonts w:asciiTheme="majorBidi" w:hAnsiTheme="majorBidi"/>
          <w:szCs w:val="24"/>
          <w:rtl/>
        </w:rPr>
        <w:t xml:space="preserve">שירותים, כנדרש </w:t>
      </w:r>
      <w:r w:rsidR="00CE0624" w:rsidRPr="006E4A52">
        <w:rPr>
          <w:rFonts w:asciiTheme="majorBidi" w:hAnsiTheme="majorBidi"/>
          <w:szCs w:val="24"/>
          <w:rtl/>
        </w:rPr>
        <w:t>במסמכי המכרז</w:t>
      </w:r>
      <w:r w:rsidRPr="006E4A52">
        <w:rPr>
          <w:rFonts w:asciiTheme="majorBidi" w:hAnsiTheme="majorBidi"/>
          <w:szCs w:val="24"/>
          <w:rtl/>
        </w:rPr>
        <w:t xml:space="preserve">. </w:t>
      </w:r>
      <w:r w:rsidR="00A01E6C" w:rsidRPr="006E4A52">
        <w:rPr>
          <w:rFonts w:asciiTheme="majorBidi" w:hAnsiTheme="majorBidi"/>
          <w:szCs w:val="24"/>
          <w:rtl/>
        </w:rPr>
        <w:t>ההצעה תוגש ב</w:t>
      </w:r>
      <w:r w:rsidR="00C92E6B" w:rsidRPr="006E4A52">
        <w:rPr>
          <w:rFonts w:asciiTheme="majorBidi" w:hAnsiTheme="majorBidi"/>
          <w:szCs w:val="24"/>
          <w:rtl/>
        </w:rPr>
        <w:t xml:space="preserve">צירוף כל המסמכים הנדרשים, </w:t>
      </w:r>
      <w:r w:rsidRPr="006E4A52">
        <w:rPr>
          <w:rFonts w:asciiTheme="majorBidi" w:hAnsiTheme="majorBidi"/>
          <w:szCs w:val="24"/>
          <w:rtl/>
        </w:rPr>
        <w:t xml:space="preserve">הכל </w:t>
      </w:r>
      <w:r w:rsidR="00C92E6B" w:rsidRPr="006E4A52">
        <w:rPr>
          <w:rFonts w:asciiTheme="majorBidi" w:hAnsiTheme="majorBidi"/>
          <w:szCs w:val="24"/>
          <w:rtl/>
        </w:rPr>
        <w:t xml:space="preserve">כמפורט </w:t>
      </w:r>
      <w:r w:rsidRPr="006E4A52">
        <w:rPr>
          <w:rFonts w:asciiTheme="majorBidi" w:hAnsiTheme="majorBidi"/>
          <w:szCs w:val="24"/>
          <w:rtl/>
        </w:rPr>
        <w:t>להלן</w:t>
      </w:r>
      <w:r w:rsidR="00C92E6B" w:rsidRPr="006E4A52">
        <w:rPr>
          <w:rFonts w:asciiTheme="majorBidi" w:hAnsiTheme="majorBidi"/>
          <w:szCs w:val="24"/>
          <w:rtl/>
        </w:rPr>
        <w:t>.</w:t>
      </w:r>
    </w:p>
    <w:p w:rsidR="00B744B0" w:rsidRPr="006E4A52" w:rsidRDefault="00AE608A" w:rsidP="00AF0AE6">
      <w:pPr>
        <w:pStyle w:val="af5"/>
        <w:numPr>
          <w:ilvl w:val="1"/>
          <w:numId w:val="134"/>
        </w:numPr>
        <w:spacing w:line="360" w:lineRule="auto"/>
        <w:ind w:left="736" w:hanging="567"/>
        <w:jc w:val="both"/>
        <w:rPr>
          <w:rFonts w:asciiTheme="majorBidi" w:hAnsiTheme="majorBidi"/>
          <w:szCs w:val="24"/>
        </w:rPr>
      </w:pPr>
      <w:r w:rsidRPr="006E4A52">
        <w:rPr>
          <w:rFonts w:asciiTheme="majorBidi" w:hAnsiTheme="majorBidi"/>
          <w:szCs w:val="24"/>
          <w:rtl/>
        </w:rPr>
        <w:t>בשל</w:t>
      </w:r>
      <w:r w:rsidRPr="006E4A52">
        <w:rPr>
          <w:rFonts w:ascii="Arial" w:hAnsi="Arial"/>
          <w:szCs w:val="24"/>
          <w:rtl/>
        </w:rPr>
        <w:t xml:space="preserve"> היקף העבודה והגיוון שבה, מובהר בז</w:t>
      </w:r>
      <w:r w:rsidRPr="006E4A52">
        <w:rPr>
          <w:rFonts w:ascii="Arial" w:hAnsi="Arial" w:hint="eastAsia"/>
          <w:szCs w:val="24"/>
          <w:rtl/>
        </w:rPr>
        <w:t>את</w:t>
      </w:r>
      <w:r w:rsidRPr="006E4A52">
        <w:rPr>
          <w:rFonts w:ascii="Arial" w:hAnsi="Arial"/>
          <w:szCs w:val="24"/>
          <w:rtl/>
        </w:rPr>
        <w:t>, כי למשרד שמורה הזכות לבחור בזוכה אחד</w:t>
      </w:r>
      <w:r w:rsidR="00876CF1" w:rsidRPr="006E4A52">
        <w:rPr>
          <w:rFonts w:ascii="Arial" w:hAnsi="Arial" w:hint="cs"/>
          <w:szCs w:val="24"/>
          <w:rtl/>
        </w:rPr>
        <w:t xml:space="preserve"> או יותר</w:t>
      </w:r>
      <w:r w:rsidRPr="006E4A52">
        <w:rPr>
          <w:rFonts w:ascii="Arial" w:hAnsi="Arial"/>
          <w:szCs w:val="24"/>
          <w:rtl/>
        </w:rPr>
        <w:t>, ולחלק את מתן השירותים בין ה</w:t>
      </w:r>
      <w:r w:rsidRPr="006E4A52">
        <w:rPr>
          <w:rFonts w:ascii="Arial" w:hAnsi="Arial" w:hint="eastAsia"/>
          <w:szCs w:val="24"/>
          <w:rtl/>
        </w:rPr>
        <w:t>זוכים</w:t>
      </w:r>
      <w:r w:rsidRPr="006E4A52">
        <w:rPr>
          <w:rFonts w:ascii="Arial" w:hAnsi="Arial"/>
          <w:szCs w:val="24"/>
          <w:rtl/>
        </w:rPr>
        <w:t xml:space="preserve"> שייבחרו </w:t>
      </w:r>
      <w:r w:rsidR="00876CF1" w:rsidRPr="006E4A52">
        <w:rPr>
          <w:rFonts w:ascii="Arial" w:hAnsi="Arial" w:hint="cs"/>
          <w:szCs w:val="24"/>
          <w:rtl/>
        </w:rPr>
        <w:t xml:space="preserve">והכל </w:t>
      </w:r>
      <w:r w:rsidRPr="006E4A52">
        <w:rPr>
          <w:rFonts w:ascii="Arial" w:hAnsi="Arial"/>
          <w:szCs w:val="24"/>
          <w:rtl/>
        </w:rPr>
        <w:t xml:space="preserve">לפי שיקול דעתו הבלעדי </w:t>
      </w:r>
      <w:r w:rsidRPr="006E4A52">
        <w:rPr>
          <w:rFonts w:ascii="Arial" w:hAnsi="Arial" w:hint="eastAsia"/>
          <w:szCs w:val="24"/>
          <w:rtl/>
        </w:rPr>
        <w:t>של</w:t>
      </w:r>
      <w:r w:rsidRPr="006E4A52">
        <w:rPr>
          <w:rFonts w:ascii="Arial" w:hAnsi="Arial"/>
          <w:szCs w:val="24"/>
          <w:rtl/>
        </w:rPr>
        <w:t xml:space="preserve"> </w:t>
      </w:r>
      <w:r w:rsidRPr="006E4A52">
        <w:rPr>
          <w:rFonts w:ascii="Arial" w:hAnsi="Arial" w:hint="eastAsia"/>
          <w:szCs w:val="24"/>
          <w:rtl/>
        </w:rPr>
        <w:t>המשרד</w:t>
      </w:r>
      <w:r w:rsidRPr="006E4A52">
        <w:rPr>
          <w:rFonts w:ascii="Arial" w:hAnsi="Arial"/>
          <w:szCs w:val="24"/>
          <w:rtl/>
        </w:rPr>
        <w:t xml:space="preserve">. </w:t>
      </w:r>
    </w:p>
    <w:p w:rsidR="00473FB2" w:rsidRPr="00094682" w:rsidRDefault="00473FB2" w:rsidP="00094682">
      <w:pPr>
        <w:pStyle w:val="af5"/>
        <w:spacing w:line="360" w:lineRule="auto"/>
        <w:ind w:left="360"/>
        <w:jc w:val="both"/>
        <w:rPr>
          <w:rFonts w:asciiTheme="majorBidi" w:hAnsiTheme="majorBidi"/>
          <w:szCs w:val="24"/>
          <w:highlight w:val="yellow"/>
        </w:rPr>
      </w:pPr>
    </w:p>
    <w:p w:rsidR="00846CA9" w:rsidRPr="006E4A52" w:rsidRDefault="00333B63" w:rsidP="00AF0AE6">
      <w:pPr>
        <w:pStyle w:val="af5"/>
        <w:numPr>
          <w:ilvl w:val="0"/>
          <w:numId w:val="14"/>
        </w:numPr>
        <w:spacing w:line="360" w:lineRule="auto"/>
        <w:ind w:left="169"/>
        <w:jc w:val="both"/>
        <w:outlineLvl w:val="0"/>
        <w:rPr>
          <w:rFonts w:asciiTheme="majorBidi" w:hAnsiTheme="majorBidi"/>
          <w:b/>
          <w:bCs/>
          <w:sz w:val="28"/>
          <w:szCs w:val="28"/>
          <w:u w:val="single"/>
          <w:rtl/>
        </w:rPr>
      </w:pPr>
      <w:r w:rsidRPr="006E4A52">
        <w:rPr>
          <w:rFonts w:asciiTheme="majorBidi" w:hAnsiTheme="majorBidi"/>
          <w:b/>
          <w:bCs/>
          <w:sz w:val="28"/>
          <w:szCs w:val="28"/>
          <w:u w:val="single"/>
          <w:rtl/>
        </w:rPr>
        <w:t>תנאי סף להשתתפות במכרז</w:t>
      </w:r>
    </w:p>
    <w:p w:rsidR="009728B7" w:rsidRPr="006E4A52" w:rsidRDefault="00333B63" w:rsidP="00AF0AE6">
      <w:pPr>
        <w:pStyle w:val="af5"/>
        <w:numPr>
          <w:ilvl w:val="1"/>
          <w:numId w:val="35"/>
        </w:numPr>
        <w:spacing w:after="200" w:line="360" w:lineRule="auto"/>
        <w:ind w:left="736" w:hanging="567"/>
        <w:jc w:val="both"/>
        <w:outlineLvl w:val="0"/>
        <w:rPr>
          <w:rFonts w:asciiTheme="majorBidi" w:hAnsiTheme="majorBidi"/>
          <w:b/>
          <w:bCs/>
          <w:szCs w:val="24"/>
          <w:u w:val="single"/>
        </w:rPr>
      </w:pPr>
      <w:r w:rsidRPr="006E4A52">
        <w:rPr>
          <w:rFonts w:asciiTheme="majorBidi" w:hAnsiTheme="majorBidi"/>
          <w:b/>
          <w:bCs/>
          <w:szCs w:val="24"/>
          <w:u w:val="single"/>
          <w:rtl/>
        </w:rPr>
        <w:t xml:space="preserve">תנאי סף מנהליים </w:t>
      </w:r>
    </w:p>
    <w:p w:rsidR="00846CA9" w:rsidRPr="006E4A52" w:rsidRDefault="00DC7BE5" w:rsidP="00076DBD">
      <w:pPr>
        <w:pStyle w:val="af5"/>
        <w:numPr>
          <w:ilvl w:val="2"/>
          <w:numId w:val="35"/>
        </w:numPr>
        <w:spacing w:after="200" w:line="360" w:lineRule="auto"/>
        <w:ind w:left="1445"/>
        <w:jc w:val="both"/>
        <w:outlineLvl w:val="0"/>
        <w:rPr>
          <w:rFonts w:asciiTheme="majorBidi" w:hAnsiTheme="majorBidi"/>
          <w:b/>
          <w:bCs/>
          <w:szCs w:val="24"/>
          <w:u w:val="single"/>
          <w:rtl/>
        </w:rPr>
      </w:pPr>
      <w:r w:rsidRPr="006E4A52">
        <w:rPr>
          <w:rFonts w:asciiTheme="majorBidi" w:hAnsiTheme="majorBidi"/>
          <w:szCs w:val="24"/>
          <w:rtl/>
        </w:rPr>
        <w:t>אם</w:t>
      </w:r>
      <w:r w:rsidR="0031566A" w:rsidRPr="006E4A52">
        <w:rPr>
          <w:rFonts w:asciiTheme="majorBidi" w:hAnsiTheme="majorBidi"/>
          <w:szCs w:val="24"/>
          <w:rtl/>
        </w:rPr>
        <w:t xml:space="preserve"> ה</w:t>
      </w:r>
      <w:r w:rsidR="00076DBD">
        <w:rPr>
          <w:rFonts w:asciiTheme="majorBidi" w:hAnsiTheme="majorBidi" w:hint="cs"/>
          <w:szCs w:val="24"/>
          <w:rtl/>
        </w:rPr>
        <w:t>קבלן</w:t>
      </w:r>
      <w:r w:rsidR="0031566A" w:rsidRPr="006E4A52">
        <w:rPr>
          <w:rFonts w:asciiTheme="majorBidi" w:hAnsiTheme="majorBidi"/>
          <w:szCs w:val="24"/>
          <w:rtl/>
        </w:rPr>
        <w:t xml:space="preserve"> הינו תאגיד מסוג כלשהו, עליו לצרף</w:t>
      </w:r>
      <w:r w:rsidR="0031566A" w:rsidRPr="006E4A52">
        <w:rPr>
          <w:rFonts w:asciiTheme="majorBidi" w:hAnsiTheme="majorBidi"/>
          <w:b/>
          <w:bCs/>
          <w:szCs w:val="24"/>
          <w:rtl/>
        </w:rPr>
        <w:t xml:space="preserve"> </w:t>
      </w:r>
      <w:r w:rsidR="0031566A" w:rsidRPr="006E4A52">
        <w:rPr>
          <w:rFonts w:asciiTheme="majorBidi" w:hAnsiTheme="majorBidi"/>
          <w:szCs w:val="24"/>
          <w:rtl/>
        </w:rPr>
        <w:t>אישור</w:t>
      </w:r>
      <w:r w:rsidR="00B93A01" w:rsidRPr="006E4A52">
        <w:rPr>
          <w:rFonts w:asciiTheme="majorBidi" w:hAnsiTheme="majorBidi"/>
          <w:szCs w:val="24"/>
          <w:rtl/>
        </w:rPr>
        <w:t xml:space="preserve"> עדכני וברור של עו"ד או רו"ח,</w:t>
      </w:r>
      <w:r w:rsidR="0031566A" w:rsidRPr="006E4A52">
        <w:rPr>
          <w:rFonts w:asciiTheme="majorBidi" w:hAnsiTheme="majorBidi"/>
          <w:szCs w:val="24"/>
          <w:rtl/>
        </w:rPr>
        <w:t xml:space="preserve"> בדבר </w:t>
      </w:r>
      <w:r w:rsidR="00B93A01" w:rsidRPr="006E4A52">
        <w:rPr>
          <w:rFonts w:asciiTheme="majorBidi" w:hAnsiTheme="majorBidi"/>
          <w:szCs w:val="24"/>
          <w:rtl/>
        </w:rPr>
        <w:t>מורשי החתימה בשם התאגיד</w:t>
      </w:r>
      <w:r w:rsidR="0031566A" w:rsidRPr="006E4A52">
        <w:rPr>
          <w:rFonts w:asciiTheme="majorBidi" w:hAnsiTheme="majorBidi"/>
          <w:szCs w:val="24"/>
          <w:rtl/>
        </w:rPr>
        <w:t>.</w:t>
      </w:r>
    </w:p>
    <w:p w:rsidR="007E38C0" w:rsidRPr="006E4A52" w:rsidRDefault="00DC7BE5" w:rsidP="00AF0AE6">
      <w:pPr>
        <w:pStyle w:val="af5"/>
        <w:numPr>
          <w:ilvl w:val="2"/>
          <w:numId w:val="35"/>
        </w:numPr>
        <w:spacing w:line="360" w:lineRule="auto"/>
        <w:ind w:left="1445"/>
        <w:jc w:val="both"/>
        <w:outlineLvl w:val="0"/>
        <w:rPr>
          <w:rFonts w:asciiTheme="majorBidi" w:hAnsiTheme="majorBidi"/>
          <w:szCs w:val="24"/>
        </w:rPr>
      </w:pPr>
      <w:r w:rsidRPr="006E4A52">
        <w:rPr>
          <w:rFonts w:asciiTheme="majorBidi" w:hAnsiTheme="majorBidi"/>
          <w:szCs w:val="24"/>
          <w:rtl/>
        </w:rPr>
        <w:t xml:space="preserve">אם </w:t>
      </w:r>
      <w:r w:rsidR="00076DBD">
        <w:rPr>
          <w:rFonts w:asciiTheme="majorBidi" w:hAnsiTheme="majorBidi"/>
          <w:szCs w:val="24"/>
          <w:rtl/>
        </w:rPr>
        <w:t>ה</w:t>
      </w:r>
      <w:r w:rsidR="00076DBD">
        <w:rPr>
          <w:rFonts w:asciiTheme="majorBidi" w:hAnsiTheme="majorBidi" w:hint="cs"/>
          <w:szCs w:val="24"/>
          <w:rtl/>
        </w:rPr>
        <w:t>קבלן</w:t>
      </w:r>
      <w:r w:rsidR="00333B63" w:rsidRPr="006E4A52">
        <w:rPr>
          <w:rFonts w:asciiTheme="majorBidi" w:hAnsiTheme="majorBidi"/>
          <w:szCs w:val="24"/>
          <w:rtl/>
        </w:rPr>
        <w:t xml:space="preserve"> הינ</w:t>
      </w:r>
      <w:r w:rsidRPr="006E4A52">
        <w:rPr>
          <w:rFonts w:asciiTheme="majorBidi" w:hAnsiTheme="majorBidi"/>
          <w:szCs w:val="24"/>
          <w:rtl/>
        </w:rPr>
        <w:t>ו תאגיד מסוג</w:t>
      </w:r>
      <w:r w:rsidR="00333B63" w:rsidRPr="006E4A52">
        <w:rPr>
          <w:rFonts w:asciiTheme="majorBidi" w:hAnsiTheme="majorBidi"/>
          <w:szCs w:val="24"/>
          <w:rtl/>
        </w:rPr>
        <w:t xml:space="preserve"> </w:t>
      </w:r>
      <w:r w:rsidR="00946326" w:rsidRPr="006E4A52">
        <w:rPr>
          <w:rFonts w:asciiTheme="majorBidi" w:hAnsiTheme="majorBidi"/>
          <w:szCs w:val="24"/>
          <w:rtl/>
        </w:rPr>
        <w:t>חברה</w:t>
      </w:r>
      <w:r w:rsidR="00333B63" w:rsidRPr="006E4A52">
        <w:rPr>
          <w:rFonts w:asciiTheme="majorBidi" w:hAnsiTheme="majorBidi"/>
          <w:szCs w:val="24"/>
          <w:rtl/>
        </w:rPr>
        <w:t>, עלי</w:t>
      </w:r>
      <w:r w:rsidRPr="006E4A52">
        <w:rPr>
          <w:rFonts w:asciiTheme="majorBidi" w:hAnsiTheme="majorBidi"/>
          <w:szCs w:val="24"/>
          <w:rtl/>
        </w:rPr>
        <w:t>ו</w:t>
      </w:r>
      <w:r w:rsidR="00333B63" w:rsidRPr="006E4A52">
        <w:rPr>
          <w:rFonts w:asciiTheme="majorBidi" w:hAnsiTheme="majorBidi"/>
          <w:szCs w:val="24"/>
          <w:rtl/>
        </w:rPr>
        <w:t xml:space="preserve"> לצרף להצעת</w:t>
      </w:r>
      <w:r w:rsidRPr="006E4A52">
        <w:rPr>
          <w:rFonts w:asciiTheme="majorBidi" w:hAnsiTheme="majorBidi"/>
          <w:szCs w:val="24"/>
          <w:rtl/>
        </w:rPr>
        <w:t>ו</w:t>
      </w:r>
      <w:r w:rsidR="001736EC" w:rsidRPr="006E4A52">
        <w:rPr>
          <w:rFonts w:asciiTheme="majorBidi" w:hAnsiTheme="majorBidi"/>
          <w:szCs w:val="24"/>
          <w:rtl/>
        </w:rPr>
        <w:t xml:space="preserve"> </w:t>
      </w:r>
      <w:r w:rsidR="00946326" w:rsidRPr="006E4A52">
        <w:rPr>
          <w:rFonts w:asciiTheme="majorBidi" w:hAnsiTheme="majorBidi"/>
          <w:szCs w:val="24"/>
          <w:rtl/>
        </w:rPr>
        <w:t>נסח חברה</w:t>
      </w:r>
      <w:r w:rsidR="00350889" w:rsidRPr="006E4A52">
        <w:rPr>
          <w:rFonts w:asciiTheme="majorBidi" w:hAnsiTheme="majorBidi"/>
          <w:szCs w:val="24"/>
          <w:rtl/>
        </w:rPr>
        <w:t xml:space="preserve"> </w:t>
      </w:r>
      <w:r w:rsidR="00585AF2" w:rsidRPr="006E4A52">
        <w:rPr>
          <w:rFonts w:asciiTheme="majorBidi" w:hAnsiTheme="majorBidi"/>
          <w:szCs w:val="24"/>
          <w:rtl/>
        </w:rPr>
        <w:t xml:space="preserve">מרשם התאגידים </w:t>
      </w:r>
      <w:r w:rsidR="00350889" w:rsidRPr="006E4A52">
        <w:rPr>
          <w:rFonts w:asciiTheme="majorBidi" w:hAnsiTheme="majorBidi"/>
          <w:szCs w:val="24"/>
          <w:rtl/>
        </w:rPr>
        <w:t xml:space="preserve">משנת </w:t>
      </w:r>
      <w:r w:rsidR="000602A0" w:rsidRPr="006E4A52">
        <w:rPr>
          <w:rFonts w:asciiTheme="majorBidi" w:hAnsiTheme="majorBidi"/>
          <w:szCs w:val="24"/>
          <w:rtl/>
        </w:rPr>
        <w:t>201</w:t>
      </w:r>
      <w:r w:rsidR="000602A0" w:rsidRPr="006E4A52">
        <w:rPr>
          <w:rFonts w:asciiTheme="majorBidi" w:hAnsiTheme="majorBidi" w:hint="cs"/>
          <w:szCs w:val="24"/>
          <w:rtl/>
        </w:rPr>
        <w:t>7</w:t>
      </w:r>
      <w:r w:rsidR="007212F6" w:rsidRPr="006E4A52">
        <w:rPr>
          <w:rFonts w:asciiTheme="majorBidi" w:hAnsiTheme="majorBidi"/>
          <w:szCs w:val="24"/>
          <w:rtl/>
        </w:rPr>
        <w:t>,</w:t>
      </w:r>
      <w:r w:rsidR="00946326" w:rsidRPr="006E4A52">
        <w:rPr>
          <w:rFonts w:asciiTheme="majorBidi" w:hAnsiTheme="majorBidi"/>
          <w:szCs w:val="24"/>
          <w:rtl/>
        </w:rPr>
        <w:t xml:space="preserve"> הכולל את</w:t>
      </w:r>
      <w:r w:rsidR="00333B63" w:rsidRPr="006E4A52">
        <w:rPr>
          <w:rFonts w:asciiTheme="majorBidi" w:hAnsiTheme="majorBidi"/>
          <w:szCs w:val="24"/>
          <w:rtl/>
        </w:rPr>
        <w:t xml:space="preserve"> שמות ופרטי מנהלי </w:t>
      </w:r>
      <w:r w:rsidR="00076DBD">
        <w:rPr>
          <w:rFonts w:asciiTheme="majorBidi" w:hAnsiTheme="majorBidi"/>
          <w:szCs w:val="24"/>
          <w:rtl/>
        </w:rPr>
        <w:t>ה</w:t>
      </w:r>
      <w:r w:rsidR="00076DBD">
        <w:rPr>
          <w:rFonts w:asciiTheme="majorBidi" w:hAnsiTheme="majorBidi" w:hint="cs"/>
          <w:szCs w:val="24"/>
          <w:rtl/>
        </w:rPr>
        <w:t>קבלן</w:t>
      </w:r>
      <w:r w:rsidR="00946326" w:rsidRPr="006E4A52">
        <w:rPr>
          <w:rFonts w:asciiTheme="majorBidi" w:hAnsiTheme="majorBidi"/>
          <w:szCs w:val="24"/>
          <w:rtl/>
        </w:rPr>
        <w:t xml:space="preserve">. נסח </w:t>
      </w:r>
      <w:r w:rsidR="00B747E0" w:rsidRPr="006E4A52">
        <w:rPr>
          <w:rFonts w:asciiTheme="majorBidi" w:hAnsiTheme="majorBidi"/>
          <w:szCs w:val="24"/>
          <w:rtl/>
        </w:rPr>
        <w:t xml:space="preserve">חברה </w:t>
      </w:r>
      <w:r w:rsidR="00946326" w:rsidRPr="006E4A52">
        <w:rPr>
          <w:rFonts w:asciiTheme="majorBidi" w:hAnsiTheme="majorBidi"/>
          <w:szCs w:val="24"/>
          <w:rtl/>
        </w:rPr>
        <w:t>עדכני ניתן להפקה דרך אתר האינטרנט של רשות התאגידים, שכתובתו:</w:t>
      </w:r>
    </w:p>
    <w:p w:rsidR="009F6446" w:rsidRPr="006E4A52" w:rsidRDefault="003542E7" w:rsidP="005A6C31">
      <w:pPr>
        <w:spacing w:line="360" w:lineRule="auto"/>
        <w:ind w:left="720" w:firstLine="720"/>
        <w:jc w:val="both"/>
        <w:rPr>
          <w:rFonts w:asciiTheme="majorBidi" w:hAnsiTheme="majorBidi"/>
          <w:szCs w:val="24"/>
        </w:rPr>
      </w:pPr>
      <w:hyperlink r:id="rId12" w:history="1">
        <w:r w:rsidR="00AE7D9C" w:rsidRPr="006E4A52">
          <w:rPr>
            <w:rStyle w:val="Hyperlink"/>
            <w:rFonts w:asciiTheme="majorBidi" w:hAnsiTheme="majorBidi"/>
          </w:rPr>
          <w:t>http://www.justice.gov.il/mojheb/rasuthataagidim</w:t>
        </w:r>
      </w:hyperlink>
      <w:r w:rsidR="009F6446" w:rsidRPr="006E4A52">
        <w:rPr>
          <w:rFonts w:asciiTheme="majorBidi" w:hAnsiTheme="majorBidi"/>
          <w:szCs w:val="24"/>
          <w:rtl/>
        </w:rPr>
        <w:t>.</w:t>
      </w:r>
    </w:p>
    <w:p w:rsidR="00946326" w:rsidRPr="00314B9E" w:rsidRDefault="00076DBD" w:rsidP="000A4B66">
      <w:pPr>
        <w:pStyle w:val="af5"/>
        <w:spacing w:line="360" w:lineRule="auto"/>
        <w:ind w:left="1445"/>
        <w:contextualSpacing w:val="0"/>
        <w:jc w:val="both"/>
        <w:rPr>
          <w:rFonts w:asciiTheme="majorBidi" w:hAnsiTheme="majorBidi"/>
          <w:szCs w:val="24"/>
          <w:rtl/>
        </w:rPr>
      </w:pPr>
      <w:r>
        <w:rPr>
          <w:rFonts w:asciiTheme="majorBidi" w:hAnsiTheme="majorBidi"/>
          <w:szCs w:val="24"/>
          <w:rtl/>
        </w:rPr>
        <w:t>על ה</w:t>
      </w:r>
      <w:r>
        <w:rPr>
          <w:rFonts w:asciiTheme="majorBidi" w:hAnsiTheme="majorBidi" w:hint="cs"/>
          <w:szCs w:val="24"/>
          <w:rtl/>
        </w:rPr>
        <w:t>קבלן</w:t>
      </w:r>
      <w:r w:rsidR="00946326" w:rsidRPr="006E4A52">
        <w:rPr>
          <w:rFonts w:asciiTheme="majorBidi" w:hAnsiTheme="majorBidi"/>
          <w:szCs w:val="24"/>
          <w:rtl/>
        </w:rPr>
        <w:t xml:space="preserve"> לוודא, כי בנסח לא מצוינים חובות אגרה שנתית לשנים שקדמו לשנה בה מוגשת ההצעה</w:t>
      </w:r>
      <w:r w:rsidR="00DC7BE5" w:rsidRPr="006E4A52">
        <w:rPr>
          <w:rFonts w:asciiTheme="majorBidi" w:hAnsiTheme="majorBidi"/>
          <w:szCs w:val="24"/>
          <w:rtl/>
        </w:rPr>
        <w:t>,</w:t>
      </w:r>
      <w:r w:rsidR="00946326" w:rsidRPr="006E4A52">
        <w:rPr>
          <w:rFonts w:asciiTheme="majorBidi" w:hAnsiTheme="majorBidi"/>
          <w:szCs w:val="24"/>
          <w:rtl/>
        </w:rPr>
        <w:t xml:space="preserve"> </w:t>
      </w:r>
      <w:r w:rsidR="00882499" w:rsidRPr="006E4A52">
        <w:rPr>
          <w:rFonts w:asciiTheme="majorBidi" w:hAnsiTheme="majorBidi"/>
          <w:szCs w:val="24"/>
          <w:rtl/>
        </w:rPr>
        <w:t>ו</w:t>
      </w:r>
      <w:r w:rsidR="00946326" w:rsidRPr="006E4A52">
        <w:rPr>
          <w:rFonts w:asciiTheme="majorBidi" w:hAnsiTheme="majorBidi"/>
          <w:szCs w:val="24"/>
          <w:rtl/>
        </w:rPr>
        <w:t xml:space="preserve">כי לא מצוין </w:t>
      </w:r>
      <w:r w:rsidR="00882499" w:rsidRPr="006E4A52">
        <w:rPr>
          <w:rFonts w:asciiTheme="majorBidi" w:hAnsiTheme="majorBidi"/>
          <w:szCs w:val="24"/>
          <w:rtl/>
        </w:rPr>
        <w:t xml:space="preserve">כי היא </w:t>
      </w:r>
      <w:r w:rsidR="00946326" w:rsidRPr="006E4A52">
        <w:rPr>
          <w:rFonts w:asciiTheme="majorBidi" w:hAnsiTheme="majorBidi"/>
          <w:szCs w:val="24"/>
          <w:rtl/>
        </w:rPr>
        <w:t>חברה מפרת חוק או התראה לפני רישום כחברה מפרת חוק</w:t>
      </w:r>
      <w:r w:rsidR="00882499" w:rsidRPr="006E4A52">
        <w:rPr>
          <w:rFonts w:asciiTheme="majorBidi" w:hAnsiTheme="majorBidi"/>
          <w:szCs w:val="24"/>
          <w:rtl/>
        </w:rPr>
        <w:t xml:space="preserve">. </w:t>
      </w:r>
      <w:r w:rsidR="00946326" w:rsidRPr="006E4A52">
        <w:rPr>
          <w:rFonts w:asciiTheme="majorBidi" w:hAnsiTheme="majorBidi"/>
          <w:szCs w:val="24"/>
          <w:rtl/>
        </w:rPr>
        <w:t>יובהר, כי רישום בדבר היות החברה מפרת חוק או בעלת חוב כאמור, עלול להביא לפסילת ההצעה.</w:t>
      </w:r>
    </w:p>
    <w:p w:rsidR="00A22A3E" w:rsidRPr="006E4A52" w:rsidRDefault="00076DBD" w:rsidP="00AF0AE6">
      <w:pPr>
        <w:pStyle w:val="af5"/>
        <w:numPr>
          <w:ilvl w:val="2"/>
          <w:numId w:val="35"/>
        </w:numPr>
        <w:spacing w:after="200" w:line="360" w:lineRule="auto"/>
        <w:ind w:left="1445"/>
        <w:jc w:val="both"/>
        <w:outlineLvl w:val="0"/>
        <w:rPr>
          <w:rFonts w:asciiTheme="majorBidi" w:hAnsiTheme="majorBidi"/>
          <w:szCs w:val="24"/>
          <w:rtl/>
        </w:rPr>
      </w:pPr>
      <w:r>
        <w:rPr>
          <w:rFonts w:asciiTheme="majorBidi" w:hAnsiTheme="majorBidi"/>
          <w:szCs w:val="24"/>
          <w:rtl/>
        </w:rPr>
        <w:lastRenderedPageBreak/>
        <w:t>אם ה</w:t>
      </w:r>
      <w:r>
        <w:rPr>
          <w:rFonts w:asciiTheme="majorBidi" w:hAnsiTheme="majorBidi" w:hint="cs"/>
          <w:szCs w:val="24"/>
          <w:rtl/>
        </w:rPr>
        <w:t>קבלן</w:t>
      </w:r>
      <w:r w:rsidR="00A22A3E" w:rsidRPr="006E4A52">
        <w:rPr>
          <w:rFonts w:asciiTheme="majorBidi" w:hAnsiTheme="majorBidi"/>
          <w:szCs w:val="24"/>
          <w:rtl/>
        </w:rPr>
        <w:t xml:space="preserve"> הינו תאגיד מסוג שותפות, עליו </w:t>
      </w:r>
      <w:r w:rsidR="001736EC" w:rsidRPr="006E4A52">
        <w:rPr>
          <w:rFonts w:asciiTheme="majorBidi" w:hAnsiTheme="majorBidi"/>
          <w:szCs w:val="24"/>
          <w:rtl/>
        </w:rPr>
        <w:t>לצרף נסח שותפות מרשם השותפויות משנ</w:t>
      </w:r>
      <w:r w:rsidR="00585AF2" w:rsidRPr="006E4A52">
        <w:rPr>
          <w:rFonts w:asciiTheme="majorBidi" w:hAnsiTheme="majorBidi"/>
          <w:szCs w:val="24"/>
          <w:rtl/>
        </w:rPr>
        <w:t>ת</w:t>
      </w:r>
      <w:r w:rsidR="001736EC" w:rsidRPr="006E4A52">
        <w:rPr>
          <w:rFonts w:asciiTheme="majorBidi" w:hAnsiTheme="majorBidi"/>
          <w:szCs w:val="24"/>
          <w:rtl/>
        </w:rPr>
        <w:t xml:space="preserve"> </w:t>
      </w:r>
      <w:r w:rsidR="000602A0" w:rsidRPr="006E4A52">
        <w:rPr>
          <w:rFonts w:asciiTheme="majorBidi" w:hAnsiTheme="majorBidi"/>
          <w:szCs w:val="24"/>
          <w:rtl/>
        </w:rPr>
        <w:t>201</w:t>
      </w:r>
      <w:r w:rsidR="000602A0" w:rsidRPr="006E4A52">
        <w:rPr>
          <w:rFonts w:asciiTheme="majorBidi" w:hAnsiTheme="majorBidi" w:hint="cs"/>
          <w:szCs w:val="24"/>
          <w:rtl/>
        </w:rPr>
        <w:t>7</w:t>
      </w:r>
      <w:r w:rsidR="001736EC" w:rsidRPr="006E4A52">
        <w:rPr>
          <w:rFonts w:asciiTheme="majorBidi" w:hAnsiTheme="majorBidi"/>
          <w:szCs w:val="24"/>
          <w:rtl/>
        </w:rPr>
        <w:t xml:space="preserve">, המעיד על אי קיום חובות אגרה שנתית לרשם השותפויות. </w:t>
      </w:r>
    </w:p>
    <w:p w:rsidR="0099617C" w:rsidRPr="006E4A52" w:rsidRDefault="001736EC" w:rsidP="000A4B66">
      <w:pPr>
        <w:pStyle w:val="af5"/>
        <w:spacing w:line="360" w:lineRule="auto"/>
        <w:ind w:left="1445"/>
        <w:jc w:val="both"/>
        <w:rPr>
          <w:rFonts w:asciiTheme="majorBidi" w:hAnsiTheme="majorBidi"/>
          <w:szCs w:val="24"/>
          <w:rtl/>
        </w:rPr>
      </w:pPr>
      <w:r w:rsidRPr="006E4A52">
        <w:rPr>
          <w:rFonts w:asciiTheme="majorBidi" w:hAnsiTheme="majorBidi"/>
          <w:szCs w:val="24"/>
          <w:rtl/>
        </w:rPr>
        <w:t xml:space="preserve">נסח שותפות עדכני ניתן להפקה דרך אתר האינטרנט של רשות התאגידים, שכתובתו:  </w:t>
      </w:r>
    </w:p>
    <w:p w:rsidR="00887A87" w:rsidRPr="006E4A52" w:rsidRDefault="003542E7" w:rsidP="000A4B66">
      <w:pPr>
        <w:pStyle w:val="af5"/>
        <w:spacing w:line="360" w:lineRule="auto"/>
        <w:ind w:left="1445"/>
        <w:jc w:val="both"/>
        <w:rPr>
          <w:rFonts w:asciiTheme="majorBidi" w:hAnsiTheme="majorBidi"/>
          <w:szCs w:val="24"/>
          <w:rtl/>
        </w:rPr>
      </w:pPr>
      <w:hyperlink r:id="rId13" w:history="1">
        <w:r w:rsidR="00887A87" w:rsidRPr="006E4A52">
          <w:rPr>
            <w:rStyle w:val="Hyperlink"/>
            <w:rFonts w:asciiTheme="majorBidi" w:hAnsiTheme="majorBidi"/>
            <w:szCs w:val="24"/>
          </w:rPr>
          <w:t>http://www.justice.gov.il/mojheb/rasuthataagidim</w:t>
        </w:r>
        <w:r w:rsidR="00887A87" w:rsidRPr="006E4A52">
          <w:rPr>
            <w:rStyle w:val="Hyperlink"/>
            <w:rFonts w:asciiTheme="majorBidi" w:hAnsiTheme="majorBidi"/>
            <w:szCs w:val="24"/>
            <w:rtl/>
          </w:rPr>
          <w:t>/</w:t>
        </w:r>
      </w:hyperlink>
    </w:p>
    <w:p w:rsidR="002C1232" w:rsidRPr="006E4A52" w:rsidRDefault="00076DBD" w:rsidP="00AF0AE6">
      <w:pPr>
        <w:pStyle w:val="af5"/>
        <w:numPr>
          <w:ilvl w:val="2"/>
          <w:numId w:val="35"/>
        </w:numPr>
        <w:spacing w:after="200" w:line="360" w:lineRule="auto"/>
        <w:ind w:left="1445"/>
        <w:jc w:val="both"/>
        <w:outlineLvl w:val="0"/>
        <w:rPr>
          <w:rFonts w:asciiTheme="majorBidi" w:hAnsiTheme="majorBidi"/>
          <w:szCs w:val="24"/>
          <w:rtl/>
        </w:rPr>
      </w:pPr>
      <w:r>
        <w:rPr>
          <w:rFonts w:asciiTheme="majorBidi" w:hAnsiTheme="majorBidi"/>
          <w:szCs w:val="24"/>
          <w:rtl/>
        </w:rPr>
        <w:t>אם ה</w:t>
      </w:r>
      <w:r>
        <w:rPr>
          <w:rFonts w:asciiTheme="majorBidi" w:hAnsiTheme="majorBidi" w:hint="cs"/>
          <w:szCs w:val="24"/>
          <w:rtl/>
        </w:rPr>
        <w:t>קבלן</w:t>
      </w:r>
      <w:r w:rsidR="00A22A3E" w:rsidRPr="006E4A52">
        <w:rPr>
          <w:rFonts w:asciiTheme="majorBidi" w:hAnsiTheme="majorBidi"/>
          <w:szCs w:val="24"/>
          <w:rtl/>
        </w:rPr>
        <w:t xml:space="preserve"> הינו תאגיד מסוג </w:t>
      </w:r>
      <w:r w:rsidR="003842DC" w:rsidRPr="006E4A52">
        <w:rPr>
          <w:rFonts w:asciiTheme="majorBidi" w:hAnsiTheme="majorBidi"/>
          <w:szCs w:val="24"/>
          <w:rtl/>
        </w:rPr>
        <w:t>עמותה</w:t>
      </w:r>
      <w:r w:rsidR="00A22A3E" w:rsidRPr="006E4A52">
        <w:rPr>
          <w:rFonts w:asciiTheme="majorBidi" w:hAnsiTheme="majorBidi"/>
          <w:szCs w:val="24"/>
          <w:rtl/>
        </w:rPr>
        <w:t xml:space="preserve">, עליו </w:t>
      </w:r>
      <w:r w:rsidR="00887A87" w:rsidRPr="006E4A52">
        <w:rPr>
          <w:rFonts w:asciiTheme="majorBidi" w:hAnsiTheme="majorBidi"/>
          <w:szCs w:val="24"/>
          <w:rtl/>
        </w:rPr>
        <w:t>לצרף</w:t>
      </w:r>
      <w:r w:rsidR="002C1232" w:rsidRPr="006E4A52">
        <w:rPr>
          <w:rFonts w:asciiTheme="majorBidi" w:hAnsiTheme="majorBidi"/>
          <w:szCs w:val="24"/>
          <w:rtl/>
        </w:rPr>
        <w:t xml:space="preserve"> להצעתו</w:t>
      </w:r>
      <w:r w:rsidR="00887A87" w:rsidRPr="006E4A52">
        <w:rPr>
          <w:rFonts w:asciiTheme="majorBidi" w:hAnsiTheme="majorBidi"/>
          <w:szCs w:val="24"/>
          <w:rtl/>
        </w:rPr>
        <w:t xml:space="preserve"> אישור</w:t>
      </w:r>
      <w:r w:rsidR="00585AF2" w:rsidRPr="006E4A52">
        <w:rPr>
          <w:rFonts w:asciiTheme="majorBidi" w:hAnsiTheme="majorBidi"/>
          <w:szCs w:val="24"/>
          <w:rtl/>
        </w:rPr>
        <w:t xml:space="preserve"> רשם העמותות</w:t>
      </w:r>
      <w:r w:rsidR="002C1232" w:rsidRPr="006E4A52">
        <w:rPr>
          <w:rFonts w:asciiTheme="majorBidi" w:hAnsiTheme="majorBidi"/>
          <w:szCs w:val="24"/>
          <w:rtl/>
        </w:rPr>
        <w:t xml:space="preserve"> משנת </w:t>
      </w:r>
      <w:r w:rsidR="000602A0" w:rsidRPr="006E4A52">
        <w:rPr>
          <w:rFonts w:asciiTheme="majorBidi" w:hAnsiTheme="majorBidi"/>
          <w:szCs w:val="24"/>
          <w:rtl/>
        </w:rPr>
        <w:t>201</w:t>
      </w:r>
      <w:r w:rsidR="000602A0" w:rsidRPr="006E4A52">
        <w:rPr>
          <w:rFonts w:asciiTheme="majorBidi" w:hAnsiTheme="majorBidi" w:hint="cs"/>
          <w:szCs w:val="24"/>
          <w:rtl/>
        </w:rPr>
        <w:t>7</w:t>
      </w:r>
      <w:r w:rsidR="000602A0" w:rsidRPr="006E4A52">
        <w:rPr>
          <w:rFonts w:asciiTheme="majorBidi" w:hAnsiTheme="majorBidi"/>
          <w:szCs w:val="24"/>
          <w:rtl/>
        </w:rPr>
        <w:t xml:space="preserve"> </w:t>
      </w:r>
      <w:r w:rsidR="002C1232" w:rsidRPr="006E4A52">
        <w:rPr>
          <w:rFonts w:asciiTheme="majorBidi" w:hAnsiTheme="majorBidi"/>
          <w:szCs w:val="24"/>
          <w:rtl/>
        </w:rPr>
        <w:t>בדבר "ניהול תקין"</w:t>
      </w:r>
      <w:r w:rsidR="002A508A" w:rsidRPr="006E4A52">
        <w:rPr>
          <w:rFonts w:asciiTheme="majorBidi" w:hAnsiTheme="majorBidi"/>
          <w:szCs w:val="24"/>
          <w:rtl/>
        </w:rPr>
        <w:t xml:space="preserve"> של העמותה</w:t>
      </w:r>
      <w:r w:rsidR="00887A87" w:rsidRPr="006E4A52">
        <w:rPr>
          <w:rFonts w:asciiTheme="majorBidi" w:hAnsiTheme="majorBidi"/>
          <w:szCs w:val="24"/>
          <w:rtl/>
        </w:rPr>
        <w:t>.</w:t>
      </w:r>
    </w:p>
    <w:p w:rsidR="00887A87" w:rsidRPr="006E4A52" w:rsidRDefault="00076DBD" w:rsidP="00AF0AE6">
      <w:pPr>
        <w:pStyle w:val="af5"/>
        <w:numPr>
          <w:ilvl w:val="2"/>
          <w:numId w:val="35"/>
        </w:numPr>
        <w:spacing w:after="200" w:line="360" w:lineRule="auto"/>
        <w:ind w:left="1445"/>
        <w:jc w:val="both"/>
        <w:outlineLvl w:val="0"/>
        <w:rPr>
          <w:rFonts w:asciiTheme="majorBidi" w:hAnsiTheme="majorBidi"/>
          <w:szCs w:val="24"/>
          <w:rtl/>
        </w:rPr>
      </w:pPr>
      <w:r>
        <w:rPr>
          <w:rFonts w:asciiTheme="majorBidi" w:hAnsiTheme="majorBidi"/>
          <w:szCs w:val="24"/>
          <w:rtl/>
        </w:rPr>
        <w:t>אם ה</w:t>
      </w:r>
      <w:r>
        <w:rPr>
          <w:rFonts w:asciiTheme="majorBidi" w:hAnsiTheme="majorBidi" w:hint="cs"/>
          <w:szCs w:val="24"/>
          <w:rtl/>
        </w:rPr>
        <w:t>קבלן</w:t>
      </w:r>
      <w:r w:rsidR="00825E1B" w:rsidRPr="006E4A52">
        <w:rPr>
          <w:rFonts w:asciiTheme="majorBidi" w:hAnsiTheme="majorBidi"/>
          <w:szCs w:val="24"/>
          <w:rtl/>
        </w:rPr>
        <w:t xml:space="preserve"> הינו תאגיד מסוג </w:t>
      </w:r>
      <w:r w:rsidR="00585AF2" w:rsidRPr="006E4A52">
        <w:rPr>
          <w:rFonts w:asciiTheme="majorBidi" w:hAnsiTheme="majorBidi"/>
          <w:szCs w:val="24"/>
          <w:rtl/>
        </w:rPr>
        <w:t>אגודה שיתופית</w:t>
      </w:r>
      <w:r w:rsidR="00825E1B" w:rsidRPr="006E4A52">
        <w:rPr>
          <w:rFonts w:asciiTheme="majorBidi" w:hAnsiTheme="majorBidi"/>
          <w:szCs w:val="24"/>
          <w:rtl/>
        </w:rPr>
        <w:t xml:space="preserve">, עליו </w:t>
      </w:r>
      <w:r w:rsidR="002C1232" w:rsidRPr="006E4A52">
        <w:rPr>
          <w:rFonts w:asciiTheme="majorBidi" w:hAnsiTheme="majorBidi"/>
          <w:szCs w:val="24"/>
          <w:rtl/>
        </w:rPr>
        <w:t xml:space="preserve">לצרף להצעתו אישור </w:t>
      </w:r>
      <w:r w:rsidR="00585AF2" w:rsidRPr="006E4A52">
        <w:rPr>
          <w:rFonts w:asciiTheme="majorBidi" w:hAnsiTheme="majorBidi"/>
          <w:szCs w:val="24"/>
          <w:rtl/>
        </w:rPr>
        <w:t xml:space="preserve">רשם האגודות השיתופיות משנת </w:t>
      </w:r>
      <w:r w:rsidR="000602A0" w:rsidRPr="006E4A52">
        <w:rPr>
          <w:rFonts w:asciiTheme="majorBidi" w:hAnsiTheme="majorBidi"/>
          <w:szCs w:val="24"/>
          <w:rtl/>
        </w:rPr>
        <w:t>201</w:t>
      </w:r>
      <w:r w:rsidR="000602A0" w:rsidRPr="006E4A52">
        <w:rPr>
          <w:rFonts w:asciiTheme="majorBidi" w:hAnsiTheme="majorBidi" w:hint="cs"/>
          <w:szCs w:val="24"/>
          <w:rtl/>
        </w:rPr>
        <w:t>7</w:t>
      </w:r>
      <w:r w:rsidR="000602A0" w:rsidRPr="006E4A52">
        <w:rPr>
          <w:rFonts w:asciiTheme="majorBidi" w:hAnsiTheme="majorBidi"/>
          <w:szCs w:val="24"/>
          <w:rtl/>
        </w:rPr>
        <w:t xml:space="preserve"> </w:t>
      </w:r>
      <w:r w:rsidR="002C1232" w:rsidRPr="006E4A52">
        <w:rPr>
          <w:rFonts w:asciiTheme="majorBidi" w:hAnsiTheme="majorBidi"/>
          <w:szCs w:val="24"/>
          <w:rtl/>
        </w:rPr>
        <w:t>בדבר עמידה בהוראות הדיווח על פי דיני אגודות השיתופיות.</w:t>
      </w:r>
      <w:r w:rsidR="00887A87" w:rsidRPr="006E4A52">
        <w:rPr>
          <w:rFonts w:asciiTheme="majorBidi" w:hAnsiTheme="majorBidi"/>
          <w:szCs w:val="24"/>
          <w:rtl/>
        </w:rPr>
        <w:t xml:space="preserve"> </w:t>
      </w:r>
    </w:p>
    <w:p w:rsidR="00846CA9" w:rsidRPr="006E4A52" w:rsidRDefault="006B63A6" w:rsidP="00AF0AE6">
      <w:pPr>
        <w:pStyle w:val="af5"/>
        <w:numPr>
          <w:ilvl w:val="2"/>
          <w:numId w:val="35"/>
        </w:numPr>
        <w:spacing w:after="200" w:line="360" w:lineRule="auto"/>
        <w:ind w:left="1445"/>
        <w:jc w:val="both"/>
        <w:outlineLvl w:val="0"/>
        <w:rPr>
          <w:rFonts w:asciiTheme="majorBidi" w:hAnsiTheme="majorBidi"/>
          <w:b/>
          <w:bCs/>
          <w:szCs w:val="24"/>
          <w:u w:val="single"/>
        </w:rPr>
      </w:pPr>
      <w:r w:rsidRPr="006E4A52">
        <w:rPr>
          <w:rFonts w:asciiTheme="majorBidi" w:hAnsiTheme="majorBidi"/>
          <w:b/>
          <w:bCs/>
          <w:szCs w:val="24"/>
          <w:u w:val="single"/>
          <w:rtl/>
        </w:rPr>
        <w:t xml:space="preserve">צירוף </w:t>
      </w:r>
      <w:r w:rsidR="00C338EE" w:rsidRPr="006E4A52">
        <w:rPr>
          <w:rFonts w:asciiTheme="majorBidi" w:hAnsiTheme="majorBidi"/>
          <w:b/>
          <w:bCs/>
          <w:szCs w:val="24"/>
          <w:u w:val="single"/>
          <w:rtl/>
        </w:rPr>
        <w:t xml:space="preserve">ערבות </w:t>
      </w:r>
      <w:r w:rsidRPr="006E4A52">
        <w:rPr>
          <w:rFonts w:asciiTheme="majorBidi" w:hAnsiTheme="majorBidi"/>
          <w:b/>
          <w:bCs/>
          <w:szCs w:val="24"/>
          <w:u w:val="single"/>
          <w:rtl/>
        </w:rPr>
        <w:t>הצעה</w:t>
      </w:r>
    </w:p>
    <w:p w:rsidR="00475D44" w:rsidRPr="00314B9E" w:rsidRDefault="00333B63" w:rsidP="00AF0AE6">
      <w:pPr>
        <w:pStyle w:val="af5"/>
        <w:numPr>
          <w:ilvl w:val="3"/>
          <w:numId w:val="35"/>
        </w:numPr>
        <w:spacing w:after="200" w:line="360" w:lineRule="auto"/>
        <w:ind w:left="2295" w:hanging="851"/>
        <w:jc w:val="both"/>
        <w:outlineLvl w:val="0"/>
        <w:rPr>
          <w:rFonts w:asciiTheme="majorBidi" w:hAnsiTheme="majorBidi"/>
          <w:szCs w:val="24"/>
        </w:rPr>
      </w:pPr>
      <w:r w:rsidRPr="006E4A52">
        <w:rPr>
          <w:rFonts w:asciiTheme="majorBidi" w:hAnsiTheme="majorBidi"/>
          <w:szCs w:val="24"/>
          <w:rtl/>
        </w:rPr>
        <w:t>על המציע לצרף להצעתו ערבות בנקאית או ערבות מחב' הביטוח (ערבות מקורית), בלתי מותנית</w:t>
      </w:r>
      <w:r w:rsidRPr="00314B9E">
        <w:rPr>
          <w:rFonts w:asciiTheme="majorBidi" w:hAnsiTheme="majorBidi"/>
          <w:szCs w:val="24"/>
          <w:rtl/>
        </w:rPr>
        <w:t xml:space="preserve"> במקור, בשם המציע, </w:t>
      </w:r>
      <w:r w:rsidRPr="005C1842">
        <w:rPr>
          <w:rFonts w:asciiTheme="majorBidi" w:hAnsiTheme="majorBidi"/>
          <w:szCs w:val="24"/>
          <w:rtl/>
        </w:rPr>
        <w:t xml:space="preserve">ע"ס </w:t>
      </w:r>
      <w:r w:rsidR="00877EB9">
        <w:rPr>
          <w:rFonts w:asciiTheme="majorBidi" w:hAnsiTheme="majorBidi" w:hint="cs"/>
          <w:szCs w:val="24"/>
          <w:rtl/>
        </w:rPr>
        <w:t>100,000</w:t>
      </w:r>
      <w:r w:rsidRPr="005C1842">
        <w:rPr>
          <w:rFonts w:asciiTheme="majorBidi" w:hAnsiTheme="majorBidi"/>
          <w:szCs w:val="24"/>
          <w:rtl/>
        </w:rPr>
        <w:t xml:space="preserve"> ₪,</w:t>
      </w:r>
      <w:r w:rsidR="00C338EE" w:rsidRPr="00314B9E">
        <w:rPr>
          <w:rFonts w:asciiTheme="majorBidi" w:hAnsiTheme="majorBidi"/>
          <w:szCs w:val="24"/>
          <w:rtl/>
        </w:rPr>
        <w:t xml:space="preserve"> (במילים: </w:t>
      </w:r>
      <w:r w:rsidR="00877EB9">
        <w:rPr>
          <w:rFonts w:asciiTheme="majorBidi" w:hAnsiTheme="majorBidi" w:hint="cs"/>
          <w:szCs w:val="24"/>
          <w:rtl/>
        </w:rPr>
        <w:t>מאה אלף</w:t>
      </w:r>
      <w:r w:rsidR="007E358E">
        <w:rPr>
          <w:rFonts w:asciiTheme="majorBidi" w:hAnsiTheme="majorBidi" w:hint="cs"/>
          <w:szCs w:val="24"/>
          <w:rtl/>
        </w:rPr>
        <w:t xml:space="preserve"> שקלים</w:t>
      </w:r>
      <w:r w:rsidR="00C338EE" w:rsidRPr="00314B9E">
        <w:rPr>
          <w:rFonts w:asciiTheme="majorBidi" w:hAnsiTheme="majorBidi"/>
          <w:szCs w:val="24"/>
          <w:rtl/>
        </w:rPr>
        <w:t>)</w:t>
      </w:r>
      <w:r w:rsidR="00314B9E">
        <w:rPr>
          <w:rFonts w:asciiTheme="majorBidi" w:hAnsiTheme="majorBidi" w:hint="cs"/>
          <w:szCs w:val="24"/>
          <w:rtl/>
        </w:rPr>
        <w:t>.</w:t>
      </w:r>
    </w:p>
    <w:p w:rsidR="007F0AB5" w:rsidRPr="00314B9E" w:rsidRDefault="00333B63" w:rsidP="003542E7">
      <w:pPr>
        <w:pStyle w:val="af5"/>
        <w:numPr>
          <w:ilvl w:val="3"/>
          <w:numId w:val="35"/>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נוסח הערבות יהיה </w:t>
      </w:r>
      <w:r w:rsidRPr="00A83A9A">
        <w:rPr>
          <w:rFonts w:asciiTheme="majorBidi" w:hAnsiTheme="majorBidi"/>
          <w:szCs w:val="24"/>
          <w:rtl/>
        </w:rPr>
        <w:t xml:space="preserve">כמפורט </w:t>
      </w:r>
      <w:r w:rsidRPr="00A83A9A">
        <w:rPr>
          <w:rFonts w:asciiTheme="majorBidi" w:hAnsiTheme="majorBidi"/>
          <w:b/>
          <w:bCs/>
          <w:szCs w:val="24"/>
          <w:rtl/>
        </w:rPr>
        <w:t xml:space="preserve">בנספח </w:t>
      </w:r>
      <w:r w:rsidR="002B40B4" w:rsidRPr="00A83A9A">
        <w:rPr>
          <w:rFonts w:asciiTheme="majorBidi" w:hAnsiTheme="majorBidi"/>
          <w:b/>
          <w:bCs/>
          <w:szCs w:val="24"/>
          <w:rtl/>
        </w:rPr>
        <w:t>ג'</w:t>
      </w:r>
      <w:r w:rsidR="002B40B4" w:rsidRPr="00A83A9A">
        <w:rPr>
          <w:rFonts w:asciiTheme="majorBidi" w:hAnsiTheme="majorBidi"/>
          <w:szCs w:val="24"/>
          <w:rtl/>
        </w:rPr>
        <w:t xml:space="preserve"> </w:t>
      </w:r>
      <w:r w:rsidRPr="00A83A9A">
        <w:rPr>
          <w:rFonts w:asciiTheme="majorBidi" w:hAnsiTheme="majorBidi"/>
          <w:szCs w:val="24"/>
          <w:rtl/>
        </w:rPr>
        <w:t>המצ</w:t>
      </w:r>
      <w:r w:rsidRPr="00314B9E">
        <w:rPr>
          <w:rFonts w:asciiTheme="majorBidi" w:hAnsiTheme="majorBidi"/>
          <w:szCs w:val="24"/>
          <w:rtl/>
        </w:rPr>
        <w:t xml:space="preserve">ורף למכרז והיא תיחתם על-ידי מורשי חתימה מטעם הבנק / חב' הביטוח. תוקפה </w:t>
      </w:r>
      <w:r w:rsidR="00585AF2" w:rsidRPr="00314B9E">
        <w:rPr>
          <w:rFonts w:asciiTheme="majorBidi" w:hAnsiTheme="majorBidi"/>
          <w:szCs w:val="24"/>
          <w:rtl/>
        </w:rPr>
        <w:t>של הערבות יהיה</w:t>
      </w:r>
      <w:r w:rsidR="002A508A" w:rsidRPr="00314B9E">
        <w:rPr>
          <w:rFonts w:asciiTheme="majorBidi" w:hAnsiTheme="majorBidi"/>
          <w:szCs w:val="24"/>
          <w:rtl/>
        </w:rPr>
        <w:t xml:space="preserve"> החל</w:t>
      </w:r>
      <w:r w:rsidRPr="00314B9E">
        <w:rPr>
          <w:rFonts w:asciiTheme="majorBidi" w:hAnsiTheme="majorBidi"/>
          <w:szCs w:val="24"/>
          <w:rtl/>
        </w:rPr>
        <w:t xml:space="preserve"> מ</w:t>
      </w:r>
      <w:r w:rsidR="000A4AAD" w:rsidRPr="00314B9E">
        <w:rPr>
          <w:rFonts w:asciiTheme="majorBidi" w:hAnsiTheme="majorBidi"/>
          <w:szCs w:val="24"/>
          <w:rtl/>
        </w:rPr>
        <w:t>ה</w:t>
      </w:r>
      <w:r w:rsidRPr="00314B9E">
        <w:rPr>
          <w:rFonts w:asciiTheme="majorBidi" w:hAnsiTheme="majorBidi"/>
          <w:szCs w:val="24"/>
          <w:rtl/>
        </w:rPr>
        <w:t>יום</w:t>
      </w:r>
      <w:r w:rsidR="000A4AAD" w:rsidRPr="00314B9E">
        <w:rPr>
          <w:rFonts w:asciiTheme="majorBidi" w:hAnsiTheme="majorBidi"/>
          <w:szCs w:val="24"/>
          <w:rtl/>
        </w:rPr>
        <w:t xml:space="preserve"> האחרון להגשת הצעות</w:t>
      </w:r>
      <w:r w:rsidR="002A508A" w:rsidRPr="00314B9E">
        <w:rPr>
          <w:rFonts w:asciiTheme="majorBidi" w:hAnsiTheme="majorBidi"/>
          <w:szCs w:val="24"/>
          <w:rtl/>
        </w:rPr>
        <w:t xml:space="preserve"> </w:t>
      </w:r>
      <w:r w:rsidR="005D3046" w:rsidRPr="00314B9E">
        <w:rPr>
          <w:rFonts w:asciiTheme="majorBidi" w:hAnsiTheme="majorBidi"/>
          <w:szCs w:val="24"/>
          <w:rtl/>
        </w:rPr>
        <w:t xml:space="preserve">במכרז  </w:t>
      </w:r>
      <w:r w:rsidR="002A508A" w:rsidRPr="00314B9E">
        <w:rPr>
          <w:rFonts w:asciiTheme="majorBidi" w:hAnsiTheme="majorBidi"/>
          <w:szCs w:val="24"/>
          <w:rtl/>
        </w:rPr>
        <w:t>זה</w:t>
      </w:r>
      <w:r w:rsidR="000A4AAD" w:rsidRPr="00314B9E">
        <w:rPr>
          <w:rFonts w:asciiTheme="majorBidi" w:hAnsiTheme="majorBidi"/>
          <w:szCs w:val="24"/>
          <w:rtl/>
        </w:rPr>
        <w:t xml:space="preserve"> </w:t>
      </w:r>
      <w:r w:rsidR="00DE3C4B" w:rsidRPr="00314B9E">
        <w:rPr>
          <w:rFonts w:asciiTheme="majorBidi" w:hAnsiTheme="majorBidi"/>
          <w:szCs w:val="24"/>
          <w:rtl/>
        </w:rPr>
        <w:t>או מועד מוקדם יותר</w:t>
      </w:r>
      <w:r w:rsidR="00EC04D7" w:rsidRPr="00314B9E">
        <w:rPr>
          <w:rFonts w:asciiTheme="majorBidi" w:hAnsiTheme="majorBidi"/>
          <w:szCs w:val="24"/>
          <w:rtl/>
        </w:rPr>
        <w:t>,</w:t>
      </w:r>
      <w:r w:rsidR="00DE3C4B" w:rsidRPr="00314B9E">
        <w:rPr>
          <w:rFonts w:asciiTheme="majorBidi" w:hAnsiTheme="majorBidi"/>
          <w:szCs w:val="24"/>
          <w:rtl/>
        </w:rPr>
        <w:t xml:space="preserve"> </w:t>
      </w:r>
      <w:r w:rsidRPr="00314B9E">
        <w:rPr>
          <w:rFonts w:asciiTheme="majorBidi" w:hAnsiTheme="majorBidi"/>
          <w:szCs w:val="24"/>
          <w:rtl/>
        </w:rPr>
        <w:t xml:space="preserve">ועד ליום </w:t>
      </w:r>
      <w:r w:rsidR="003542E7" w:rsidRPr="003542E7">
        <w:rPr>
          <w:rFonts w:asciiTheme="majorBidi" w:hAnsiTheme="majorBidi" w:hint="cs"/>
          <w:b/>
          <w:bCs/>
          <w:szCs w:val="24"/>
          <w:highlight w:val="yellow"/>
          <w:rtl/>
        </w:rPr>
        <w:t>20.11.17.</w:t>
      </w:r>
    </w:p>
    <w:p w:rsidR="00B33F58" w:rsidRPr="00314B9E" w:rsidRDefault="00333B63" w:rsidP="00AF0AE6">
      <w:pPr>
        <w:pStyle w:val="af5"/>
        <w:numPr>
          <w:ilvl w:val="3"/>
          <w:numId w:val="35"/>
        </w:numPr>
        <w:spacing w:after="200" w:line="360" w:lineRule="auto"/>
        <w:ind w:left="2295" w:hanging="851"/>
        <w:jc w:val="both"/>
        <w:outlineLvl w:val="0"/>
        <w:rPr>
          <w:rFonts w:asciiTheme="majorBidi" w:hAnsiTheme="majorBidi"/>
          <w:szCs w:val="24"/>
          <w:rtl/>
        </w:rPr>
      </w:pPr>
      <w:r w:rsidRPr="00314B9E">
        <w:rPr>
          <w:rFonts w:asciiTheme="majorBidi" w:hAnsiTheme="majorBidi"/>
          <w:szCs w:val="24"/>
          <w:rtl/>
        </w:rPr>
        <w:t>ערבות מחברת הביטוח תינתן מחברה שברשותה רישיון לעסוק בביטוח ע"פ חוק הפיקוח על נכסי הביטוח, התשמ"א-1981. החתימה על ערבות זו תהיה ש</w:t>
      </w:r>
      <w:r w:rsidR="00C146C2" w:rsidRPr="00314B9E">
        <w:rPr>
          <w:rFonts w:asciiTheme="majorBidi" w:hAnsiTheme="majorBidi"/>
          <w:szCs w:val="24"/>
          <w:rtl/>
        </w:rPr>
        <w:t>ל חברת הביטוח ולא של סוכן מטעמה, מתוך רשימת</w:t>
      </w:r>
      <w:r w:rsidR="00E02EE4" w:rsidRPr="00314B9E">
        <w:rPr>
          <w:rFonts w:asciiTheme="majorBidi" w:hAnsiTheme="majorBidi"/>
          <w:szCs w:val="24"/>
          <w:rtl/>
        </w:rPr>
        <w:t xml:space="preserve"> החברות שמפורטת בהוראה מס' </w:t>
      </w:r>
      <w:r w:rsidR="00B33F58" w:rsidRPr="00314B9E">
        <w:rPr>
          <w:rFonts w:asciiTheme="majorBidi" w:hAnsiTheme="majorBidi"/>
          <w:szCs w:val="24"/>
          <w:rtl/>
        </w:rPr>
        <w:t>7.7.1. הודעה 7.7.1.3 והעדכונים לה המופיעים מעת לעת</w:t>
      </w:r>
      <w:r w:rsidR="00DF507D" w:rsidRPr="00314B9E">
        <w:rPr>
          <w:rFonts w:asciiTheme="majorBidi" w:hAnsiTheme="majorBidi"/>
          <w:szCs w:val="24"/>
          <w:rtl/>
        </w:rPr>
        <w:t>.</w:t>
      </w:r>
      <w:r w:rsidR="00B33F58" w:rsidRPr="00314B9E">
        <w:rPr>
          <w:rFonts w:asciiTheme="majorBidi" w:hAnsiTheme="majorBidi"/>
          <w:szCs w:val="24"/>
          <w:rtl/>
        </w:rPr>
        <w:t xml:space="preserve"> להלן קישור להוראה המעודכנת: </w:t>
      </w:r>
      <w:hyperlink r:id="rId14" w:history="1">
        <w:r w:rsidR="00B33F58" w:rsidRPr="00314B9E">
          <w:rPr>
            <w:rStyle w:val="Hyperlink"/>
            <w:rFonts w:asciiTheme="majorBidi" w:hAnsiTheme="majorBidi"/>
            <w:szCs w:val="24"/>
          </w:rPr>
          <w:t>http://takam.mof.gov.il/doc/hashkal/horaot.nsf</w:t>
        </w:r>
      </w:hyperlink>
    </w:p>
    <w:p w:rsidR="00846CA9" w:rsidRPr="00314B9E" w:rsidRDefault="00333B63" w:rsidP="00AF0AE6">
      <w:pPr>
        <w:pStyle w:val="af5"/>
        <w:numPr>
          <w:ilvl w:val="3"/>
          <w:numId w:val="35"/>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ועדת המכרזים תהיה רשאית לדרוש הארכת/ות תוקף הערבות, כל עוד לא התקבלה החלטה בדבר זוכה במכרז.</w:t>
      </w:r>
    </w:p>
    <w:p w:rsidR="00846CA9" w:rsidRPr="00314B9E" w:rsidRDefault="00333B63" w:rsidP="00AF0AE6">
      <w:pPr>
        <w:pStyle w:val="af5"/>
        <w:numPr>
          <w:ilvl w:val="3"/>
          <w:numId w:val="35"/>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ועדת המכרזים תהיה רשאית לחלט את סכום הערבות, כולו או חלקו, במידה וחזר בו מציע מהצעתו לאחר </w:t>
      </w:r>
      <w:r w:rsidR="004D3DBC" w:rsidRPr="00314B9E">
        <w:rPr>
          <w:rFonts w:asciiTheme="majorBidi" w:hAnsiTheme="majorBidi"/>
          <w:szCs w:val="24"/>
          <w:rtl/>
        </w:rPr>
        <w:t xml:space="preserve">המועד האחרון להגשת </w:t>
      </w:r>
      <w:r w:rsidR="003D11BF" w:rsidRPr="00314B9E">
        <w:rPr>
          <w:rFonts w:asciiTheme="majorBidi" w:hAnsiTheme="majorBidi"/>
          <w:szCs w:val="24"/>
          <w:rtl/>
        </w:rPr>
        <w:t>הצעות במכרז</w:t>
      </w:r>
      <w:r w:rsidR="00585AF2" w:rsidRPr="00314B9E">
        <w:rPr>
          <w:rFonts w:asciiTheme="majorBidi" w:hAnsiTheme="majorBidi"/>
          <w:szCs w:val="24"/>
          <w:rtl/>
        </w:rPr>
        <w:t>,</w:t>
      </w:r>
      <w:r w:rsidR="004D3DBC" w:rsidRPr="00314B9E">
        <w:rPr>
          <w:rFonts w:asciiTheme="majorBidi" w:hAnsiTheme="majorBidi"/>
          <w:szCs w:val="24"/>
          <w:rtl/>
        </w:rPr>
        <w:t xml:space="preserve"> או </w:t>
      </w:r>
      <w:r w:rsidRPr="00314B9E">
        <w:rPr>
          <w:rFonts w:asciiTheme="majorBidi" w:hAnsiTheme="majorBidi"/>
          <w:szCs w:val="24"/>
          <w:rtl/>
        </w:rPr>
        <w:t>פתיחת תיבת המכרזים</w:t>
      </w:r>
      <w:r w:rsidR="00585AF2" w:rsidRPr="00314B9E">
        <w:rPr>
          <w:rFonts w:asciiTheme="majorBidi" w:hAnsiTheme="majorBidi"/>
          <w:szCs w:val="24"/>
          <w:rtl/>
        </w:rPr>
        <w:t>,</w:t>
      </w:r>
      <w:r w:rsidRPr="00314B9E">
        <w:rPr>
          <w:rFonts w:asciiTheme="majorBidi" w:hAnsiTheme="majorBidi"/>
          <w:szCs w:val="24"/>
          <w:rtl/>
        </w:rPr>
        <w:t xml:space="preserve"> או בנסיבות שבהן מציע שזכה במכרז סירב לחתום על הסכם, </w:t>
      </w:r>
      <w:r w:rsidR="00585AF2" w:rsidRPr="00314B9E">
        <w:rPr>
          <w:rFonts w:asciiTheme="majorBidi" w:hAnsiTheme="majorBidi"/>
          <w:szCs w:val="24"/>
          <w:rtl/>
        </w:rPr>
        <w:t xml:space="preserve">או </w:t>
      </w:r>
      <w:r w:rsidRPr="00314B9E">
        <w:rPr>
          <w:rFonts w:asciiTheme="majorBidi" w:hAnsiTheme="majorBidi"/>
          <w:szCs w:val="24"/>
          <w:rtl/>
        </w:rPr>
        <w:t>לא צירף ערבות ביצוע</w:t>
      </w:r>
      <w:r w:rsidR="00585AF2" w:rsidRPr="00314B9E">
        <w:rPr>
          <w:rFonts w:asciiTheme="majorBidi" w:hAnsiTheme="majorBidi"/>
          <w:szCs w:val="24"/>
          <w:rtl/>
        </w:rPr>
        <w:t xml:space="preserve">, </w:t>
      </w:r>
      <w:r w:rsidRPr="00314B9E">
        <w:rPr>
          <w:rFonts w:asciiTheme="majorBidi" w:hAnsiTheme="majorBidi"/>
          <w:szCs w:val="24"/>
          <w:rtl/>
        </w:rPr>
        <w:t>או סירב למלא אחר דרישה אחרת שבה הוא מחויב בהתאם לקבוע בהצעתו ובהתאם לאמור במכרז זה.</w:t>
      </w:r>
    </w:p>
    <w:p w:rsidR="00846CA9" w:rsidRPr="00314B9E" w:rsidRDefault="00900CF4" w:rsidP="00AF0AE6">
      <w:pPr>
        <w:pStyle w:val="af5"/>
        <w:numPr>
          <w:ilvl w:val="3"/>
          <w:numId w:val="35"/>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ועדת המכרזים תהיה רשאית לחלט את סכום הערבות</w:t>
      </w:r>
      <w:r w:rsidR="00DC7BE5" w:rsidRPr="00314B9E">
        <w:rPr>
          <w:rFonts w:asciiTheme="majorBidi" w:hAnsiTheme="majorBidi"/>
          <w:szCs w:val="24"/>
          <w:rtl/>
        </w:rPr>
        <w:t xml:space="preserve"> גם במקרה בו</w:t>
      </w:r>
      <w:r w:rsidRPr="00314B9E">
        <w:rPr>
          <w:rFonts w:asciiTheme="majorBidi" w:hAnsiTheme="majorBidi"/>
          <w:szCs w:val="24"/>
          <w:rtl/>
        </w:rPr>
        <w:t xml:space="preserve"> לדעתה ההצעה שהוגשה הינה הצעה תכסיסנית. </w:t>
      </w:r>
    </w:p>
    <w:p w:rsidR="007E022B" w:rsidRPr="00314B9E" w:rsidRDefault="007E022B" w:rsidP="00AF0AE6">
      <w:pPr>
        <w:pStyle w:val="af5"/>
        <w:numPr>
          <w:ilvl w:val="3"/>
          <w:numId w:val="35"/>
        </w:numPr>
        <w:spacing w:after="200" w:line="360" w:lineRule="auto"/>
        <w:ind w:left="2295" w:hanging="851"/>
        <w:jc w:val="both"/>
        <w:outlineLvl w:val="0"/>
        <w:rPr>
          <w:rFonts w:asciiTheme="majorBidi" w:hAnsiTheme="majorBidi"/>
          <w:szCs w:val="24"/>
          <w:rtl/>
        </w:rPr>
      </w:pPr>
      <w:r w:rsidRPr="00314B9E">
        <w:rPr>
          <w:rFonts w:asciiTheme="majorBidi" w:hAnsiTheme="majorBidi"/>
          <w:szCs w:val="24"/>
          <w:rtl/>
        </w:rPr>
        <w:t>בטרם קבלת החלטה</w:t>
      </w:r>
      <w:r w:rsidR="00F575DA" w:rsidRPr="00314B9E">
        <w:rPr>
          <w:rFonts w:asciiTheme="majorBidi" w:hAnsiTheme="majorBidi"/>
          <w:szCs w:val="24"/>
          <w:rtl/>
        </w:rPr>
        <w:t xml:space="preserve"> סופית</w:t>
      </w:r>
      <w:r w:rsidRPr="00314B9E">
        <w:rPr>
          <w:rFonts w:asciiTheme="majorBidi" w:hAnsiTheme="majorBidi"/>
          <w:szCs w:val="24"/>
          <w:rtl/>
        </w:rPr>
        <w:t xml:space="preserve"> בדבר חילוט ערבות לפי סעיף ג' זה, תינתן למציע הזדמנות סבירה והוגנת, למסור את עמדתו בכתב</w:t>
      </w:r>
      <w:r w:rsidR="00F575DA" w:rsidRPr="00314B9E">
        <w:rPr>
          <w:rFonts w:asciiTheme="majorBidi" w:hAnsiTheme="majorBidi"/>
          <w:szCs w:val="24"/>
          <w:rtl/>
        </w:rPr>
        <w:t>, בעניין כוונת המשרד בעניין זה</w:t>
      </w:r>
      <w:r w:rsidRPr="00314B9E">
        <w:rPr>
          <w:rFonts w:asciiTheme="majorBidi" w:hAnsiTheme="majorBidi"/>
          <w:szCs w:val="24"/>
          <w:rtl/>
        </w:rPr>
        <w:t>.</w:t>
      </w:r>
    </w:p>
    <w:p w:rsidR="00846CA9" w:rsidRPr="00314B9E" w:rsidRDefault="00333B63" w:rsidP="00AF0AE6">
      <w:pPr>
        <w:pStyle w:val="af5"/>
        <w:numPr>
          <w:ilvl w:val="3"/>
          <w:numId w:val="35"/>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הערבות תוחזר למציעים שלא זכו במכרז עם פקיעת הערבות או עם חתימת ההסכם עם הזוכה במכרז, לפי המוקדם מביניהם.</w:t>
      </w:r>
    </w:p>
    <w:p w:rsidR="003614CF" w:rsidRDefault="00585AF2" w:rsidP="000A4B66">
      <w:pPr>
        <w:spacing w:line="360" w:lineRule="auto"/>
        <w:ind w:left="1440"/>
        <w:jc w:val="both"/>
        <w:rPr>
          <w:rFonts w:asciiTheme="majorBidi" w:hAnsiTheme="majorBidi"/>
          <w:b/>
          <w:bCs/>
          <w:sz w:val="28"/>
          <w:szCs w:val="28"/>
          <w:rtl/>
        </w:rPr>
      </w:pPr>
      <w:r w:rsidRPr="00314B9E">
        <w:rPr>
          <w:rFonts w:asciiTheme="majorBidi" w:hAnsiTheme="majorBidi"/>
          <w:b/>
          <w:bCs/>
          <w:sz w:val="28"/>
          <w:szCs w:val="28"/>
          <w:rtl/>
        </w:rPr>
        <w:t>י</w:t>
      </w:r>
      <w:r w:rsidR="003614CF" w:rsidRPr="00314B9E">
        <w:rPr>
          <w:rFonts w:asciiTheme="majorBidi" w:hAnsiTheme="majorBidi"/>
          <w:b/>
          <w:bCs/>
          <w:sz w:val="28"/>
          <w:szCs w:val="28"/>
          <w:rtl/>
        </w:rPr>
        <w:t xml:space="preserve">ובהר, כי כל סטייה מנוסח הערבות </w:t>
      </w:r>
      <w:r w:rsidR="002844C6">
        <w:rPr>
          <w:rFonts w:asciiTheme="majorBidi" w:hAnsiTheme="majorBidi" w:hint="cs"/>
          <w:b/>
          <w:bCs/>
          <w:sz w:val="28"/>
          <w:szCs w:val="28"/>
          <w:rtl/>
        </w:rPr>
        <w:t>י</w:t>
      </w:r>
      <w:r w:rsidR="003614CF" w:rsidRPr="00314B9E">
        <w:rPr>
          <w:rFonts w:asciiTheme="majorBidi" w:hAnsiTheme="majorBidi"/>
          <w:b/>
          <w:bCs/>
          <w:sz w:val="28"/>
          <w:szCs w:val="28"/>
          <w:rtl/>
        </w:rPr>
        <w:t>ביא לפסילת ההצעה כולה.</w:t>
      </w:r>
    </w:p>
    <w:p w:rsidR="00776866" w:rsidRPr="00314B9E" w:rsidRDefault="00776866" w:rsidP="000A4B66">
      <w:pPr>
        <w:spacing w:line="360" w:lineRule="auto"/>
        <w:ind w:left="1440"/>
        <w:jc w:val="both"/>
        <w:rPr>
          <w:rFonts w:asciiTheme="majorBidi" w:hAnsiTheme="majorBidi"/>
          <w:b/>
          <w:bCs/>
          <w:sz w:val="28"/>
          <w:szCs w:val="28"/>
          <w:rtl/>
        </w:rPr>
      </w:pPr>
    </w:p>
    <w:p w:rsidR="009C1104" w:rsidRPr="00314B9E" w:rsidRDefault="00F86173" w:rsidP="00AF0AE6">
      <w:pPr>
        <w:pStyle w:val="af5"/>
        <w:numPr>
          <w:ilvl w:val="2"/>
          <w:numId w:val="35"/>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עמידה בדרישות לפי חוק עסקאות גופים ציבוריים, התשל"ו- 1976</w:t>
      </w:r>
    </w:p>
    <w:p w:rsidR="00333B63" w:rsidRPr="000A4B66" w:rsidRDefault="00585AF2" w:rsidP="000A4B66">
      <w:pPr>
        <w:spacing w:line="360" w:lineRule="auto"/>
        <w:ind w:left="1440"/>
        <w:jc w:val="both"/>
        <w:rPr>
          <w:rFonts w:asciiTheme="majorBidi" w:hAnsiTheme="majorBidi"/>
          <w:szCs w:val="24"/>
          <w:rtl/>
        </w:rPr>
      </w:pPr>
      <w:r w:rsidRPr="000A4B66">
        <w:rPr>
          <w:rFonts w:asciiTheme="majorBidi" w:hAnsiTheme="majorBidi"/>
          <w:szCs w:val="24"/>
          <w:rtl/>
        </w:rPr>
        <w:t xml:space="preserve">על </w:t>
      </w:r>
      <w:r w:rsidR="00333B63" w:rsidRPr="000A4B66">
        <w:rPr>
          <w:rFonts w:asciiTheme="majorBidi" w:hAnsiTheme="majorBidi"/>
          <w:szCs w:val="24"/>
          <w:rtl/>
        </w:rPr>
        <w:t xml:space="preserve">המציע </w:t>
      </w:r>
      <w:r w:rsidRPr="000A4B66">
        <w:rPr>
          <w:rFonts w:asciiTheme="majorBidi" w:hAnsiTheme="majorBidi"/>
          <w:szCs w:val="24"/>
          <w:rtl/>
        </w:rPr>
        <w:t>לעמוד</w:t>
      </w:r>
      <w:r w:rsidR="00333B63" w:rsidRPr="000A4B66">
        <w:rPr>
          <w:rFonts w:asciiTheme="majorBidi" w:hAnsiTheme="majorBidi"/>
          <w:szCs w:val="24"/>
          <w:rtl/>
        </w:rPr>
        <w:t xml:space="preserve"> בדרישות לפי חוק עסקאות גופים ציבוריים, התשל"ו</w:t>
      </w:r>
      <w:r w:rsidR="00322011" w:rsidRPr="000A4B66">
        <w:rPr>
          <w:rFonts w:asciiTheme="majorBidi" w:hAnsiTheme="majorBidi"/>
          <w:szCs w:val="24"/>
          <w:rtl/>
        </w:rPr>
        <w:t xml:space="preserve">- 1976. להוכחת עמידה </w:t>
      </w:r>
      <w:r w:rsidRPr="000A4B66">
        <w:rPr>
          <w:rFonts w:asciiTheme="majorBidi" w:hAnsiTheme="majorBidi"/>
          <w:szCs w:val="24"/>
          <w:rtl/>
        </w:rPr>
        <w:t>בדרישות אלה</w:t>
      </w:r>
      <w:r w:rsidR="00322011" w:rsidRPr="000A4B66">
        <w:rPr>
          <w:rFonts w:asciiTheme="majorBidi" w:hAnsiTheme="majorBidi"/>
          <w:szCs w:val="24"/>
          <w:rtl/>
        </w:rPr>
        <w:t xml:space="preserve"> על המציע</w:t>
      </w:r>
      <w:r w:rsidR="00333B63" w:rsidRPr="000A4B66">
        <w:rPr>
          <w:rFonts w:asciiTheme="majorBidi" w:hAnsiTheme="majorBidi"/>
          <w:szCs w:val="24"/>
          <w:rtl/>
        </w:rPr>
        <w:t xml:space="preserve"> לצרף להצע</w:t>
      </w:r>
      <w:r w:rsidRPr="000A4B66">
        <w:rPr>
          <w:rFonts w:asciiTheme="majorBidi" w:hAnsiTheme="majorBidi"/>
          <w:szCs w:val="24"/>
          <w:rtl/>
        </w:rPr>
        <w:t xml:space="preserve">תו </w:t>
      </w:r>
      <w:r w:rsidR="00333B63" w:rsidRPr="000A4B66">
        <w:rPr>
          <w:rFonts w:asciiTheme="majorBidi" w:hAnsiTheme="majorBidi"/>
          <w:b/>
          <w:bCs/>
          <w:szCs w:val="24"/>
          <w:rtl/>
        </w:rPr>
        <w:t>אישור בר תוקף על ניהול פנקסי חשבונות ורשומות לפי חוק עסקאות גופים ציבוריים, התשל"ו – 1976</w:t>
      </w:r>
      <w:r w:rsidR="00333B63" w:rsidRPr="000A4B66">
        <w:rPr>
          <w:rFonts w:asciiTheme="majorBidi" w:hAnsiTheme="majorBidi"/>
          <w:szCs w:val="24"/>
          <w:rtl/>
        </w:rPr>
        <w:t xml:space="preserve"> שהוצא על ידי פקיד שומה וממונה אזורי מס ערך מוסף (אישור המכסה את התקופה עד סוף השנה</w:t>
      </w:r>
      <w:r w:rsidR="004D3DBC" w:rsidRPr="000A4B66">
        <w:rPr>
          <w:rFonts w:asciiTheme="majorBidi" w:hAnsiTheme="majorBidi"/>
          <w:szCs w:val="24"/>
          <w:rtl/>
        </w:rPr>
        <w:t xml:space="preserve"> שבה מוגשת ההצעה</w:t>
      </w:r>
      <w:r w:rsidR="00333B63" w:rsidRPr="000A4B66">
        <w:rPr>
          <w:rFonts w:asciiTheme="majorBidi" w:hAnsiTheme="majorBidi"/>
          <w:szCs w:val="24"/>
          <w:rtl/>
        </w:rPr>
        <w:t xml:space="preserve">). אישור </w:t>
      </w:r>
      <w:r w:rsidRPr="000A4B66">
        <w:rPr>
          <w:rFonts w:asciiTheme="majorBidi" w:hAnsiTheme="majorBidi"/>
          <w:szCs w:val="24"/>
          <w:rtl/>
        </w:rPr>
        <w:t>זה</w:t>
      </w:r>
      <w:r w:rsidR="00333B63" w:rsidRPr="000A4B66">
        <w:rPr>
          <w:rFonts w:asciiTheme="majorBidi" w:hAnsiTheme="majorBidi"/>
          <w:szCs w:val="24"/>
          <w:rtl/>
        </w:rPr>
        <w:t xml:space="preserve"> ייבד</w:t>
      </w:r>
      <w:r w:rsidRPr="000A4B66">
        <w:rPr>
          <w:rFonts w:asciiTheme="majorBidi" w:hAnsiTheme="majorBidi"/>
          <w:szCs w:val="24"/>
          <w:rtl/>
        </w:rPr>
        <w:t xml:space="preserve">ק </w:t>
      </w:r>
      <w:r w:rsidR="00333B63" w:rsidRPr="000A4B66">
        <w:rPr>
          <w:rFonts w:asciiTheme="majorBidi" w:hAnsiTheme="majorBidi"/>
          <w:szCs w:val="24"/>
          <w:rtl/>
        </w:rPr>
        <w:t>ויאומת ע"י חשבות המשרד מול מערכת המידע של רשות המיסים.</w:t>
      </w:r>
    </w:p>
    <w:p w:rsidR="009C1104" w:rsidRPr="00314B9E" w:rsidRDefault="009C1104" w:rsidP="00AF0AE6">
      <w:pPr>
        <w:pStyle w:val="af5"/>
        <w:numPr>
          <w:ilvl w:val="2"/>
          <w:numId w:val="35"/>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צירוף תצהיר בדבר עבירות לפי חוק עובדים זרים וחוק שכר מינימום</w:t>
      </w:r>
    </w:p>
    <w:p w:rsidR="00333B63" w:rsidRPr="00A83A9A" w:rsidRDefault="006C1425" w:rsidP="000A4B66">
      <w:pPr>
        <w:spacing w:line="360" w:lineRule="auto"/>
        <w:ind w:left="1440"/>
        <w:jc w:val="both"/>
        <w:rPr>
          <w:rFonts w:asciiTheme="majorBidi" w:hAnsiTheme="majorBidi"/>
          <w:b/>
          <w:bCs/>
          <w:szCs w:val="24"/>
          <w:rtl/>
        </w:rPr>
      </w:pPr>
      <w:r w:rsidRPr="000A4B66">
        <w:rPr>
          <w:rFonts w:asciiTheme="majorBidi" w:hAnsiTheme="majorBidi"/>
          <w:szCs w:val="24"/>
          <w:rtl/>
        </w:rPr>
        <w:t xml:space="preserve">על המציע לצרף להצעתו </w:t>
      </w:r>
      <w:r w:rsidR="00333B63" w:rsidRPr="000A4B66">
        <w:rPr>
          <w:rFonts w:asciiTheme="majorBidi" w:hAnsiTheme="majorBidi"/>
          <w:szCs w:val="24"/>
          <w:rtl/>
        </w:rPr>
        <w:t>תצהיר בדבר</w:t>
      </w:r>
      <w:r w:rsidR="007A59F7" w:rsidRPr="000A4B66">
        <w:rPr>
          <w:rFonts w:asciiTheme="majorBidi" w:hAnsiTheme="majorBidi"/>
          <w:szCs w:val="24"/>
          <w:rtl/>
        </w:rPr>
        <w:t xml:space="preserve"> הימנעות</w:t>
      </w:r>
      <w:r w:rsidR="00333B63" w:rsidRPr="000A4B66">
        <w:rPr>
          <w:rFonts w:asciiTheme="majorBidi" w:hAnsiTheme="majorBidi"/>
          <w:szCs w:val="24"/>
          <w:rtl/>
        </w:rPr>
        <w:t xml:space="preserve"> </w:t>
      </w:r>
      <w:r w:rsidR="007A59F7" w:rsidRPr="000A4B66">
        <w:rPr>
          <w:rFonts w:asciiTheme="majorBidi" w:hAnsiTheme="majorBidi"/>
          <w:szCs w:val="24"/>
          <w:rtl/>
        </w:rPr>
        <w:t>מ</w:t>
      </w:r>
      <w:r w:rsidR="00333B63" w:rsidRPr="000A4B66">
        <w:rPr>
          <w:rFonts w:asciiTheme="majorBidi" w:hAnsiTheme="majorBidi"/>
          <w:szCs w:val="24"/>
          <w:rtl/>
        </w:rPr>
        <w:t xml:space="preserve">עבירות לפי חוק עובדים זרים וחוק שכר מינימום, </w:t>
      </w:r>
      <w:r w:rsidR="00333B63" w:rsidRPr="00A83A9A">
        <w:rPr>
          <w:rFonts w:asciiTheme="majorBidi" w:hAnsiTheme="majorBidi"/>
          <w:szCs w:val="24"/>
          <w:rtl/>
        </w:rPr>
        <w:t xml:space="preserve">מאושר ע"י עו"ד, עפ"י חוק עסקאות גופים ציבוריים, התשל"ו – 1976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2F148B" w:rsidRPr="00A83A9A">
        <w:rPr>
          <w:rFonts w:asciiTheme="majorBidi" w:hAnsiTheme="majorBidi"/>
          <w:b/>
          <w:bCs/>
          <w:szCs w:val="24"/>
          <w:rtl/>
        </w:rPr>
        <w:t>ד'</w:t>
      </w:r>
      <w:r w:rsidR="00333B63" w:rsidRPr="00A83A9A">
        <w:rPr>
          <w:rFonts w:asciiTheme="majorBidi" w:hAnsiTheme="majorBidi"/>
          <w:b/>
          <w:bCs/>
          <w:szCs w:val="24"/>
          <w:rtl/>
        </w:rPr>
        <w:t>.</w:t>
      </w:r>
    </w:p>
    <w:p w:rsidR="005A6C31" w:rsidRPr="00A83A9A" w:rsidRDefault="005A6C31" w:rsidP="00AF0AE6">
      <w:pPr>
        <w:pStyle w:val="af5"/>
        <w:numPr>
          <w:ilvl w:val="2"/>
          <w:numId w:val="35"/>
        </w:numPr>
        <w:spacing w:line="360" w:lineRule="auto"/>
        <w:ind w:left="1445"/>
        <w:jc w:val="both"/>
        <w:outlineLvl w:val="0"/>
        <w:rPr>
          <w:rFonts w:asciiTheme="majorBidi" w:hAnsiTheme="majorBidi"/>
          <w:b/>
          <w:bCs/>
          <w:szCs w:val="24"/>
          <w:u w:val="single"/>
        </w:rPr>
      </w:pPr>
      <w:r w:rsidRPr="00A83A9A">
        <w:rPr>
          <w:rFonts w:asciiTheme="majorBidi" w:hAnsiTheme="majorBidi" w:hint="cs"/>
          <w:b/>
          <w:bCs/>
          <w:szCs w:val="24"/>
          <w:u w:val="single"/>
          <w:rtl/>
        </w:rPr>
        <w:t>צירוף הצהרה והתחייבות בדבר העסקת עובדים עם מוגבלות</w:t>
      </w:r>
    </w:p>
    <w:p w:rsidR="005A6C31" w:rsidRPr="00A83A9A" w:rsidRDefault="005A6C31" w:rsidP="005A6C31">
      <w:pPr>
        <w:spacing w:line="360" w:lineRule="auto"/>
        <w:ind w:left="1440"/>
        <w:jc w:val="both"/>
        <w:rPr>
          <w:rFonts w:asciiTheme="majorBidi" w:hAnsiTheme="majorBidi"/>
          <w:szCs w:val="24"/>
          <w:rtl/>
        </w:rPr>
      </w:pPr>
      <w:r w:rsidRPr="00A83A9A">
        <w:rPr>
          <w:rFonts w:asciiTheme="majorBidi" w:hAnsiTheme="majorBidi"/>
          <w:szCs w:val="24"/>
          <w:rtl/>
        </w:rPr>
        <w:t>להוכחת עמידה בתנאי זה, על המציע לצרף להצעתו תצהיר חתום ומאושר על ידי עורך דין</w:t>
      </w:r>
      <w:r w:rsidRPr="00A83A9A">
        <w:rPr>
          <w:rFonts w:asciiTheme="majorBidi" w:hAnsiTheme="majorBidi" w:hint="cs"/>
          <w:szCs w:val="24"/>
          <w:rtl/>
        </w:rPr>
        <w:t xml:space="preserve"> וכן התחייבות לקיום חוק שוויון זכויות לאנשים עם מוגבלות, התשנ"ח-1998</w:t>
      </w:r>
      <w:r w:rsidRPr="00A83A9A">
        <w:rPr>
          <w:rFonts w:asciiTheme="majorBidi" w:hAnsiTheme="majorBidi"/>
          <w:szCs w:val="24"/>
          <w:rtl/>
        </w:rPr>
        <w:t xml:space="preserve">, בהתאם לנוסח המצ"ב למכרז </w:t>
      </w:r>
      <w:r w:rsidRPr="00A83A9A">
        <w:rPr>
          <w:rFonts w:asciiTheme="majorBidi" w:hAnsiTheme="majorBidi"/>
          <w:b/>
          <w:bCs/>
          <w:szCs w:val="24"/>
          <w:rtl/>
        </w:rPr>
        <w:t xml:space="preserve">כנספח </w:t>
      </w:r>
      <w:r w:rsidRPr="00A83A9A">
        <w:rPr>
          <w:rFonts w:asciiTheme="majorBidi" w:hAnsiTheme="majorBidi" w:hint="cs"/>
          <w:b/>
          <w:bCs/>
          <w:szCs w:val="24"/>
          <w:rtl/>
        </w:rPr>
        <w:t>ה</w:t>
      </w:r>
      <w:r w:rsidRPr="00A83A9A">
        <w:rPr>
          <w:rFonts w:asciiTheme="majorBidi" w:hAnsiTheme="majorBidi"/>
          <w:b/>
          <w:bCs/>
          <w:szCs w:val="24"/>
          <w:rtl/>
        </w:rPr>
        <w:t>'</w:t>
      </w:r>
      <w:r w:rsidRPr="00A83A9A">
        <w:rPr>
          <w:rFonts w:asciiTheme="majorBidi" w:hAnsiTheme="majorBidi" w:hint="cs"/>
          <w:szCs w:val="24"/>
          <w:rtl/>
        </w:rPr>
        <w:t>.</w:t>
      </w:r>
    </w:p>
    <w:p w:rsidR="00846CA9" w:rsidRPr="00A83A9A" w:rsidRDefault="0091186F" w:rsidP="00AF0AE6">
      <w:pPr>
        <w:pStyle w:val="af5"/>
        <w:numPr>
          <w:ilvl w:val="2"/>
          <w:numId w:val="35"/>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לעשות שימוש במוצרי תוכנה מקוריים בלבד</w:t>
      </w:r>
    </w:p>
    <w:p w:rsidR="00333B63" w:rsidRPr="00A83A9A" w:rsidRDefault="0068390F" w:rsidP="000A4B66">
      <w:pPr>
        <w:spacing w:line="360" w:lineRule="auto"/>
        <w:ind w:left="1440"/>
        <w:jc w:val="both"/>
        <w:rPr>
          <w:rFonts w:asciiTheme="majorBidi" w:hAnsiTheme="majorBidi"/>
          <w:szCs w:val="24"/>
          <w:rtl/>
        </w:rPr>
      </w:pPr>
      <w:r w:rsidRPr="00A83A9A">
        <w:rPr>
          <w:rFonts w:asciiTheme="majorBidi" w:hAnsiTheme="majorBidi"/>
          <w:szCs w:val="24"/>
          <w:rtl/>
        </w:rPr>
        <w:t xml:space="preserve">על המציע לצרף להצעתו </w:t>
      </w:r>
      <w:r w:rsidR="00333B63" w:rsidRPr="00A83A9A">
        <w:rPr>
          <w:rFonts w:asciiTheme="majorBidi" w:hAnsiTheme="majorBidi"/>
          <w:szCs w:val="24"/>
          <w:rtl/>
        </w:rPr>
        <w:t>התחייבות לעשו</w:t>
      </w:r>
      <w:r w:rsidR="007A59F7" w:rsidRPr="00A83A9A">
        <w:rPr>
          <w:rFonts w:asciiTheme="majorBidi" w:hAnsiTheme="majorBidi"/>
          <w:szCs w:val="24"/>
          <w:rtl/>
        </w:rPr>
        <w:t xml:space="preserve">ת שימוש לצורך המכרז </w:t>
      </w:r>
      <w:r w:rsidR="00333B63" w:rsidRPr="00A83A9A">
        <w:rPr>
          <w:rFonts w:asciiTheme="majorBidi" w:hAnsiTheme="majorBidi"/>
          <w:szCs w:val="24"/>
          <w:rtl/>
        </w:rPr>
        <w:t>בתוכנות מקוריות</w:t>
      </w:r>
      <w:r w:rsidR="007A59F7" w:rsidRPr="00A83A9A">
        <w:rPr>
          <w:rFonts w:asciiTheme="majorBidi" w:hAnsiTheme="majorBidi"/>
          <w:szCs w:val="24"/>
          <w:rtl/>
        </w:rPr>
        <w:t xml:space="preserve"> בלבד,</w:t>
      </w:r>
      <w:r w:rsidR="00E637F1" w:rsidRPr="00A83A9A">
        <w:rPr>
          <w:rFonts w:asciiTheme="majorBidi" w:hAnsiTheme="majorBidi"/>
          <w:szCs w:val="24"/>
          <w:rtl/>
        </w:rPr>
        <w:t xml:space="preserve"> בהתאם לנוסח המצ"ב למכרז </w:t>
      </w:r>
      <w:r w:rsidR="00333B63" w:rsidRPr="00A83A9A">
        <w:rPr>
          <w:rFonts w:asciiTheme="majorBidi" w:hAnsiTheme="majorBidi"/>
          <w:b/>
          <w:bCs/>
          <w:szCs w:val="24"/>
          <w:rtl/>
        </w:rPr>
        <w:t xml:space="preserve">כנספח </w:t>
      </w:r>
      <w:r w:rsidR="00C842AE" w:rsidRPr="00A83A9A">
        <w:rPr>
          <w:rFonts w:asciiTheme="majorBidi" w:hAnsiTheme="majorBidi"/>
          <w:b/>
          <w:bCs/>
          <w:szCs w:val="24"/>
          <w:rtl/>
        </w:rPr>
        <w:t>ו'</w:t>
      </w:r>
      <w:r w:rsidR="00333B63" w:rsidRPr="00A83A9A">
        <w:rPr>
          <w:rFonts w:asciiTheme="majorBidi" w:hAnsiTheme="majorBidi"/>
          <w:szCs w:val="24"/>
          <w:rtl/>
        </w:rPr>
        <w:t xml:space="preserve">. </w:t>
      </w:r>
    </w:p>
    <w:p w:rsidR="00846CA9" w:rsidRPr="00A83A9A" w:rsidRDefault="0091186F" w:rsidP="00AF0AE6">
      <w:pPr>
        <w:pStyle w:val="af5"/>
        <w:numPr>
          <w:ilvl w:val="2"/>
          <w:numId w:val="35"/>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לאי ביצוע פעולות לתיאום הצעות במסגרת המכרז</w:t>
      </w:r>
    </w:p>
    <w:p w:rsidR="00333B63" w:rsidRDefault="007D39C4" w:rsidP="000A4B66">
      <w:pPr>
        <w:spacing w:line="360" w:lineRule="auto"/>
        <w:ind w:left="1440"/>
        <w:jc w:val="both"/>
        <w:rPr>
          <w:rFonts w:asciiTheme="majorBidi" w:hAnsiTheme="majorBidi"/>
          <w:szCs w:val="24"/>
          <w:rtl/>
        </w:rPr>
      </w:pPr>
      <w:r w:rsidRPr="00A83A9A">
        <w:rPr>
          <w:rFonts w:asciiTheme="majorBidi" w:hAnsiTheme="majorBidi"/>
          <w:szCs w:val="24"/>
          <w:rtl/>
        </w:rPr>
        <w:t>על ה</w:t>
      </w:r>
      <w:r w:rsidR="00333B63" w:rsidRPr="00A83A9A">
        <w:rPr>
          <w:rFonts w:asciiTheme="majorBidi" w:hAnsiTheme="majorBidi"/>
          <w:szCs w:val="24"/>
          <w:rtl/>
        </w:rPr>
        <w:t>מציע</w:t>
      </w:r>
      <w:r w:rsidRPr="00A83A9A">
        <w:rPr>
          <w:rFonts w:asciiTheme="majorBidi" w:hAnsiTheme="majorBidi"/>
          <w:szCs w:val="24"/>
          <w:rtl/>
        </w:rPr>
        <w:t xml:space="preserve"> לצרף להצעתו תצהיר </w:t>
      </w:r>
      <w:r w:rsidR="007A59F7" w:rsidRPr="00A83A9A">
        <w:rPr>
          <w:rFonts w:asciiTheme="majorBidi" w:hAnsiTheme="majorBidi"/>
          <w:szCs w:val="24"/>
          <w:rtl/>
        </w:rPr>
        <w:t>לפיו</w:t>
      </w:r>
      <w:r w:rsidR="00333B63" w:rsidRPr="00A83A9A">
        <w:rPr>
          <w:rFonts w:asciiTheme="majorBidi" w:hAnsiTheme="majorBidi"/>
          <w:szCs w:val="24"/>
          <w:rtl/>
        </w:rPr>
        <w:t xml:space="preserve"> ההצעה המוגשת מטעמו במסגרת מכרז זה, לרבות </w:t>
      </w:r>
      <w:r w:rsidR="007A59F7" w:rsidRPr="00A83A9A">
        <w:rPr>
          <w:rFonts w:asciiTheme="majorBidi" w:hAnsiTheme="majorBidi"/>
          <w:szCs w:val="24"/>
          <w:rtl/>
        </w:rPr>
        <w:t xml:space="preserve">נתוני </w:t>
      </w:r>
      <w:r w:rsidR="00333B63" w:rsidRPr="00A83A9A">
        <w:rPr>
          <w:rFonts w:asciiTheme="majorBidi" w:hAnsiTheme="majorBidi"/>
          <w:szCs w:val="24"/>
          <w:rtl/>
        </w:rPr>
        <w:t>כמויות ומחירים הכלולים בה, לא נערכה בעקבות הסדר או דין ודברים עם מציע אחר או עם מציע פוטנציאלי</w:t>
      </w:r>
      <w:r w:rsidR="007A59F7" w:rsidRPr="00A83A9A">
        <w:rPr>
          <w:rFonts w:asciiTheme="majorBidi" w:hAnsiTheme="majorBidi"/>
          <w:szCs w:val="24"/>
          <w:rtl/>
        </w:rPr>
        <w:t>,</w:t>
      </w:r>
      <w:r w:rsidR="00333B63" w:rsidRPr="00A83A9A">
        <w:rPr>
          <w:rFonts w:asciiTheme="majorBidi" w:hAnsiTheme="majorBidi"/>
          <w:szCs w:val="24"/>
          <w:rtl/>
        </w:rPr>
        <w:t xml:space="preserve"> אחר וכי לא נעשו על ידו פעולות לתיאום הצעות במסגרת מכרז זה. הצהרה כאמור תינתן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F05F1D" w:rsidRPr="00A83A9A">
        <w:rPr>
          <w:rFonts w:asciiTheme="majorBidi" w:hAnsiTheme="majorBidi"/>
          <w:b/>
          <w:bCs/>
          <w:szCs w:val="24"/>
          <w:rtl/>
        </w:rPr>
        <w:t>ז</w:t>
      </w:r>
      <w:r w:rsidR="00333B63" w:rsidRPr="00A83A9A">
        <w:rPr>
          <w:rFonts w:asciiTheme="majorBidi" w:hAnsiTheme="majorBidi"/>
          <w:b/>
          <w:bCs/>
          <w:szCs w:val="24"/>
          <w:rtl/>
        </w:rPr>
        <w:t>'</w:t>
      </w:r>
      <w:r w:rsidR="00333B63" w:rsidRPr="00A83A9A">
        <w:rPr>
          <w:rFonts w:asciiTheme="majorBidi" w:hAnsiTheme="majorBidi"/>
          <w:szCs w:val="24"/>
          <w:rtl/>
        </w:rPr>
        <w:t>.</w:t>
      </w:r>
    </w:p>
    <w:p w:rsidR="00846CA9" w:rsidRPr="002844C6" w:rsidRDefault="00CF3F87" w:rsidP="00AF0AE6">
      <w:pPr>
        <w:pStyle w:val="af5"/>
        <w:numPr>
          <w:ilvl w:val="1"/>
          <w:numId w:val="35"/>
        </w:numPr>
        <w:spacing w:line="360" w:lineRule="auto"/>
        <w:ind w:left="736" w:hanging="567"/>
        <w:jc w:val="both"/>
        <w:outlineLvl w:val="0"/>
        <w:rPr>
          <w:rFonts w:asciiTheme="majorBidi" w:hAnsiTheme="majorBidi"/>
          <w:b/>
          <w:bCs/>
          <w:szCs w:val="24"/>
          <w:u w:val="single"/>
        </w:rPr>
      </w:pPr>
      <w:r w:rsidRPr="002844C6">
        <w:rPr>
          <w:rFonts w:asciiTheme="majorBidi" w:hAnsiTheme="majorBidi"/>
          <w:b/>
          <w:bCs/>
          <w:szCs w:val="24"/>
          <w:u w:val="single"/>
          <w:rtl/>
        </w:rPr>
        <w:t>תנאי סף מקצועיים</w:t>
      </w:r>
    </w:p>
    <w:p w:rsidR="00DF1250" w:rsidRPr="006E4A52" w:rsidRDefault="00CF3F87" w:rsidP="00AF0AE6">
      <w:pPr>
        <w:pStyle w:val="af5"/>
        <w:numPr>
          <w:ilvl w:val="2"/>
          <w:numId w:val="35"/>
        </w:numPr>
        <w:spacing w:line="360" w:lineRule="auto"/>
        <w:jc w:val="both"/>
        <w:outlineLvl w:val="0"/>
        <w:rPr>
          <w:rFonts w:asciiTheme="majorBidi" w:hAnsiTheme="majorBidi"/>
          <w:szCs w:val="24"/>
          <w:rtl/>
        </w:rPr>
      </w:pPr>
      <w:r w:rsidRPr="0099217E">
        <w:rPr>
          <w:rFonts w:asciiTheme="majorBidi" w:hAnsiTheme="majorBidi"/>
          <w:szCs w:val="24"/>
          <w:rtl/>
        </w:rPr>
        <w:t>במסגרת</w:t>
      </w:r>
      <w:r w:rsidRPr="000A4B66">
        <w:rPr>
          <w:rFonts w:asciiTheme="majorBidi" w:hAnsiTheme="majorBidi"/>
          <w:szCs w:val="24"/>
          <w:rtl/>
        </w:rPr>
        <w:t xml:space="preserve"> מכרז זה, נדרש המציע להציג </w:t>
      </w:r>
      <w:r w:rsidRPr="006E4A52">
        <w:rPr>
          <w:rFonts w:asciiTheme="majorBidi" w:hAnsiTheme="majorBidi"/>
          <w:szCs w:val="24"/>
          <w:u w:val="single"/>
          <w:rtl/>
        </w:rPr>
        <w:t xml:space="preserve">צוות </w:t>
      </w:r>
      <w:r w:rsidR="005C736F" w:rsidRPr="006E4A52">
        <w:rPr>
          <w:rFonts w:asciiTheme="majorBidi" w:hAnsiTheme="majorBidi" w:hint="eastAsia"/>
          <w:szCs w:val="24"/>
          <w:u w:val="single"/>
          <w:rtl/>
        </w:rPr>
        <w:t>יועצים</w:t>
      </w:r>
      <w:r w:rsidR="005C736F" w:rsidRPr="006E4A52">
        <w:rPr>
          <w:rFonts w:asciiTheme="majorBidi" w:hAnsiTheme="majorBidi"/>
          <w:szCs w:val="24"/>
          <w:u w:val="single"/>
          <w:rtl/>
        </w:rPr>
        <w:t xml:space="preserve"> </w:t>
      </w:r>
      <w:r w:rsidR="005C736F" w:rsidRPr="006E4A52">
        <w:rPr>
          <w:rFonts w:asciiTheme="majorBidi" w:hAnsiTheme="majorBidi" w:hint="eastAsia"/>
          <w:szCs w:val="24"/>
          <w:u w:val="single"/>
          <w:rtl/>
        </w:rPr>
        <w:t>קבוע</w:t>
      </w:r>
      <w:r w:rsidR="005C736F" w:rsidRPr="005C736F">
        <w:rPr>
          <w:rFonts w:asciiTheme="majorBidi" w:hAnsiTheme="majorBidi" w:hint="cs"/>
          <w:szCs w:val="24"/>
          <w:rtl/>
        </w:rPr>
        <w:t xml:space="preserve"> </w:t>
      </w:r>
      <w:r w:rsidRPr="000A4B66">
        <w:rPr>
          <w:rFonts w:asciiTheme="majorBidi" w:hAnsiTheme="majorBidi"/>
          <w:szCs w:val="24"/>
          <w:rtl/>
        </w:rPr>
        <w:t xml:space="preserve">המונה </w:t>
      </w:r>
      <w:r w:rsidR="005C37C3">
        <w:rPr>
          <w:rFonts w:asciiTheme="majorBidi" w:hAnsiTheme="majorBidi" w:hint="cs"/>
          <w:szCs w:val="24"/>
          <w:rtl/>
        </w:rPr>
        <w:t>שישה (6)</w:t>
      </w:r>
      <w:r w:rsidRPr="000A4B66">
        <w:rPr>
          <w:rFonts w:asciiTheme="majorBidi" w:hAnsiTheme="majorBidi"/>
          <w:szCs w:val="24"/>
          <w:rtl/>
        </w:rPr>
        <w:t xml:space="preserve"> </w:t>
      </w:r>
      <w:r w:rsidR="00386541" w:rsidRPr="000A4B66">
        <w:rPr>
          <w:rFonts w:asciiTheme="majorBidi" w:hAnsiTheme="majorBidi"/>
          <w:szCs w:val="24"/>
          <w:rtl/>
        </w:rPr>
        <w:t>נותני שירותים</w:t>
      </w:r>
      <w:r w:rsidRPr="000A4B66">
        <w:rPr>
          <w:rFonts w:asciiTheme="majorBidi" w:hAnsiTheme="majorBidi"/>
          <w:szCs w:val="24"/>
          <w:rtl/>
        </w:rPr>
        <w:t xml:space="preserve"> </w:t>
      </w:r>
      <w:r w:rsidR="005C37C3" w:rsidRPr="006E4A52">
        <w:rPr>
          <w:rFonts w:asciiTheme="majorBidi" w:hAnsiTheme="majorBidi" w:hint="eastAsia"/>
          <w:szCs w:val="24"/>
          <w:rtl/>
        </w:rPr>
        <w:t>שיפורטו</w:t>
      </w:r>
      <w:r w:rsidR="005C37C3" w:rsidRPr="006E4A52">
        <w:rPr>
          <w:rFonts w:asciiTheme="majorBidi" w:hAnsiTheme="majorBidi"/>
          <w:szCs w:val="24"/>
          <w:rtl/>
        </w:rPr>
        <w:t xml:space="preserve"> </w:t>
      </w:r>
      <w:r w:rsidR="005C37C3" w:rsidRPr="006E4A52">
        <w:rPr>
          <w:rFonts w:asciiTheme="majorBidi" w:hAnsiTheme="majorBidi" w:hint="eastAsia"/>
          <w:szCs w:val="24"/>
          <w:rtl/>
        </w:rPr>
        <w:t>להלן</w:t>
      </w:r>
      <w:r w:rsidR="00883AD7">
        <w:rPr>
          <w:rFonts w:asciiTheme="majorBidi" w:hAnsiTheme="majorBidi" w:hint="cs"/>
          <w:szCs w:val="24"/>
          <w:rtl/>
        </w:rPr>
        <w:t xml:space="preserve"> (להלן: "</w:t>
      </w:r>
      <w:r w:rsidR="00883AD7" w:rsidRPr="006E4A52">
        <w:rPr>
          <w:rFonts w:asciiTheme="majorBidi" w:hAnsiTheme="majorBidi" w:hint="eastAsia"/>
          <w:b/>
          <w:bCs/>
          <w:szCs w:val="24"/>
          <w:rtl/>
        </w:rPr>
        <w:t>היועצים</w:t>
      </w:r>
      <w:r w:rsidR="00883AD7" w:rsidRPr="006E4A52">
        <w:rPr>
          <w:rFonts w:asciiTheme="majorBidi" w:hAnsiTheme="majorBidi"/>
          <w:b/>
          <w:bCs/>
          <w:szCs w:val="24"/>
          <w:rtl/>
        </w:rPr>
        <w:t xml:space="preserve"> </w:t>
      </w:r>
      <w:r w:rsidR="00883AD7" w:rsidRPr="006E4A52">
        <w:rPr>
          <w:rFonts w:asciiTheme="majorBidi" w:hAnsiTheme="majorBidi" w:hint="eastAsia"/>
          <w:b/>
          <w:bCs/>
          <w:szCs w:val="24"/>
          <w:rtl/>
        </w:rPr>
        <w:t>הקבועים</w:t>
      </w:r>
      <w:r w:rsidR="00883AD7">
        <w:rPr>
          <w:rFonts w:asciiTheme="majorBidi" w:hAnsiTheme="majorBidi" w:hint="cs"/>
          <w:szCs w:val="24"/>
          <w:rtl/>
        </w:rPr>
        <w:t>")</w:t>
      </w:r>
      <w:r w:rsidR="005C736F" w:rsidRPr="006E4A52">
        <w:rPr>
          <w:rFonts w:asciiTheme="majorBidi" w:hAnsiTheme="majorBidi"/>
          <w:szCs w:val="24"/>
          <w:rtl/>
        </w:rPr>
        <w:t>.</w:t>
      </w:r>
      <w:r w:rsidR="005C37C3" w:rsidRPr="006E4A52">
        <w:rPr>
          <w:rFonts w:asciiTheme="majorBidi" w:hAnsiTheme="majorBidi"/>
          <w:szCs w:val="24"/>
          <w:rtl/>
        </w:rPr>
        <w:t xml:space="preserve"> </w:t>
      </w:r>
    </w:p>
    <w:p w:rsidR="00DF1250" w:rsidRDefault="00DF1250" w:rsidP="00AF0AE6">
      <w:pPr>
        <w:pStyle w:val="af5"/>
        <w:numPr>
          <w:ilvl w:val="2"/>
          <w:numId w:val="35"/>
        </w:numPr>
        <w:spacing w:line="360" w:lineRule="auto"/>
        <w:jc w:val="both"/>
        <w:outlineLvl w:val="0"/>
        <w:rPr>
          <w:rFonts w:asciiTheme="majorBidi" w:hAnsiTheme="majorBidi"/>
          <w:szCs w:val="24"/>
          <w:rtl/>
        </w:rPr>
      </w:pPr>
      <w:r w:rsidRPr="00DE2A5B">
        <w:rPr>
          <w:rFonts w:asciiTheme="majorBidi" w:hAnsiTheme="majorBidi"/>
          <w:szCs w:val="24"/>
          <w:rtl/>
        </w:rPr>
        <w:t>על המציע להגדיר</w:t>
      </w:r>
      <w:r w:rsidRPr="002844C6">
        <w:rPr>
          <w:rFonts w:asciiTheme="majorBidi" w:hAnsiTheme="majorBidi"/>
          <w:szCs w:val="24"/>
          <w:rtl/>
        </w:rPr>
        <w:t xml:space="preserve"> אחד מחברי הצוות כמנהל הצוות והוא ישמש מטעמו כאיש הקשר עם המשרד ויהיה אחראי על הנושאים המקצועיים ועל הנושאים המינהליים אל מול המשרד. </w:t>
      </w:r>
    </w:p>
    <w:p w:rsidR="00DF1250" w:rsidRDefault="005C736F" w:rsidP="00AF0AE6">
      <w:pPr>
        <w:pStyle w:val="af5"/>
        <w:numPr>
          <w:ilvl w:val="2"/>
          <w:numId w:val="35"/>
        </w:numPr>
        <w:spacing w:line="360" w:lineRule="auto"/>
        <w:jc w:val="both"/>
        <w:outlineLvl w:val="0"/>
        <w:rPr>
          <w:rFonts w:asciiTheme="majorBidi" w:hAnsiTheme="majorBidi"/>
          <w:szCs w:val="24"/>
        </w:rPr>
      </w:pPr>
      <w:r w:rsidRPr="006E4A52">
        <w:rPr>
          <w:rFonts w:asciiTheme="majorBidi" w:hAnsiTheme="majorBidi"/>
          <w:szCs w:val="24"/>
          <w:rtl/>
        </w:rPr>
        <w:t xml:space="preserve">בנוסף </w:t>
      </w:r>
      <w:r w:rsidR="00883AD7">
        <w:rPr>
          <w:rFonts w:asciiTheme="majorBidi" w:hAnsiTheme="majorBidi" w:hint="cs"/>
          <w:szCs w:val="24"/>
          <w:rtl/>
        </w:rPr>
        <w:t>ליועצים הקבועים</w:t>
      </w:r>
      <w:r w:rsidRPr="006E4A52">
        <w:rPr>
          <w:rFonts w:asciiTheme="majorBidi" w:hAnsiTheme="majorBidi"/>
          <w:szCs w:val="24"/>
          <w:rtl/>
        </w:rPr>
        <w:t xml:space="preserve">, </w:t>
      </w:r>
      <w:r w:rsidRPr="006E4A52">
        <w:rPr>
          <w:rFonts w:asciiTheme="majorBidi" w:hAnsiTheme="majorBidi" w:hint="eastAsia"/>
          <w:szCs w:val="24"/>
          <w:rtl/>
        </w:rPr>
        <w:t>ייתכן</w:t>
      </w:r>
      <w:r w:rsidRPr="006E4A52">
        <w:rPr>
          <w:rFonts w:asciiTheme="majorBidi" w:hAnsiTheme="majorBidi"/>
          <w:szCs w:val="24"/>
          <w:rtl/>
        </w:rPr>
        <w:t xml:space="preserve"> ויידרש המציע להתקשר עם </w:t>
      </w:r>
      <w:r w:rsidR="00DF1250" w:rsidRPr="006E4A52">
        <w:rPr>
          <w:rFonts w:asciiTheme="majorBidi" w:hAnsiTheme="majorBidi" w:hint="eastAsia"/>
          <w:szCs w:val="24"/>
          <w:u w:val="single"/>
          <w:rtl/>
        </w:rPr>
        <w:t>יועצים</w:t>
      </w:r>
      <w:r w:rsidR="00DF1250" w:rsidRPr="006E4A52">
        <w:rPr>
          <w:rFonts w:asciiTheme="majorBidi" w:hAnsiTheme="majorBidi"/>
          <w:szCs w:val="24"/>
          <w:u w:val="single"/>
          <w:rtl/>
        </w:rPr>
        <w:t xml:space="preserve"> </w:t>
      </w:r>
      <w:r w:rsidR="009255B1">
        <w:rPr>
          <w:rFonts w:asciiTheme="majorBidi" w:hAnsiTheme="majorBidi" w:hint="cs"/>
          <w:szCs w:val="24"/>
          <w:u w:val="single"/>
          <w:rtl/>
        </w:rPr>
        <w:t>משלימים</w:t>
      </w:r>
      <w:r w:rsidR="009255B1" w:rsidRPr="006E4A52">
        <w:rPr>
          <w:rFonts w:asciiTheme="majorBidi" w:hAnsiTheme="majorBidi" w:hint="cs"/>
          <w:szCs w:val="24"/>
          <w:rtl/>
        </w:rPr>
        <w:t xml:space="preserve"> </w:t>
      </w:r>
      <w:r w:rsidRPr="006E4A52">
        <w:rPr>
          <w:rFonts w:asciiTheme="majorBidi" w:hAnsiTheme="majorBidi"/>
          <w:szCs w:val="24"/>
          <w:rtl/>
        </w:rPr>
        <w:t xml:space="preserve">(אחד או יותר) </w:t>
      </w:r>
      <w:r w:rsidRPr="006E4A52">
        <w:rPr>
          <w:rFonts w:asciiTheme="majorBidi" w:hAnsiTheme="majorBidi" w:hint="eastAsia"/>
          <w:szCs w:val="24"/>
          <w:rtl/>
        </w:rPr>
        <w:t>מתחומי</w:t>
      </w:r>
      <w:r w:rsidRPr="006E4A52">
        <w:rPr>
          <w:rFonts w:asciiTheme="majorBidi" w:hAnsiTheme="majorBidi"/>
          <w:szCs w:val="24"/>
          <w:rtl/>
        </w:rPr>
        <w:t xml:space="preserve"> </w:t>
      </w:r>
      <w:r w:rsidRPr="006E4A52">
        <w:rPr>
          <w:rFonts w:asciiTheme="majorBidi" w:hAnsiTheme="majorBidi" w:hint="eastAsia"/>
          <w:szCs w:val="24"/>
          <w:rtl/>
        </w:rPr>
        <w:t>התמחות</w:t>
      </w:r>
      <w:r w:rsidRPr="006E4A52">
        <w:rPr>
          <w:rFonts w:asciiTheme="majorBidi" w:hAnsiTheme="majorBidi"/>
          <w:szCs w:val="24"/>
          <w:rtl/>
        </w:rPr>
        <w:t xml:space="preserve"> </w:t>
      </w:r>
      <w:r w:rsidRPr="006E4A52">
        <w:rPr>
          <w:rFonts w:asciiTheme="majorBidi" w:hAnsiTheme="majorBidi" w:hint="eastAsia"/>
          <w:szCs w:val="24"/>
          <w:rtl/>
        </w:rPr>
        <w:t>שונים</w:t>
      </w:r>
      <w:r w:rsidRPr="006E4A52">
        <w:rPr>
          <w:rFonts w:asciiTheme="majorBidi" w:hAnsiTheme="majorBidi"/>
          <w:szCs w:val="24"/>
          <w:rtl/>
        </w:rPr>
        <w:t xml:space="preserve">, </w:t>
      </w:r>
      <w:r w:rsidRPr="006E4A52">
        <w:rPr>
          <w:rFonts w:asciiTheme="majorBidi" w:hAnsiTheme="majorBidi" w:hint="eastAsia"/>
          <w:szCs w:val="24"/>
          <w:rtl/>
        </w:rPr>
        <w:t>לרבות</w:t>
      </w:r>
      <w:r w:rsidRPr="006E4A52">
        <w:rPr>
          <w:rFonts w:asciiTheme="majorBidi" w:hAnsiTheme="majorBidi"/>
          <w:szCs w:val="24"/>
          <w:rtl/>
        </w:rPr>
        <w:t xml:space="preserve"> יועצים בינ"ל, שיסייע</w:t>
      </w:r>
      <w:r w:rsidR="00DF1250" w:rsidRPr="006E4A52">
        <w:rPr>
          <w:rFonts w:asciiTheme="majorBidi" w:hAnsiTheme="majorBidi" w:hint="eastAsia"/>
          <w:szCs w:val="24"/>
          <w:rtl/>
        </w:rPr>
        <w:t>ו</w:t>
      </w:r>
      <w:r w:rsidRPr="006E4A52">
        <w:rPr>
          <w:rFonts w:asciiTheme="majorBidi" w:hAnsiTheme="majorBidi"/>
          <w:szCs w:val="24"/>
          <w:rtl/>
        </w:rPr>
        <w:t xml:space="preserve"> ויתמ</w:t>
      </w:r>
      <w:r w:rsidR="00DF1250" w:rsidRPr="006E4A52">
        <w:rPr>
          <w:rFonts w:asciiTheme="majorBidi" w:hAnsiTheme="majorBidi" w:hint="eastAsia"/>
          <w:szCs w:val="24"/>
          <w:rtl/>
        </w:rPr>
        <w:t>כו</w:t>
      </w:r>
      <w:r w:rsidRPr="006E4A52">
        <w:rPr>
          <w:rFonts w:asciiTheme="majorBidi" w:hAnsiTheme="majorBidi"/>
          <w:szCs w:val="24"/>
          <w:rtl/>
        </w:rPr>
        <w:t xml:space="preserve"> בכל הקשור לשירותי התכנון בתכניות שיקודמו במסגרת מכרז ז</w:t>
      </w:r>
      <w:r w:rsidR="00883AD7" w:rsidRPr="00883AD7">
        <w:rPr>
          <w:rFonts w:asciiTheme="majorBidi" w:hAnsiTheme="majorBidi"/>
          <w:szCs w:val="24"/>
          <w:rtl/>
        </w:rPr>
        <w:t xml:space="preserve">ה, וכן לספק שירותי ייעוץ </w:t>
      </w:r>
      <w:r w:rsidR="00883AD7">
        <w:rPr>
          <w:rFonts w:asciiTheme="majorBidi" w:hAnsiTheme="majorBidi" w:hint="cs"/>
          <w:szCs w:val="24"/>
          <w:rtl/>
        </w:rPr>
        <w:t>נוספים</w:t>
      </w:r>
      <w:r w:rsidRPr="006E4A52">
        <w:rPr>
          <w:rFonts w:asciiTheme="majorBidi" w:hAnsiTheme="majorBidi"/>
          <w:szCs w:val="24"/>
          <w:rtl/>
        </w:rPr>
        <w:t xml:space="preserve"> </w:t>
      </w:r>
      <w:r w:rsidRPr="006E4A52">
        <w:rPr>
          <w:rFonts w:asciiTheme="majorBidi" w:hAnsiTheme="majorBidi" w:hint="eastAsia"/>
          <w:szCs w:val="24"/>
          <w:rtl/>
        </w:rPr>
        <w:t>לאור</w:t>
      </w:r>
      <w:r w:rsidR="00883AD7" w:rsidRPr="00883AD7">
        <w:rPr>
          <w:rFonts w:asciiTheme="majorBidi" w:hAnsiTheme="majorBidi"/>
          <w:szCs w:val="24"/>
          <w:rtl/>
        </w:rPr>
        <w:t xml:space="preserve"> צרכים </w:t>
      </w:r>
      <w:r w:rsidRPr="006E4A52">
        <w:rPr>
          <w:rFonts w:asciiTheme="majorBidi" w:hAnsiTheme="majorBidi"/>
          <w:szCs w:val="24"/>
          <w:rtl/>
        </w:rPr>
        <w:t xml:space="preserve"> של המשרד, והכול בהתאם </w:t>
      </w:r>
      <w:r w:rsidRPr="006E4A52">
        <w:rPr>
          <w:rFonts w:asciiTheme="majorBidi" w:hAnsiTheme="majorBidi" w:hint="eastAsia"/>
          <w:szCs w:val="24"/>
          <w:rtl/>
        </w:rPr>
        <w:t>למפורט</w:t>
      </w:r>
      <w:r w:rsidRPr="006E4A52">
        <w:rPr>
          <w:rFonts w:asciiTheme="majorBidi" w:hAnsiTheme="majorBidi"/>
          <w:szCs w:val="24"/>
          <w:rtl/>
        </w:rPr>
        <w:t xml:space="preserve"> </w:t>
      </w:r>
      <w:r w:rsidRPr="006E4A52">
        <w:rPr>
          <w:rFonts w:asciiTheme="majorBidi" w:hAnsiTheme="majorBidi" w:hint="eastAsia"/>
          <w:szCs w:val="24"/>
          <w:rtl/>
        </w:rPr>
        <w:t>במכרז</w:t>
      </w:r>
      <w:r w:rsidRPr="006E4A52">
        <w:rPr>
          <w:rFonts w:asciiTheme="majorBidi" w:hAnsiTheme="majorBidi"/>
          <w:szCs w:val="24"/>
          <w:rtl/>
        </w:rPr>
        <w:t xml:space="preserve"> </w:t>
      </w:r>
      <w:r w:rsidRPr="006E4A52">
        <w:rPr>
          <w:rFonts w:asciiTheme="majorBidi" w:hAnsiTheme="majorBidi" w:hint="eastAsia"/>
          <w:szCs w:val="24"/>
          <w:rtl/>
        </w:rPr>
        <w:t>ובמפרט</w:t>
      </w:r>
      <w:r w:rsidRPr="006E4A52">
        <w:rPr>
          <w:rFonts w:asciiTheme="majorBidi" w:hAnsiTheme="majorBidi"/>
          <w:szCs w:val="24"/>
          <w:rtl/>
        </w:rPr>
        <w:t xml:space="preserve"> </w:t>
      </w:r>
      <w:r w:rsidRPr="006E4A52">
        <w:rPr>
          <w:rFonts w:asciiTheme="majorBidi" w:hAnsiTheme="majorBidi" w:hint="eastAsia"/>
          <w:szCs w:val="24"/>
          <w:rtl/>
        </w:rPr>
        <w:t>ו</w:t>
      </w:r>
      <w:r w:rsidR="00DF1250" w:rsidRPr="006E4A52">
        <w:rPr>
          <w:rFonts w:asciiTheme="majorBidi" w:hAnsiTheme="majorBidi" w:hint="eastAsia"/>
          <w:szCs w:val="24"/>
          <w:rtl/>
        </w:rPr>
        <w:t>בהתאם</w:t>
      </w:r>
      <w:r w:rsidR="00DF1250" w:rsidRPr="006E4A52">
        <w:rPr>
          <w:rFonts w:asciiTheme="majorBidi" w:hAnsiTheme="majorBidi"/>
          <w:szCs w:val="24"/>
          <w:rtl/>
        </w:rPr>
        <w:t xml:space="preserve"> </w:t>
      </w:r>
      <w:r w:rsidRPr="006E4A52">
        <w:rPr>
          <w:rFonts w:asciiTheme="majorBidi" w:hAnsiTheme="majorBidi"/>
          <w:szCs w:val="24"/>
          <w:rtl/>
        </w:rPr>
        <w:t xml:space="preserve">להנחיית הממונה. </w:t>
      </w:r>
    </w:p>
    <w:p w:rsidR="005C736F" w:rsidRPr="006E4A52" w:rsidRDefault="00272763" w:rsidP="00AF0AE6">
      <w:pPr>
        <w:pStyle w:val="af5"/>
        <w:numPr>
          <w:ilvl w:val="2"/>
          <w:numId w:val="35"/>
        </w:numPr>
        <w:spacing w:line="360" w:lineRule="auto"/>
        <w:jc w:val="both"/>
        <w:outlineLvl w:val="0"/>
        <w:rPr>
          <w:rFonts w:asciiTheme="majorBidi" w:hAnsiTheme="majorBidi"/>
          <w:szCs w:val="24"/>
        </w:rPr>
      </w:pPr>
      <w:r w:rsidRPr="006E4A52">
        <w:rPr>
          <w:rFonts w:asciiTheme="majorBidi" w:hAnsiTheme="majorBidi" w:hint="eastAsia"/>
          <w:szCs w:val="24"/>
          <w:rtl/>
        </w:rPr>
        <w:lastRenderedPageBreak/>
        <w:t>במסגרת</w:t>
      </w:r>
      <w:r w:rsidRPr="006E4A52">
        <w:rPr>
          <w:rFonts w:asciiTheme="majorBidi" w:hAnsiTheme="majorBidi"/>
          <w:szCs w:val="24"/>
          <w:rtl/>
        </w:rPr>
        <w:t xml:space="preserve"> הצעתו </w:t>
      </w:r>
      <w:r w:rsidRPr="006E4A52">
        <w:rPr>
          <w:rFonts w:asciiTheme="majorBidi" w:hAnsiTheme="majorBidi" w:hint="eastAsia"/>
          <w:szCs w:val="24"/>
          <w:rtl/>
        </w:rPr>
        <w:t>יגיש</w:t>
      </w:r>
      <w:r w:rsidRPr="006E4A52">
        <w:rPr>
          <w:rFonts w:asciiTheme="majorBidi" w:hAnsiTheme="majorBidi"/>
          <w:szCs w:val="24"/>
          <w:rtl/>
        </w:rPr>
        <w:t xml:space="preserve"> המציע שני (2) יועצים </w:t>
      </w:r>
      <w:r w:rsidR="009255B1">
        <w:rPr>
          <w:rFonts w:asciiTheme="majorBidi" w:hAnsiTheme="majorBidi" w:hint="cs"/>
          <w:szCs w:val="24"/>
          <w:rtl/>
        </w:rPr>
        <w:t>משלימים</w:t>
      </w:r>
      <w:r w:rsidR="006C3153">
        <w:rPr>
          <w:rFonts w:asciiTheme="majorBidi" w:hAnsiTheme="majorBidi" w:hint="cs"/>
          <w:szCs w:val="24"/>
          <w:rtl/>
        </w:rPr>
        <w:t>, כמפורט להלן,</w:t>
      </w:r>
      <w:r w:rsidRPr="006E4A52">
        <w:rPr>
          <w:rFonts w:asciiTheme="majorBidi" w:hAnsiTheme="majorBidi"/>
          <w:szCs w:val="24"/>
          <w:rtl/>
        </w:rPr>
        <w:t xml:space="preserve"> כאשר מובהר כי </w:t>
      </w:r>
      <w:r w:rsidR="00DF1250">
        <w:rPr>
          <w:rFonts w:asciiTheme="majorBidi" w:hAnsiTheme="majorBidi" w:hint="cs"/>
          <w:szCs w:val="24"/>
          <w:rtl/>
        </w:rPr>
        <w:t>ייתכן ו</w:t>
      </w:r>
      <w:r w:rsidR="00DF1250" w:rsidRPr="006E4A52">
        <w:rPr>
          <w:rFonts w:asciiTheme="majorBidi" w:hAnsiTheme="majorBidi" w:hint="eastAsia"/>
          <w:szCs w:val="24"/>
          <w:rtl/>
        </w:rPr>
        <w:t>המציע</w:t>
      </w:r>
      <w:r w:rsidR="00DF1250" w:rsidRPr="006E4A52">
        <w:rPr>
          <w:rFonts w:asciiTheme="majorBidi" w:hAnsiTheme="majorBidi"/>
          <w:szCs w:val="24"/>
          <w:rtl/>
        </w:rPr>
        <w:t xml:space="preserve"> </w:t>
      </w:r>
      <w:r w:rsidR="00DF1250" w:rsidRPr="006E4A52">
        <w:rPr>
          <w:rFonts w:asciiTheme="majorBidi" w:hAnsiTheme="majorBidi" w:hint="eastAsia"/>
          <w:szCs w:val="24"/>
          <w:rtl/>
        </w:rPr>
        <w:t>יידרש</w:t>
      </w:r>
      <w:r w:rsidRPr="006E4A52">
        <w:rPr>
          <w:rFonts w:asciiTheme="majorBidi" w:hAnsiTheme="majorBidi"/>
          <w:szCs w:val="24"/>
          <w:rtl/>
        </w:rPr>
        <w:t xml:space="preserve"> להתקשר עם יועצים </w:t>
      </w:r>
      <w:r w:rsidR="006C3153">
        <w:rPr>
          <w:rFonts w:asciiTheme="majorBidi" w:hAnsiTheme="majorBidi" w:hint="cs"/>
          <w:szCs w:val="24"/>
          <w:rtl/>
        </w:rPr>
        <w:t>משלימים אחרים</w:t>
      </w:r>
      <w:r w:rsidRPr="006E4A52">
        <w:rPr>
          <w:rFonts w:asciiTheme="majorBidi" w:hAnsiTheme="majorBidi"/>
          <w:szCs w:val="24"/>
          <w:rtl/>
        </w:rPr>
        <w:t xml:space="preserve">. </w:t>
      </w:r>
    </w:p>
    <w:p w:rsidR="005C37C3" w:rsidRPr="006C4E10" w:rsidRDefault="005C37C3" w:rsidP="00AF0AE6">
      <w:pPr>
        <w:pStyle w:val="af5"/>
        <w:numPr>
          <w:ilvl w:val="0"/>
          <w:numId w:val="98"/>
        </w:numPr>
        <w:tabs>
          <w:tab w:val="right" w:pos="768"/>
        </w:tabs>
        <w:spacing w:after="200" w:line="360" w:lineRule="auto"/>
        <w:jc w:val="both"/>
        <w:rPr>
          <w:rFonts w:ascii="Segoe Print" w:hAnsi="Segoe Print"/>
          <w:szCs w:val="24"/>
          <w:u w:val="single"/>
        </w:rPr>
      </w:pPr>
      <w:r w:rsidRPr="006C4E10">
        <w:rPr>
          <w:rFonts w:ascii="Segoe Print" w:hAnsi="Segoe Print" w:hint="eastAsia"/>
          <w:szCs w:val="24"/>
          <w:u w:val="single"/>
          <w:rtl/>
        </w:rPr>
        <w:t>תנאי</w:t>
      </w:r>
      <w:r w:rsidRPr="006C4E10">
        <w:rPr>
          <w:rFonts w:ascii="Segoe Print" w:hAnsi="Segoe Print"/>
          <w:szCs w:val="24"/>
          <w:u w:val="single"/>
          <w:rtl/>
        </w:rPr>
        <w:t xml:space="preserve"> </w:t>
      </w:r>
      <w:r w:rsidRPr="006C4E10">
        <w:rPr>
          <w:rFonts w:ascii="Segoe Print" w:hAnsi="Segoe Print" w:hint="eastAsia"/>
          <w:szCs w:val="24"/>
          <w:u w:val="single"/>
          <w:rtl/>
        </w:rPr>
        <w:t>סף</w:t>
      </w:r>
      <w:r w:rsidRPr="006C4E10">
        <w:rPr>
          <w:rFonts w:ascii="Segoe Print" w:hAnsi="Segoe Print"/>
          <w:szCs w:val="24"/>
          <w:u w:val="single"/>
          <w:rtl/>
        </w:rPr>
        <w:t xml:space="preserve"> </w:t>
      </w:r>
      <w:r w:rsidRPr="006C4E10">
        <w:rPr>
          <w:rFonts w:ascii="Segoe Print" w:hAnsi="Segoe Print" w:hint="eastAsia"/>
          <w:szCs w:val="24"/>
          <w:u w:val="single"/>
          <w:rtl/>
        </w:rPr>
        <w:t>מקצועיים</w:t>
      </w:r>
      <w:r w:rsidRPr="006C4E10">
        <w:rPr>
          <w:rFonts w:ascii="Segoe Print" w:hAnsi="Segoe Print"/>
          <w:szCs w:val="24"/>
          <w:u w:val="single"/>
          <w:rtl/>
        </w:rPr>
        <w:t xml:space="preserve"> </w:t>
      </w:r>
      <w:r w:rsidR="00876CF1">
        <w:rPr>
          <w:rFonts w:ascii="Segoe Print" w:hAnsi="Segoe Print" w:hint="cs"/>
          <w:szCs w:val="24"/>
          <w:u w:val="single"/>
          <w:rtl/>
        </w:rPr>
        <w:t>- ה</w:t>
      </w:r>
      <w:r w:rsidRPr="006C4E10">
        <w:rPr>
          <w:rFonts w:ascii="Segoe Print" w:hAnsi="Segoe Print" w:hint="eastAsia"/>
          <w:szCs w:val="24"/>
          <w:u w:val="single"/>
          <w:rtl/>
        </w:rPr>
        <w:t>מציע</w:t>
      </w:r>
      <w:r w:rsidRPr="006C4E10">
        <w:rPr>
          <w:rFonts w:ascii="Segoe Print" w:hAnsi="Segoe Print"/>
          <w:szCs w:val="24"/>
          <w:u w:val="single"/>
          <w:rtl/>
        </w:rPr>
        <w:t>:</w:t>
      </w:r>
    </w:p>
    <w:p w:rsidR="005C37C3" w:rsidRPr="007E40DC" w:rsidRDefault="005C37C3" w:rsidP="00AF0AE6">
      <w:pPr>
        <w:pStyle w:val="af5"/>
        <w:numPr>
          <w:ilvl w:val="1"/>
          <w:numId w:val="99"/>
        </w:numPr>
        <w:spacing w:line="360" w:lineRule="auto"/>
        <w:ind w:left="1728"/>
        <w:jc w:val="both"/>
        <w:rPr>
          <w:szCs w:val="24"/>
        </w:rPr>
      </w:pPr>
      <w:r w:rsidRPr="007E40DC">
        <w:rPr>
          <w:rFonts w:ascii="Segoe Print" w:hAnsi="Segoe Print" w:hint="eastAsia"/>
          <w:szCs w:val="24"/>
          <w:rtl/>
        </w:rPr>
        <w:t>על</w:t>
      </w:r>
      <w:r w:rsidRPr="007E40DC">
        <w:rPr>
          <w:rFonts w:ascii="Segoe Print" w:hAnsi="Segoe Print"/>
          <w:szCs w:val="24"/>
          <w:rtl/>
        </w:rPr>
        <w:t xml:space="preserve"> המציע להיות גוף </w:t>
      </w:r>
      <w:r w:rsidRPr="007E40DC">
        <w:rPr>
          <w:rFonts w:ascii="Segoe Print" w:hAnsi="Segoe Print" w:hint="eastAsia"/>
          <w:szCs w:val="24"/>
          <w:rtl/>
        </w:rPr>
        <w:t>שעיקר</w:t>
      </w:r>
      <w:r w:rsidRPr="007E40DC">
        <w:rPr>
          <w:rFonts w:ascii="Segoe Print" w:hAnsi="Segoe Print"/>
          <w:szCs w:val="24"/>
          <w:rtl/>
        </w:rPr>
        <w:t xml:space="preserve"> </w:t>
      </w:r>
      <w:r w:rsidRPr="007E40DC">
        <w:rPr>
          <w:rFonts w:ascii="Segoe Print" w:hAnsi="Segoe Print" w:hint="eastAsia"/>
          <w:szCs w:val="24"/>
          <w:rtl/>
        </w:rPr>
        <w:t>פעולתו</w:t>
      </w:r>
      <w:r w:rsidRPr="007E40DC">
        <w:rPr>
          <w:rFonts w:ascii="Segoe Print" w:hAnsi="Segoe Print"/>
          <w:szCs w:val="24"/>
          <w:rtl/>
        </w:rPr>
        <w:t xml:space="preserve"> </w:t>
      </w:r>
      <w:r w:rsidRPr="007E40DC">
        <w:rPr>
          <w:rFonts w:ascii="Segoe Print" w:hAnsi="Segoe Print" w:hint="eastAsia"/>
          <w:szCs w:val="24"/>
          <w:rtl/>
        </w:rPr>
        <w:t>בישראל</w:t>
      </w:r>
      <w:r w:rsidRPr="007E40DC">
        <w:rPr>
          <w:rFonts w:ascii="Segoe Print" w:hAnsi="Segoe Print"/>
          <w:szCs w:val="24"/>
          <w:rtl/>
        </w:rPr>
        <w:t xml:space="preserve"> </w:t>
      </w:r>
      <w:r w:rsidRPr="007E40DC">
        <w:rPr>
          <w:rFonts w:ascii="Segoe Print" w:hAnsi="Segoe Print" w:hint="eastAsia"/>
          <w:szCs w:val="24"/>
          <w:rtl/>
        </w:rPr>
        <w:t>או</w:t>
      </w:r>
      <w:r w:rsidRPr="007E40DC">
        <w:rPr>
          <w:rFonts w:ascii="Segoe Print" w:hAnsi="Segoe Print"/>
          <w:szCs w:val="24"/>
          <w:rtl/>
        </w:rPr>
        <w:t xml:space="preserve"> </w:t>
      </w:r>
      <w:r w:rsidRPr="007E40DC">
        <w:rPr>
          <w:rFonts w:ascii="Segoe Print" w:hAnsi="Segoe Print" w:hint="eastAsia"/>
          <w:szCs w:val="24"/>
          <w:rtl/>
        </w:rPr>
        <w:t>שהינו</w:t>
      </w:r>
      <w:r w:rsidRPr="007E40DC">
        <w:rPr>
          <w:rFonts w:ascii="Segoe Print" w:hAnsi="Segoe Print"/>
          <w:szCs w:val="24"/>
          <w:rtl/>
        </w:rPr>
        <w:t xml:space="preserve"> </w:t>
      </w:r>
      <w:r w:rsidRPr="007E40DC">
        <w:rPr>
          <w:rFonts w:ascii="Segoe Print" w:hAnsi="Segoe Print" w:hint="eastAsia"/>
          <w:szCs w:val="24"/>
          <w:rtl/>
        </w:rPr>
        <w:t>בעל</w:t>
      </w:r>
      <w:r w:rsidRPr="007E40DC">
        <w:rPr>
          <w:rFonts w:ascii="Segoe Print" w:hAnsi="Segoe Print"/>
          <w:szCs w:val="24"/>
          <w:rtl/>
        </w:rPr>
        <w:t xml:space="preserve"> </w:t>
      </w:r>
      <w:r w:rsidRPr="007E40DC">
        <w:rPr>
          <w:rFonts w:ascii="Segoe Print" w:hAnsi="Segoe Print" w:hint="eastAsia"/>
          <w:szCs w:val="24"/>
          <w:rtl/>
        </w:rPr>
        <w:t>נציגות</w:t>
      </w:r>
      <w:r w:rsidRPr="007E40DC">
        <w:rPr>
          <w:rFonts w:ascii="Segoe Print" w:hAnsi="Segoe Print"/>
          <w:szCs w:val="24"/>
          <w:rtl/>
        </w:rPr>
        <w:t xml:space="preserve"> </w:t>
      </w:r>
      <w:r w:rsidRPr="007E40DC">
        <w:rPr>
          <w:rFonts w:ascii="Segoe Print" w:hAnsi="Segoe Print" w:hint="eastAsia"/>
          <w:szCs w:val="24"/>
          <w:rtl/>
        </w:rPr>
        <w:t>בישראל</w:t>
      </w:r>
      <w:r w:rsidRPr="007E40DC">
        <w:rPr>
          <w:rFonts w:ascii="Segoe Print" w:hAnsi="Segoe Print"/>
          <w:szCs w:val="24"/>
          <w:rtl/>
        </w:rPr>
        <w:t xml:space="preserve">, </w:t>
      </w:r>
      <w:r w:rsidRPr="007E40DC">
        <w:rPr>
          <w:rFonts w:ascii="Segoe Print" w:hAnsi="Segoe Print" w:hint="eastAsia"/>
          <w:szCs w:val="24"/>
          <w:rtl/>
        </w:rPr>
        <w:t>שהוא</w:t>
      </w:r>
      <w:r w:rsidRPr="007E40DC">
        <w:rPr>
          <w:rFonts w:ascii="Segoe Print" w:hAnsi="Segoe Print"/>
          <w:szCs w:val="24"/>
          <w:rtl/>
        </w:rPr>
        <w:t xml:space="preserve"> </w:t>
      </w:r>
      <w:r w:rsidRPr="007E40DC">
        <w:rPr>
          <w:rFonts w:ascii="Segoe Print" w:hAnsi="Segoe Print" w:hint="eastAsia"/>
          <w:szCs w:val="24"/>
          <w:rtl/>
        </w:rPr>
        <w:t>משרד</w:t>
      </w:r>
      <w:r w:rsidRPr="007E40DC">
        <w:rPr>
          <w:rFonts w:ascii="Segoe Print" w:hAnsi="Segoe Print"/>
          <w:szCs w:val="24"/>
          <w:rtl/>
        </w:rPr>
        <w:t xml:space="preserve"> </w:t>
      </w:r>
      <w:r w:rsidRPr="007E40DC">
        <w:rPr>
          <w:rFonts w:ascii="Segoe Print" w:hAnsi="Segoe Print" w:hint="eastAsia"/>
          <w:szCs w:val="24"/>
          <w:rtl/>
        </w:rPr>
        <w:t>אדריכלים</w:t>
      </w:r>
      <w:r w:rsidRPr="007E40DC">
        <w:rPr>
          <w:rFonts w:ascii="Segoe Print" w:hAnsi="Segoe Print"/>
          <w:szCs w:val="24"/>
          <w:rtl/>
        </w:rPr>
        <w:t xml:space="preserve"> </w:t>
      </w:r>
      <w:r w:rsidRPr="007E40DC">
        <w:rPr>
          <w:rFonts w:ascii="Segoe Print" w:hAnsi="Segoe Print" w:hint="eastAsia"/>
          <w:szCs w:val="24"/>
          <w:rtl/>
        </w:rPr>
        <w:t>או</w:t>
      </w:r>
      <w:r w:rsidRPr="007E40DC">
        <w:rPr>
          <w:rFonts w:ascii="Segoe Print" w:hAnsi="Segoe Print"/>
          <w:szCs w:val="24"/>
          <w:rtl/>
        </w:rPr>
        <w:t xml:space="preserve"> </w:t>
      </w:r>
      <w:r w:rsidRPr="007E40DC">
        <w:rPr>
          <w:rFonts w:ascii="Segoe Print" w:hAnsi="Segoe Print" w:hint="eastAsia"/>
          <w:szCs w:val="24"/>
          <w:rtl/>
        </w:rPr>
        <w:t>משרד</w:t>
      </w:r>
      <w:r w:rsidRPr="007E40DC">
        <w:rPr>
          <w:rFonts w:ascii="Segoe Print" w:hAnsi="Segoe Print"/>
          <w:szCs w:val="24"/>
          <w:rtl/>
        </w:rPr>
        <w:t xml:space="preserve"> </w:t>
      </w:r>
      <w:r w:rsidRPr="007E40DC">
        <w:rPr>
          <w:rFonts w:ascii="Segoe Print" w:hAnsi="Segoe Print" w:hint="eastAsia"/>
          <w:szCs w:val="24"/>
          <w:rtl/>
        </w:rPr>
        <w:t>תכנון</w:t>
      </w:r>
      <w:r w:rsidRPr="007E40DC">
        <w:rPr>
          <w:rFonts w:ascii="Segoe Print" w:hAnsi="Segoe Print"/>
          <w:szCs w:val="24"/>
          <w:rtl/>
        </w:rPr>
        <w:t xml:space="preserve"> </w:t>
      </w:r>
      <w:r w:rsidRPr="007E40DC">
        <w:rPr>
          <w:rFonts w:ascii="Segoe Print" w:hAnsi="Segoe Print" w:hint="eastAsia"/>
          <w:szCs w:val="24"/>
          <w:rtl/>
        </w:rPr>
        <w:t>פעיל</w:t>
      </w:r>
      <w:r w:rsidRPr="007E40DC">
        <w:rPr>
          <w:rFonts w:ascii="Segoe Print" w:hAnsi="Segoe Print"/>
          <w:szCs w:val="24"/>
          <w:rtl/>
        </w:rPr>
        <w:t xml:space="preserve">, </w:t>
      </w:r>
      <w:r w:rsidRPr="007E40DC">
        <w:rPr>
          <w:rFonts w:ascii="Segoe Print" w:hAnsi="Segoe Print" w:hint="eastAsia"/>
          <w:szCs w:val="24"/>
          <w:rtl/>
        </w:rPr>
        <w:t>בעל</w:t>
      </w:r>
      <w:r w:rsidRPr="007E40DC">
        <w:rPr>
          <w:rFonts w:ascii="Segoe Print" w:hAnsi="Segoe Print"/>
          <w:szCs w:val="24"/>
          <w:rtl/>
        </w:rPr>
        <w:t xml:space="preserve"> </w:t>
      </w:r>
      <w:r w:rsidRPr="007E40DC">
        <w:rPr>
          <w:rFonts w:ascii="Segoe Print" w:hAnsi="Segoe Print" w:hint="eastAsia"/>
          <w:szCs w:val="24"/>
          <w:rtl/>
        </w:rPr>
        <w:t>ניסיון</w:t>
      </w:r>
      <w:r w:rsidRPr="007E40DC">
        <w:rPr>
          <w:rFonts w:ascii="Segoe Print" w:hAnsi="Segoe Print"/>
          <w:szCs w:val="24"/>
          <w:rtl/>
        </w:rPr>
        <w:t xml:space="preserve"> </w:t>
      </w:r>
      <w:r w:rsidRPr="007E40DC">
        <w:rPr>
          <w:rFonts w:ascii="Segoe Print" w:hAnsi="Segoe Print" w:hint="eastAsia"/>
          <w:szCs w:val="24"/>
          <w:rtl/>
        </w:rPr>
        <w:t>מוכח</w:t>
      </w:r>
      <w:r w:rsidRPr="007E40DC">
        <w:rPr>
          <w:rFonts w:ascii="Segoe Print" w:hAnsi="Segoe Print"/>
          <w:szCs w:val="24"/>
          <w:rtl/>
        </w:rPr>
        <w:t xml:space="preserve"> </w:t>
      </w:r>
      <w:r w:rsidRPr="007E40DC">
        <w:rPr>
          <w:rFonts w:ascii="Segoe Print" w:hAnsi="Segoe Print" w:hint="eastAsia"/>
          <w:szCs w:val="24"/>
          <w:rtl/>
        </w:rPr>
        <w:t>של</w:t>
      </w:r>
      <w:r w:rsidRPr="007E40DC">
        <w:rPr>
          <w:rFonts w:ascii="Segoe Print" w:hAnsi="Segoe Print"/>
          <w:szCs w:val="24"/>
          <w:rtl/>
        </w:rPr>
        <w:t xml:space="preserve"> 5 </w:t>
      </w:r>
      <w:r w:rsidRPr="007E40DC">
        <w:rPr>
          <w:rFonts w:ascii="Segoe Print" w:hAnsi="Segoe Print" w:hint="eastAsia"/>
          <w:szCs w:val="24"/>
          <w:rtl/>
        </w:rPr>
        <w:t>שנים</w:t>
      </w:r>
      <w:r w:rsidRPr="007E40DC">
        <w:rPr>
          <w:rFonts w:ascii="Segoe Print" w:hAnsi="Segoe Print"/>
          <w:szCs w:val="24"/>
          <w:rtl/>
        </w:rPr>
        <w:t xml:space="preserve"> </w:t>
      </w:r>
      <w:r w:rsidRPr="007E40DC">
        <w:rPr>
          <w:rFonts w:ascii="Segoe Print" w:hAnsi="Segoe Print" w:hint="eastAsia"/>
          <w:szCs w:val="24"/>
          <w:rtl/>
        </w:rPr>
        <w:t>לפחות</w:t>
      </w:r>
      <w:r w:rsidRPr="007E40DC">
        <w:rPr>
          <w:rFonts w:ascii="Segoe Print" w:hAnsi="Segoe Print"/>
          <w:szCs w:val="24"/>
          <w:rtl/>
        </w:rPr>
        <w:t xml:space="preserve"> </w:t>
      </w:r>
      <w:r w:rsidRPr="007E40DC">
        <w:rPr>
          <w:rFonts w:ascii="Segoe Print" w:hAnsi="Segoe Print" w:hint="eastAsia"/>
          <w:szCs w:val="24"/>
          <w:rtl/>
        </w:rPr>
        <w:t>בפרויקטים</w:t>
      </w:r>
      <w:r w:rsidRPr="007E40DC">
        <w:rPr>
          <w:rFonts w:ascii="Segoe Print" w:hAnsi="Segoe Print"/>
          <w:szCs w:val="24"/>
          <w:rtl/>
        </w:rPr>
        <w:t xml:space="preserve"> </w:t>
      </w:r>
      <w:r w:rsidRPr="007E40DC">
        <w:rPr>
          <w:rFonts w:ascii="Segoe Print" w:hAnsi="Segoe Print" w:hint="eastAsia"/>
          <w:szCs w:val="24"/>
          <w:rtl/>
        </w:rPr>
        <w:t>ארציים</w:t>
      </w:r>
      <w:r w:rsidRPr="007E40DC">
        <w:rPr>
          <w:rFonts w:ascii="Segoe Print" w:hAnsi="Segoe Print"/>
          <w:szCs w:val="24"/>
          <w:rtl/>
        </w:rPr>
        <w:t xml:space="preserve"> </w:t>
      </w:r>
      <w:r w:rsidRPr="007E40DC">
        <w:rPr>
          <w:rFonts w:ascii="Segoe Print" w:hAnsi="Segoe Print" w:hint="eastAsia"/>
          <w:szCs w:val="24"/>
          <w:rtl/>
        </w:rPr>
        <w:t>בתחום</w:t>
      </w:r>
      <w:r w:rsidRPr="007E40DC">
        <w:rPr>
          <w:rFonts w:hint="cs"/>
          <w:szCs w:val="24"/>
          <w:rtl/>
        </w:rPr>
        <w:t xml:space="preserve"> תכנון תשתיות האנרגיה </w:t>
      </w:r>
      <w:r w:rsidRPr="007E40DC">
        <w:rPr>
          <w:rFonts w:hint="eastAsia"/>
          <w:szCs w:val="24"/>
          <w:rtl/>
        </w:rPr>
        <w:t>או</w:t>
      </w:r>
      <w:r w:rsidRPr="007E40DC">
        <w:rPr>
          <w:rFonts w:hint="cs"/>
          <w:szCs w:val="24"/>
          <w:rtl/>
        </w:rPr>
        <w:t xml:space="preserve"> המים </w:t>
      </w:r>
      <w:r w:rsidRPr="007E40DC">
        <w:rPr>
          <w:rFonts w:hint="eastAsia"/>
          <w:szCs w:val="24"/>
          <w:rtl/>
        </w:rPr>
        <w:t>או</w:t>
      </w:r>
      <w:r w:rsidRPr="007E40DC">
        <w:rPr>
          <w:rFonts w:hint="cs"/>
          <w:szCs w:val="24"/>
          <w:rtl/>
        </w:rPr>
        <w:t xml:space="preserve"> </w:t>
      </w:r>
      <w:r w:rsidRPr="007E40DC">
        <w:rPr>
          <w:rFonts w:hint="eastAsia"/>
          <w:szCs w:val="24"/>
          <w:rtl/>
        </w:rPr>
        <w:t>המחצבים</w:t>
      </w:r>
      <w:r w:rsidRPr="007E40DC">
        <w:rPr>
          <w:rFonts w:hint="cs"/>
          <w:szCs w:val="24"/>
          <w:rtl/>
        </w:rPr>
        <w:t>.</w:t>
      </w:r>
    </w:p>
    <w:p w:rsidR="005C37C3" w:rsidRPr="007E40DC" w:rsidRDefault="005C37C3" w:rsidP="00AF0AE6">
      <w:pPr>
        <w:pStyle w:val="af5"/>
        <w:numPr>
          <w:ilvl w:val="1"/>
          <w:numId w:val="99"/>
        </w:numPr>
        <w:spacing w:line="360" w:lineRule="auto"/>
        <w:ind w:left="1728"/>
        <w:jc w:val="both"/>
        <w:rPr>
          <w:szCs w:val="24"/>
        </w:rPr>
      </w:pPr>
      <w:r w:rsidRPr="007E40DC">
        <w:rPr>
          <w:rFonts w:hint="cs"/>
          <w:szCs w:val="24"/>
          <w:rtl/>
        </w:rPr>
        <w:t xml:space="preserve">על המציע להיות בעל ניסיון קודם ומוכח בתכנון </w:t>
      </w:r>
      <w:r w:rsidRPr="007E40DC">
        <w:rPr>
          <w:rFonts w:hint="eastAsia"/>
          <w:szCs w:val="24"/>
          <w:rtl/>
        </w:rPr>
        <w:t>או</w:t>
      </w:r>
      <w:r w:rsidRPr="007E40DC">
        <w:rPr>
          <w:rFonts w:hint="cs"/>
          <w:szCs w:val="24"/>
          <w:rtl/>
        </w:rPr>
        <w:t xml:space="preserve"> ליווי </w:t>
      </w:r>
      <w:r w:rsidRPr="007E40DC">
        <w:rPr>
          <w:rFonts w:hint="eastAsia"/>
          <w:szCs w:val="24"/>
          <w:rtl/>
        </w:rPr>
        <w:t>או</w:t>
      </w:r>
      <w:r w:rsidRPr="007E40DC">
        <w:rPr>
          <w:rFonts w:hint="cs"/>
          <w:szCs w:val="24"/>
          <w:rtl/>
        </w:rPr>
        <w:t xml:space="preserve"> קידום של לפחות 5 תכניות </w:t>
      </w:r>
      <w:r w:rsidR="001B3F66" w:rsidRPr="007E40DC">
        <w:rPr>
          <w:rFonts w:hint="cs"/>
          <w:szCs w:val="24"/>
          <w:rtl/>
        </w:rPr>
        <w:t xml:space="preserve">העוסקות או </w:t>
      </w:r>
      <w:r w:rsidR="001B3F66" w:rsidRPr="007E40DC">
        <w:rPr>
          <w:rFonts w:hint="eastAsia"/>
          <w:szCs w:val="24"/>
          <w:rtl/>
        </w:rPr>
        <w:t>כוללות</w:t>
      </w:r>
      <w:r w:rsidR="001B3F66" w:rsidRPr="007E40DC">
        <w:rPr>
          <w:szCs w:val="24"/>
          <w:rtl/>
        </w:rPr>
        <w:t xml:space="preserve"> </w:t>
      </w:r>
      <w:r w:rsidR="001B3F66" w:rsidRPr="007E40DC">
        <w:rPr>
          <w:rFonts w:hint="eastAsia"/>
          <w:szCs w:val="24"/>
          <w:rtl/>
        </w:rPr>
        <w:t>בתוכן</w:t>
      </w:r>
      <w:r w:rsidR="001B3F66" w:rsidRPr="007E40DC">
        <w:rPr>
          <w:rFonts w:hint="cs"/>
          <w:szCs w:val="24"/>
          <w:rtl/>
        </w:rPr>
        <w:t xml:space="preserve"> </w:t>
      </w:r>
      <w:r w:rsidRPr="007E40DC">
        <w:rPr>
          <w:rFonts w:hint="cs"/>
          <w:szCs w:val="24"/>
          <w:rtl/>
        </w:rPr>
        <w:t xml:space="preserve">מתקני אנרגיה </w:t>
      </w:r>
      <w:r w:rsidRPr="007E40DC">
        <w:rPr>
          <w:rFonts w:hint="eastAsia"/>
          <w:szCs w:val="24"/>
          <w:rtl/>
        </w:rPr>
        <w:t>או</w:t>
      </w:r>
      <w:r w:rsidRPr="007E40DC">
        <w:rPr>
          <w:rFonts w:hint="cs"/>
          <w:szCs w:val="24"/>
          <w:rtl/>
        </w:rPr>
        <w:t xml:space="preserve"> קווי תשתית אנרגיה </w:t>
      </w:r>
      <w:r w:rsidRPr="007E40DC">
        <w:rPr>
          <w:rFonts w:hint="eastAsia"/>
          <w:szCs w:val="24"/>
          <w:rtl/>
        </w:rPr>
        <w:t>או</w:t>
      </w:r>
      <w:r w:rsidRPr="007E40DC">
        <w:rPr>
          <w:rFonts w:hint="cs"/>
          <w:szCs w:val="24"/>
          <w:rtl/>
        </w:rPr>
        <w:t xml:space="preserve"> מים </w:t>
      </w:r>
      <w:r w:rsidRPr="007E40DC">
        <w:rPr>
          <w:rFonts w:hint="eastAsia"/>
          <w:szCs w:val="24"/>
          <w:rtl/>
        </w:rPr>
        <w:t>או</w:t>
      </w:r>
      <w:r w:rsidRPr="007E40DC">
        <w:rPr>
          <w:rFonts w:hint="cs"/>
          <w:szCs w:val="24"/>
          <w:rtl/>
        </w:rPr>
        <w:t xml:space="preserve"> </w:t>
      </w:r>
      <w:r w:rsidRPr="007E40DC">
        <w:rPr>
          <w:rFonts w:hint="eastAsia"/>
          <w:szCs w:val="24"/>
          <w:rtl/>
        </w:rPr>
        <w:t>מחצבים</w:t>
      </w:r>
      <w:r w:rsidRPr="007E40DC">
        <w:rPr>
          <w:rFonts w:hint="cs"/>
          <w:szCs w:val="24"/>
          <w:rtl/>
        </w:rPr>
        <w:t xml:space="preserve"> הכלולות בתכניות מתאר ברמה מפורטת, או תכניות מחוזיות או תכניות לתשתית לאומית ברמה מפורטת. </w:t>
      </w:r>
    </w:p>
    <w:p w:rsidR="005C37C3" w:rsidRPr="000E6D2E" w:rsidRDefault="005C37C3" w:rsidP="00876CF1">
      <w:pPr>
        <w:pStyle w:val="af5"/>
        <w:spacing w:line="360" w:lineRule="auto"/>
        <w:ind w:left="1728"/>
        <w:jc w:val="both"/>
        <w:rPr>
          <w:szCs w:val="24"/>
        </w:rPr>
      </w:pPr>
      <w:r w:rsidRPr="000E6D2E">
        <w:rPr>
          <w:rFonts w:ascii="Arial" w:hAnsi="Arial" w:hint="cs"/>
          <w:szCs w:val="24"/>
          <w:rtl/>
        </w:rPr>
        <w:t xml:space="preserve">לצורך הוכחת עמידה בתנאי סף זה, על המציע לפרט </w:t>
      </w:r>
      <w:r w:rsidRPr="00EF2854">
        <w:rPr>
          <w:rFonts w:ascii="Arial" w:hAnsi="Arial" w:hint="cs"/>
          <w:szCs w:val="24"/>
          <w:u w:val="single"/>
          <w:rtl/>
        </w:rPr>
        <w:t>במסמך נפרד וברור</w:t>
      </w:r>
      <w:r w:rsidRPr="000E6D2E">
        <w:rPr>
          <w:rFonts w:ascii="Arial" w:hAnsi="Arial" w:hint="cs"/>
          <w:szCs w:val="24"/>
          <w:rtl/>
        </w:rPr>
        <w:t xml:space="preserve">, את ניסיונו בפרויקטים כאמור, לרבות פירוט מועדים בהם עסק בתחום זה, הגופים עבורם נתן שירותים, פירוט התכניות והיקף העבודה, </w:t>
      </w:r>
      <w:r>
        <w:rPr>
          <w:rFonts w:ascii="Arial" w:hAnsi="Arial" w:hint="cs"/>
          <w:szCs w:val="24"/>
          <w:rtl/>
        </w:rPr>
        <w:t xml:space="preserve">כל זאת </w:t>
      </w:r>
      <w:r w:rsidRPr="000E6D2E">
        <w:rPr>
          <w:rFonts w:ascii="Arial" w:hAnsi="Arial" w:hint="cs"/>
          <w:szCs w:val="24"/>
          <w:rtl/>
        </w:rPr>
        <w:t xml:space="preserve">בצירוף מסמכים מוכיחים לשביעות רצון המשרד. </w:t>
      </w:r>
    </w:p>
    <w:p w:rsidR="005C37C3" w:rsidRPr="000E6D2E" w:rsidRDefault="005C37C3" w:rsidP="00AF0AE6">
      <w:pPr>
        <w:pStyle w:val="af5"/>
        <w:numPr>
          <w:ilvl w:val="1"/>
          <w:numId w:val="99"/>
        </w:numPr>
        <w:spacing w:line="360" w:lineRule="auto"/>
        <w:ind w:left="1728"/>
        <w:jc w:val="both"/>
        <w:rPr>
          <w:szCs w:val="24"/>
        </w:rPr>
      </w:pPr>
      <w:r w:rsidRPr="000E6D2E">
        <w:rPr>
          <w:rFonts w:hint="cs"/>
          <w:szCs w:val="24"/>
          <w:rtl/>
        </w:rPr>
        <w:t>על המציע לצרף להצעתו את כל ההסכמים לקבלת שירותים הנדרשים בהתאם לתחומים המפורטים במכרז זה על נספחיו וכן עם נותני השירותים מטעמו (ובכלל זה: ראש צוות התכנון, ה</w:t>
      </w:r>
      <w:r w:rsidRPr="000E6D2E">
        <w:rPr>
          <w:rFonts w:hint="eastAsia"/>
          <w:szCs w:val="24"/>
          <w:rtl/>
        </w:rPr>
        <w:t>יועץ</w:t>
      </w:r>
      <w:r w:rsidRPr="000E6D2E">
        <w:rPr>
          <w:szCs w:val="24"/>
          <w:rtl/>
        </w:rPr>
        <w:t xml:space="preserve"> </w:t>
      </w:r>
      <w:r w:rsidRPr="000E6D2E">
        <w:rPr>
          <w:rFonts w:hint="cs"/>
          <w:szCs w:val="24"/>
          <w:rtl/>
        </w:rPr>
        <w:t>ה</w:t>
      </w:r>
      <w:r w:rsidRPr="000E6D2E">
        <w:rPr>
          <w:rFonts w:hint="eastAsia"/>
          <w:szCs w:val="24"/>
          <w:rtl/>
        </w:rPr>
        <w:t>סביבתי</w:t>
      </w:r>
      <w:r w:rsidRPr="000E6D2E">
        <w:rPr>
          <w:rFonts w:hint="cs"/>
          <w:szCs w:val="24"/>
          <w:rtl/>
        </w:rPr>
        <w:t xml:space="preserve">, </w:t>
      </w:r>
      <w:r w:rsidRPr="000E6D2E">
        <w:rPr>
          <w:rFonts w:hint="eastAsia"/>
          <w:szCs w:val="24"/>
          <w:rtl/>
        </w:rPr>
        <w:t>יועץ</w:t>
      </w:r>
      <w:r w:rsidRPr="000E6D2E">
        <w:rPr>
          <w:szCs w:val="24"/>
          <w:rtl/>
        </w:rPr>
        <w:t xml:space="preserve"> </w:t>
      </w:r>
      <w:r w:rsidRPr="000E6D2E">
        <w:rPr>
          <w:rFonts w:hint="cs"/>
          <w:szCs w:val="24"/>
          <w:rtl/>
        </w:rPr>
        <w:t>ה</w:t>
      </w:r>
      <w:r w:rsidRPr="000E6D2E">
        <w:rPr>
          <w:szCs w:val="24"/>
          <w:rtl/>
        </w:rPr>
        <w:t>סיכונים</w:t>
      </w:r>
      <w:r>
        <w:rPr>
          <w:rFonts w:hint="cs"/>
          <w:szCs w:val="24"/>
          <w:rtl/>
        </w:rPr>
        <w:t xml:space="preserve">, המהנדס, </w:t>
      </w:r>
      <w:r w:rsidRPr="000E6D2E">
        <w:rPr>
          <w:rFonts w:hint="cs"/>
          <w:szCs w:val="24"/>
          <w:rtl/>
        </w:rPr>
        <w:t>הכלכלן</w:t>
      </w:r>
      <w:r w:rsidR="002B4E92">
        <w:rPr>
          <w:rFonts w:hint="cs"/>
          <w:szCs w:val="24"/>
          <w:rtl/>
        </w:rPr>
        <w:t>, גיאולוג, שמאי מקרקעין</w:t>
      </w:r>
      <w:r>
        <w:rPr>
          <w:rFonts w:hint="cs"/>
          <w:szCs w:val="24"/>
          <w:rtl/>
        </w:rPr>
        <w:t xml:space="preserve"> והחברה הבינ"ל).</w:t>
      </w:r>
    </w:p>
    <w:p w:rsidR="005C37C3" w:rsidRPr="000E6D2E" w:rsidRDefault="005C37C3" w:rsidP="00876CF1">
      <w:pPr>
        <w:pStyle w:val="af5"/>
        <w:spacing w:line="360" w:lineRule="auto"/>
        <w:ind w:left="1728"/>
        <w:jc w:val="both"/>
        <w:rPr>
          <w:szCs w:val="24"/>
        </w:rPr>
      </w:pPr>
      <w:r w:rsidRPr="000E6D2E">
        <w:rPr>
          <w:rFonts w:hint="cs"/>
          <w:szCs w:val="24"/>
          <w:rtl/>
        </w:rPr>
        <w:t>הסכמי ההתקשרות</w:t>
      </w:r>
      <w:r>
        <w:rPr>
          <w:rFonts w:hint="cs"/>
          <w:szCs w:val="24"/>
          <w:rtl/>
        </w:rPr>
        <w:t xml:space="preserve"> האמורים</w:t>
      </w:r>
      <w:r w:rsidRPr="000E6D2E">
        <w:rPr>
          <w:rFonts w:hint="cs"/>
          <w:szCs w:val="24"/>
          <w:rtl/>
        </w:rPr>
        <w:t xml:space="preserve"> יכללו לפחות את הפרטים הבאים: </w:t>
      </w:r>
    </w:p>
    <w:p w:rsidR="005C37C3" w:rsidRPr="000E6D2E" w:rsidRDefault="005C37C3" w:rsidP="00AF0AE6">
      <w:pPr>
        <w:pStyle w:val="af7"/>
        <w:numPr>
          <w:ilvl w:val="3"/>
          <w:numId w:val="100"/>
        </w:numPr>
        <w:spacing w:line="360" w:lineRule="auto"/>
        <w:ind w:left="2437"/>
        <w:jc w:val="both"/>
        <w:rPr>
          <w:szCs w:val="24"/>
          <w:rtl/>
        </w:rPr>
      </w:pPr>
      <w:r>
        <w:rPr>
          <w:rFonts w:hint="cs"/>
          <w:szCs w:val="24"/>
          <w:rtl/>
        </w:rPr>
        <w:t>תקופת ההסכם:</w:t>
      </w:r>
      <w:r w:rsidRPr="000E6D2E">
        <w:rPr>
          <w:rFonts w:hint="cs"/>
          <w:szCs w:val="24"/>
          <w:rtl/>
        </w:rPr>
        <w:t xml:space="preserve"> </w:t>
      </w:r>
      <w:r>
        <w:rPr>
          <w:rFonts w:hint="cs"/>
          <w:szCs w:val="24"/>
          <w:rtl/>
        </w:rPr>
        <w:t>על תקופת כל הסכם כאמור, לכסות את תקופת מתן השירותים למשרד.</w:t>
      </w:r>
      <w:r w:rsidRPr="000E6D2E">
        <w:rPr>
          <w:rFonts w:hint="cs"/>
          <w:szCs w:val="24"/>
          <w:rtl/>
        </w:rPr>
        <w:t xml:space="preserve"> </w:t>
      </w:r>
    </w:p>
    <w:p w:rsidR="005C37C3" w:rsidRPr="007E40DC" w:rsidRDefault="005C37C3" w:rsidP="00AF0AE6">
      <w:pPr>
        <w:pStyle w:val="af7"/>
        <w:numPr>
          <w:ilvl w:val="3"/>
          <w:numId w:val="100"/>
        </w:numPr>
        <w:spacing w:line="360" w:lineRule="auto"/>
        <w:ind w:left="2437"/>
        <w:jc w:val="both"/>
        <w:rPr>
          <w:szCs w:val="24"/>
          <w:rtl/>
        </w:rPr>
      </w:pPr>
      <w:r w:rsidRPr="000E6D2E">
        <w:rPr>
          <w:rFonts w:hint="cs"/>
          <w:szCs w:val="24"/>
          <w:rtl/>
        </w:rPr>
        <w:t>הגדרת העבודה ב</w:t>
      </w:r>
      <w:r>
        <w:rPr>
          <w:rFonts w:hint="cs"/>
          <w:szCs w:val="24"/>
          <w:rtl/>
        </w:rPr>
        <w:t xml:space="preserve">כל </w:t>
      </w:r>
      <w:r w:rsidRPr="000E6D2E">
        <w:rPr>
          <w:rFonts w:hint="cs"/>
          <w:szCs w:val="24"/>
          <w:rtl/>
        </w:rPr>
        <w:t>הסכם</w:t>
      </w:r>
      <w:r>
        <w:rPr>
          <w:rFonts w:hint="cs"/>
          <w:szCs w:val="24"/>
          <w:rtl/>
        </w:rPr>
        <w:t xml:space="preserve"> כאמור,</w:t>
      </w:r>
      <w:r w:rsidRPr="000E6D2E">
        <w:rPr>
          <w:rFonts w:hint="cs"/>
          <w:szCs w:val="24"/>
          <w:rtl/>
        </w:rPr>
        <w:t xml:space="preserve"> תהא על פי המפורט במפרט המצ"ב למכרז זה</w:t>
      </w:r>
      <w:r w:rsidR="00876CF1">
        <w:rPr>
          <w:rFonts w:hint="cs"/>
          <w:szCs w:val="24"/>
          <w:rtl/>
        </w:rPr>
        <w:t>, כנספח א'1</w:t>
      </w:r>
      <w:r w:rsidRPr="000E6D2E">
        <w:rPr>
          <w:rFonts w:hint="cs"/>
          <w:szCs w:val="24"/>
          <w:rtl/>
        </w:rPr>
        <w:t xml:space="preserve">. </w:t>
      </w:r>
    </w:p>
    <w:p w:rsidR="005C37C3" w:rsidRPr="00BC1FBE" w:rsidRDefault="005C37C3" w:rsidP="00AF0AE6">
      <w:pPr>
        <w:pStyle w:val="af5"/>
        <w:numPr>
          <w:ilvl w:val="1"/>
          <w:numId w:val="99"/>
        </w:numPr>
        <w:spacing w:line="360" w:lineRule="auto"/>
        <w:ind w:left="1728"/>
        <w:jc w:val="both"/>
        <w:rPr>
          <w:szCs w:val="24"/>
          <w:rtl/>
        </w:rPr>
      </w:pPr>
      <w:r w:rsidRPr="00F34A64">
        <w:rPr>
          <w:rFonts w:hint="eastAsia"/>
          <w:szCs w:val="24"/>
          <w:rtl/>
        </w:rPr>
        <w:t>המשרד</w:t>
      </w:r>
      <w:r w:rsidRPr="00F34A64">
        <w:rPr>
          <w:szCs w:val="24"/>
          <w:rtl/>
        </w:rPr>
        <w:t xml:space="preserve"> יהיה רשאי לדרוש מהזוכה להגיש לו הסכם מתוקן עם היועצים </w:t>
      </w:r>
      <w:r>
        <w:rPr>
          <w:rFonts w:hint="cs"/>
          <w:szCs w:val="24"/>
          <w:rtl/>
        </w:rPr>
        <w:t>שלגביהם יוגשו הסכמים כאמור,</w:t>
      </w:r>
      <w:r w:rsidRPr="005D47FD">
        <w:rPr>
          <w:szCs w:val="24"/>
          <w:rtl/>
        </w:rPr>
        <w:t xml:space="preserve"> זאת במקרה והמשרד יהיה סבור כי</w:t>
      </w:r>
      <w:r>
        <w:rPr>
          <w:rFonts w:hint="cs"/>
          <w:szCs w:val="24"/>
          <w:rtl/>
        </w:rPr>
        <w:t xml:space="preserve"> פרטי</w:t>
      </w:r>
      <w:r w:rsidRPr="005D47FD">
        <w:rPr>
          <w:szCs w:val="24"/>
          <w:rtl/>
        </w:rPr>
        <w:t xml:space="preserve"> ההסכם שהוגש במסגרת ההצעה אינ</w:t>
      </w:r>
      <w:r>
        <w:rPr>
          <w:rFonts w:hint="cs"/>
          <w:szCs w:val="24"/>
          <w:rtl/>
        </w:rPr>
        <w:t>ם</w:t>
      </w:r>
      <w:r w:rsidRPr="005D47FD">
        <w:rPr>
          <w:szCs w:val="24"/>
          <w:rtl/>
        </w:rPr>
        <w:t xml:space="preserve"> מספק</w:t>
      </w:r>
      <w:r>
        <w:rPr>
          <w:rFonts w:hint="cs"/>
          <w:szCs w:val="24"/>
          <w:rtl/>
        </w:rPr>
        <w:t>ים</w:t>
      </w:r>
      <w:r w:rsidR="00D23C29">
        <w:rPr>
          <w:rFonts w:hint="cs"/>
          <w:szCs w:val="24"/>
          <w:rtl/>
        </w:rPr>
        <w:t>.</w:t>
      </w:r>
    </w:p>
    <w:p w:rsidR="005C37C3" w:rsidRDefault="005C37C3" w:rsidP="00AF0AE6">
      <w:pPr>
        <w:pStyle w:val="af5"/>
        <w:numPr>
          <w:ilvl w:val="1"/>
          <w:numId w:val="99"/>
        </w:numPr>
        <w:spacing w:line="360" w:lineRule="auto"/>
        <w:ind w:left="1728"/>
        <w:jc w:val="both"/>
        <w:rPr>
          <w:b/>
          <w:bCs/>
          <w:szCs w:val="24"/>
          <w:rtl/>
        </w:rPr>
      </w:pPr>
      <w:r>
        <w:rPr>
          <w:rFonts w:hint="cs"/>
          <w:szCs w:val="24"/>
          <w:rtl/>
        </w:rPr>
        <w:t>מובהר כי הסכם ההתקשרות ל</w:t>
      </w:r>
      <w:r w:rsidRPr="00E67A3F">
        <w:rPr>
          <w:rFonts w:hint="cs"/>
          <w:szCs w:val="24"/>
          <w:rtl/>
        </w:rPr>
        <w:t>ביצוע השירותים נשוא מכרז זה</w:t>
      </w:r>
      <w:r>
        <w:rPr>
          <w:rFonts w:hint="cs"/>
          <w:szCs w:val="24"/>
          <w:rtl/>
        </w:rPr>
        <w:t>,</w:t>
      </w:r>
      <w:r w:rsidRPr="00E67A3F">
        <w:rPr>
          <w:rFonts w:hint="cs"/>
          <w:szCs w:val="24"/>
          <w:rtl/>
        </w:rPr>
        <w:t xml:space="preserve"> </w:t>
      </w:r>
      <w:r w:rsidR="00D0069D">
        <w:rPr>
          <w:rFonts w:hint="cs"/>
          <w:szCs w:val="24"/>
          <w:rtl/>
        </w:rPr>
        <w:t>א</w:t>
      </w:r>
      <w:r w:rsidRPr="00E67A3F">
        <w:rPr>
          <w:rFonts w:hint="cs"/>
          <w:szCs w:val="24"/>
          <w:rtl/>
        </w:rPr>
        <w:t>ש</w:t>
      </w:r>
      <w:r w:rsidR="00D0069D">
        <w:rPr>
          <w:rFonts w:hint="cs"/>
          <w:szCs w:val="24"/>
          <w:rtl/>
        </w:rPr>
        <w:t xml:space="preserve">ר </w:t>
      </w:r>
      <w:r w:rsidRPr="00E67A3F">
        <w:rPr>
          <w:rFonts w:hint="cs"/>
          <w:szCs w:val="24"/>
          <w:rtl/>
        </w:rPr>
        <w:t xml:space="preserve">כרת המציע עם </w:t>
      </w:r>
      <w:r w:rsidRPr="00E67A3F">
        <w:rPr>
          <w:rFonts w:hint="eastAsia"/>
          <w:szCs w:val="24"/>
          <w:rtl/>
        </w:rPr>
        <w:t>חברת</w:t>
      </w:r>
      <w:r w:rsidRPr="00E67A3F">
        <w:rPr>
          <w:szCs w:val="24"/>
          <w:rtl/>
        </w:rPr>
        <w:t xml:space="preserve"> </w:t>
      </w:r>
      <w:r w:rsidRPr="00E67A3F">
        <w:rPr>
          <w:rFonts w:hint="cs"/>
          <w:szCs w:val="24"/>
          <w:rtl/>
        </w:rPr>
        <w:t>תכנון בינלאומית</w:t>
      </w:r>
      <w:r>
        <w:rPr>
          <w:rFonts w:hint="cs"/>
          <w:szCs w:val="24"/>
          <w:rtl/>
        </w:rPr>
        <w:t xml:space="preserve">, יוגש מתורגם לשפה העברית. </w:t>
      </w:r>
      <w:r w:rsidRPr="00804536">
        <w:rPr>
          <w:rFonts w:hint="eastAsia"/>
          <w:szCs w:val="24"/>
          <w:rtl/>
        </w:rPr>
        <w:t>מובהר</w:t>
      </w:r>
      <w:r>
        <w:rPr>
          <w:rFonts w:hint="cs"/>
          <w:szCs w:val="24"/>
          <w:rtl/>
        </w:rPr>
        <w:t>,</w:t>
      </w:r>
      <w:r w:rsidRPr="00804536">
        <w:rPr>
          <w:szCs w:val="24"/>
          <w:rtl/>
        </w:rPr>
        <w:t xml:space="preserve"> כי ב</w:t>
      </w:r>
      <w:r>
        <w:rPr>
          <w:rFonts w:hint="cs"/>
          <w:szCs w:val="24"/>
          <w:rtl/>
        </w:rPr>
        <w:t>מקרה בו</w:t>
      </w:r>
      <w:r w:rsidRPr="00804536">
        <w:rPr>
          <w:szCs w:val="24"/>
          <w:rtl/>
        </w:rPr>
        <w:t xml:space="preserve"> </w:t>
      </w:r>
      <w:r w:rsidRPr="00804536">
        <w:rPr>
          <w:rFonts w:hint="eastAsia"/>
          <w:szCs w:val="24"/>
          <w:rtl/>
        </w:rPr>
        <w:t>אנשי</w:t>
      </w:r>
      <w:r w:rsidRPr="00804536">
        <w:rPr>
          <w:szCs w:val="24"/>
          <w:rtl/>
        </w:rPr>
        <w:t xml:space="preserve"> </w:t>
      </w:r>
      <w:r w:rsidRPr="00804536">
        <w:rPr>
          <w:rFonts w:hint="eastAsia"/>
          <w:szCs w:val="24"/>
          <w:rtl/>
        </w:rPr>
        <w:t>הצוות</w:t>
      </w:r>
      <w:r>
        <w:rPr>
          <w:rFonts w:hint="cs"/>
          <w:szCs w:val="24"/>
          <w:rtl/>
        </w:rPr>
        <w:t xml:space="preserve"> המוצעים הינם</w:t>
      </w:r>
      <w:r w:rsidRPr="00804536">
        <w:rPr>
          <w:szCs w:val="24"/>
          <w:rtl/>
        </w:rPr>
        <w:t xml:space="preserve"> עובדים</w:t>
      </w:r>
      <w:r>
        <w:rPr>
          <w:rFonts w:hint="cs"/>
          <w:szCs w:val="24"/>
          <w:rtl/>
        </w:rPr>
        <w:t xml:space="preserve"> של המציע,</w:t>
      </w:r>
      <w:r w:rsidRPr="00804536">
        <w:rPr>
          <w:szCs w:val="24"/>
          <w:rtl/>
        </w:rPr>
        <w:t xml:space="preserve"> </w:t>
      </w:r>
      <w:r w:rsidRPr="00804536">
        <w:rPr>
          <w:rFonts w:hint="eastAsia"/>
          <w:szCs w:val="24"/>
          <w:rtl/>
        </w:rPr>
        <w:t>אין</w:t>
      </w:r>
      <w:r w:rsidRPr="00804536">
        <w:rPr>
          <w:szCs w:val="24"/>
          <w:rtl/>
        </w:rPr>
        <w:t xml:space="preserve"> </w:t>
      </w:r>
      <w:r w:rsidRPr="00804536">
        <w:rPr>
          <w:rFonts w:hint="eastAsia"/>
          <w:szCs w:val="24"/>
          <w:rtl/>
        </w:rPr>
        <w:t>צורך</w:t>
      </w:r>
      <w:r w:rsidRPr="00804536">
        <w:rPr>
          <w:szCs w:val="24"/>
          <w:rtl/>
        </w:rPr>
        <w:t xml:space="preserve"> </w:t>
      </w:r>
      <w:r w:rsidRPr="00804536">
        <w:rPr>
          <w:rFonts w:hint="eastAsia"/>
          <w:szCs w:val="24"/>
          <w:rtl/>
        </w:rPr>
        <w:t>להגיש</w:t>
      </w:r>
      <w:r w:rsidRPr="00804536">
        <w:rPr>
          <w:szCs w:val="24"/>
          <w:rtl/>
        </w:rPr>
        <w:t xml:space="preserve"> </w:t>
      </w:r>
      <w:r w:rsidRPr="00804536">
        <w:rPr>
          <w:rFonts w:hint="eastAsia"/>
          <w:szCs w:val="24"/>
          <w:rtl/>
        </w:rPr>
        <w:t>הסכם</w:t>
      </w:r>
      <w:r w:rsidRPr="00804536">
        <w:rPr>
          <w:szCs w:val="24"/>
          <w:rtl/>
        </w:rPr>
        <w:t xml:space="preserve"> </w:t>
      </w:r>
      <w:r w:rsidRPr="00804536">
        <w:rPr>
          <w:rFonts w:hint="eastAsia"/>
          <w:szCs w:val="24"/>
          <w:rtl/>
        </w:rPr>
        <w:t>התקשרות</w:t>
      </w:r>
      <w:r w:rsidRPr="00804536">
        <w:rPr>
          <w:szCs w:val="24"/>
          <w:rtl/>
        </w:rPr>
        <w:t xml:space="preserve"> </w:t>
      </w:r>
      <w:r w:rsidRPr="00804536">
        <w:rPr>
          <w:rFonts w:hint="eastAsia"/>
          <w:szCs w:val="24"/>
          <w:rtl/>
        </w:rPr>
        <w:t>בינם</w:t>
      </w:r>
      <w:r w:rsidRPr="00804536">
        <w:rPr>
          <w:szCs w:val="24"/>
          <w:rtl/>
        </w:rPr>
        <w:t xml:space="preserve"> </w:t>
      </w:r>
      <w:r w:rsidRPr="00804536">
        <w:rPr>
          <w:rFonts w:hint="eastAsia"/>
          <w:szCs w:val="24"/>
          <w:rtl/>
        </w:rPr>
        <w:t>לבין</w:t>
      </w:r>
      <w:r w:rsidRPr="00804536">
        <w:rPr>
          <w:szCs w:val="24"/>
          <w:rtl/>
        </w:rPr>
        <w:t xml:space="preserve"> </w:t>
      </w:r>
      <w:r w:rsidRPr="00804536">
        <w:rPr>
          <w:rFonts w:hint="eastAsia"/>
          <w:szCs w:val="24"/>
          <w:rtl/>
        </w:rPr>
        <w:t>המציע</w:t>
      </w:r>
      <w:r>
        <w:rPr>
          <w:rFonts w:hint="cs"/>
          <w:szCs w:val="24"/>
          <w:rtl/>
        </w:rPr>
        <w:t>. במקרה זה,</w:t>
      </w:r>
      <w:r w:rsidRPr="00804536">
        <w:rPr>
          <w:szCs w:val="24"/>
          <w:rtl/>
        </w:rPr>
        <w:t xml:space="preserve"> </w:t>
      </w:r>
      <w:r>
        <w:rPr>
          <w:rFonts w:hint="cs"/>
          <w:szCs w:val="24"/>
          <w:rtl/>
        </w:rPr>
        <w:t>על המציע</w:t>
      </w:r>
      <w:r w:rsidRPr="00804536">
        <w:rPr>
          <w:szCs w:val="24"/>
          <w:rtl/>
        </w:rPr>
        <w:t xml:space="preserve"> </w:t>
      </w:r>
      <w:r w:rsidRPr="00804536">
        <w:rPr>
          <w:rFonts w:hint="eastAsia"/>
          <w:szCs w:val="24"/>
          <w:rtl/>
        </w:rPr>
        <w:t>לציין</w:t>
      </w:r>
      <w:r w:rsidRPr="00804536">
        <w:rPr>
          <w:szCs w:val="24"/>
          <w:rtl/>
        </w:rPr>
        <w:t xml:space="preserve"> </w:t>
      </w:r>
      <w:r w:rsidRPr="00804536">
        <w:rPr>
          <w:rFonts w:hint="eastAsia"/>
          <w:szCs w:val="24"/>
          <w:rtl/>
        </w:rPr>
        <w:t>בהצעה</w:t>
      </w:r>
      <w:r w:rsidRPr="00804536">
        <w:rPr>
          <w:szCs w:val="24"/>
          <w:rtl/>
        </w:rPr>
        <w:t xml:space="preserve"> </w:t>
      </w:r>
      <w:r w:rsidRPr="00804536">
        <w:rPr>
          <w:rFonts w:hint="eastAsia"/>
          <w:szCs w:val="24"/>
          <w:rtl/>
        </w:rPr>
        <w:t>ב</w:t>
      </w:r>
      <w:r>
        <w:rPr>
          <w:rFonts w:hint="cs"/>
          <w:szCs w:val="24"/>
          <w:rtl/>
        </w:rPr>
        <w:t>אופן ברור</w:t>
      </w:r>
      <w:r w:rsidRPr="00804536">
        <w:rPr>
          <w:szCs w:val="24"/>
          <w:rtl/>
        </w:rPr>
        <w:t xml:space="preserve"> </w:t>
      </w:r>
      <w:r w:rsidRPr="00804536">
        <w:rPr>
          <w:rFonts w:hint="eastAsia"/>
          <w:szCs w:val="24"/>
          <w:rtl/>
        </w:rPr>
        <w:t>כי</w:t>
      </w:r>
      <w:r>
        <w:rPr>
          <w:rFonts w:hint="cs"/>
          <w:szCs w:val="24"/>
          <w:rtl/>
        </w:rPr>
        <w:t xml:space="preserve"> נותן השירותים המוזכר הינו עובד של המציע.</w:t>
      </w:r>
    </w:p>
    <w:p w:rsidR="005C37C3" w:rsidRDefault="005C37C3" w:rsidP="000A4B66">
      <w:pPr>
        <w:spacing w:line="360" w:lineRule="auto"/>
        <w:ind w:left="720" w:firstLine="16"/>
        <w:jc w:val="both"/>
        <w:rPr>
          <w:rFonts w:asciiTheme="majorBidi" w:hAnsiTheme="majorBidi"/>
          <w:szCs w:val="24"/>
          <w:rtl/>
        </w:rPr>
      </w:pPr>
    </w:p>
    <w:p w:rsidR="001B3F66" w:rsidRDefault="001B3F66" w:rsidP="00AF0AE6">
      <w:pPr>
        <w:pStyle w:val="af7"/>
        <w:numPr>
          <w:ilvl w:val="0"/>
          <w:numId w:val="99"/>
        </w:numPr>
        <w:spacing w:line="360" w:lineRule="auto"/>
        <w:jc w:val="both"/>
        <w:rPr>
          <w:szCs w:val="24"/>
          <w:u w:val="single"/>
        </w:rPr>
      </w:pPr>
      <w:r w:rsidRPr="00804536">
        <w:rPr>
          <w:rFonts w:hint="eastAsia"/>
          <w:szCs w:val="24"/>
          <w:u w:val="single"/>
          <w:rtl/>
        </w:rPr>
        <w:t>תנאי</w:t>
      </w:r>
      <w:r w:rsidRPr="00804536">
        <w:rPr>
          <w:szCs w:val="24"/>
          <w:u w:val="single"/>
          <w:rtl/>
        </w:rPr>
        <w:t xml:space="preserve"> סף מקצועיים </w:t>
      </w:r>
      <w:r w:rsidR="00D0069D">
        <w:rPr>
          <w:rFonts w:hint="cs"/>
          <w:szCs w:val="24"/>
          <w:u w:val="single"/>
          <w:rtl/>
        </w:rPr>
        <w:t>-</w:t>
      </w:r>
      <w:r w:rsidR="00D0069D" w:rsidRPr="00804536">
        <w:rPr>
          <w:szCs w:val="24"/>
          <w:u w:val="single"/>
          <w:rtl/>
        </w:rPr>
        <w:t xml:space="preserve"> </w:t>
      </w:r>
      <w:r w:rsidRPr="00804536">
        <w:rPr>
          <w:szCs w:val="24"/>
          <w:u w:val="single"/>
          <w:rtl/>
        </w:rPr>
        <w:t xml:space="preserve">נותני שירותים </w:t>
      </w:r>
      <w:r>
        <w:rPr>
          <w:rFonts w:hint="cs"/>
          <w:szCs w:val="24"/>
          <w:u w:val="single"/>
          <w:rtl/>
        </w:rPr>
        <w:t>מ</w:t>
      </w:r>
      <w:r w:rsidRPr="00804536">
        <w:rPr>
          <w:rFonts w:hint="eastAsia"/>
          <w:szCs w:val="24"/>
          <w:u w:val="single"/>
          <w:rtl/>
        </w:rPr>
        <w:t>טעם</w:t>
      </w:r>
      <w:r w:rsidRPr="00804536">
        <w:rPr>
          <w:szCs w:val="24"/>
          <w:u w:val="single"/>
          <w:rtl/>
        </w:rPr>
        <w:t xml:space="preserve"> </w:t>
      </w:r>
      <w:r w:rsidRPr="00804536">
        <w:rPr>
          <w:rFonts w:hint="eastAsia"/>
          <w:szCs w:val="24"/>
          <w:u w:val="single"/>
          <w:rtl/>
        </w:rPr>
        <w:t>המציע</w:t>
      </w:r>
      <w:r w:rsidR="00742662">
        <w:rPr>
          <w:rFonts w:hint="cs"/>
          <w:szCs w:val="24"/>
          <w:u w:val="single"/>
          <w:rtl/>
        </w:rPr>
        <w:t xml:space="preserve"> - צוות יועצים קבועים</w:t>
      </w:r>
      <w:r w:rsidRPr="00804536">
        <w:rPr>
          <w:szCs w:val="24"/>
          <w:u w:val="single"/>
          <w:rtl/>
        </w:rPr>
        <w:t>:</w:t>
      </w:r>
    </w:p>
    <w:p w:rsidR="001B3F66" w:rsidRPr="00A664F8" w:rsidRDefault="001B3F66" w:rsidP="001B3F66">
      <w:pPr>
        <w:pStyle w:val="af5"/>
        <w:spacing w:line="360" w:lineRule="auto"/>
        <w:ind w:left="1069"/>
        <w:rPr>
          <w:rFonts w:ascii="Arial" w:hAnsi="Arial"/>
          <w:szCs w:val="24"/>
          <w:u w:val="single"/>
        </w:rPr>
      </w:pPr>
      <w:r>
        <w:rPr>
          <w:rFonts w:ascii="Arial" w:hAnsi="Arial" w:hint="cs"/>
          <w:szCs w:val="24"/>
          <w:u w:val="single"/>
          <w:rtl/>
        </w:rPr>
        <w:t xml:space="preserve">1. </w:t>
      </w:r>
      <w:r w:rsidRPr="00A664F8">
        <w:rPr>
          <w:rFonts w:ascii="Arial" w:hAnsi="Arial" w:hint="cs"/>
          <w:szCs w:val="24"/>
          <w:u w:val="single"/>
          <w:rtl/>
        </w:rPr>
        <w:t>ראש צוות תכנון</w:t>
      </w:r>
      <w:r>
        <w:rPr>
          <w:rFonts w:ascii="Arial" w:hAnsi="Arial" w:hint="cs"/>
          <w:szCs w:val="24"/>
          <w:u w:val="single"/>
          <w:rtl/>
        </w:rPr>
        <w:t>- מנהל הפרויקט</w:t>
      </w:r>
      <w:r w:rsidRPr="00A664F8">
        <w:rPr>
          <w:rFonts w:ascii="Arial" w:hAnsi="Arial" w:hint="cs"/>
          <w:szCs w:val="24"/>
          <w:rtl/>
        </w:rPr>
        <w:t>:</w:t>
      </w:r>
    </w:p>
    <w:p w:rsidR="001B3F66" w:rsidRDefault="001B3F66" w:rsidP="00AF0AE6">
      <w:pPr>
        <w:pStyle w:val="af5"/>
        <w:numPr>
          <w:ilvl w:val="1"/>
          <w:numId w:val="101"/>
        </w:numPr>
        <w:spacing w:line="360" w:lineRule="auto"/>
        <w:jc w:val="both"/>
        <w:rPr>
          <w:szCs w:val="24"/>
        </w:rPr>
      </w:pPr>
      <w:r>
        <w:rPr>
          <w:rFonts w:hint="cs"/>
          <w:szCs w:val="24"/>
          <w:rtl/>
        </w:rPr>
        <w:t>מנהל הפרויקט</w:t>
      </w:r>
      <w:r w:rsidRPr="000E6D2E">
        <w:rPr>
          <w:rFonts w:hint="cs"/>
          <w:szCs w:val="24"/>
          <w:rtl/>
        </w:rPr>
        <w:t xml:space="preserve"> יהיה בעל</w:t>
      </w:r>
      <w:r w:rsidRPr="000E6D2E">
        <w:rPr>
          <w:szCs w:val="24"/>
          <w:rtl/>
        </w:rPr>
        <w:t xml:space="preserve"> </w:t>
      </w:r>
      <w:r w:rsidRPr="000E6D2E">
        <w:rPr>
          <w:rFonts w:hint="cs"/>
          <w:szCs w:val="24"/>
          <w:rtl/>
        </w:rPr>
        <w:t>תואר ראשון לפחות ממוסד אקדמי מוכר</w:t>
      </w:r>
      <w:r>
        <w:rPr>
          <w:rFonts w:hint="cs"/>
          <w:szCs w:val="24"/>
          <w:rtl/>
        </w:rPr>
        <w:t>,</w:t>
      </w:r>
      <w:r w:rsidRPr="000E6D2E">
        <w:rPr>
          <w:rFonts w:hint="cs"/>
          <w:szCs w:val="24"/>
          <w:rtl/>
        </w:rPr>
        <w:t xml:space="preserve"> ב</w:t>
      </w:r>
      <w:r>
        <w:rPr>
          <w:rFonts w:hint="cs"/>
          <w:szCs w:val="24"/>
          <w:rtl/>
        </w:rPr>
        <w:t>אחד מהתחומים להלן</w:t>
      </w:r>
      <w:r w:rsidRPr="000E6D2E">
        <w:rPr>
          <w:szCs w:val="24"/>
          <w:rtl/>
        </w:rPr>
        <w:t>: אדריכל</w:t>
      </w:r>
      <w:r w:rsidRPr="000E6D2E">
        <w:rPr>
          <w:rFonts w:hint="cs"/>
          <w:szCs w:val="24"/>
          <w:rtl/>
        </w:rPr>
        <w:t xml:space="preserve">ות או הנדסה או </w:t>
      </w:r>
      <w:r w:rsidRPr="000E6D2E">
        <w:rPr>
          <w:szCs w:val="24"/>
          <w:rtl/>
        </w:rPr>
        <w:t>תכנ</w:t>
      </w:r>
      <w:r w:rsidRPr="000E6D2E">
        <w:rPr>
          <w:rFonts w:hint="cs"/>
          <w:szCs w:val="24"/>
          <w:rtl/>
        </w:rPr>
        <w:t>ו</w:t>
      </w:r>
      <w:r w:rsidRPr="000E6D2E">
        <w:rPr>
          <w:szCs w:val="24"/>
          <w:rtl/>
        </w:rPr>
        <w:t xml:space="preserve">ן ערים ואזורים </w:t>
      </w:r>
      <w:r w:rsidRPr="000E6D2E">
        <w:rPr>
          <w:rFonts w:hint="cs"/>
          <w:szCs w:val="24"/>
          <w:rtl/>
        </w:rPr>
        <w:t>או</w:t>
      </w:r>
      <w:r w:rsidRPr="000E6D2E">
        <w:rPr>
          <w:szCs w:val="24"/>
          <w:rtl/>
        </w:rPr>
        <w:t xml:space="preserve"> גיאוגר</w:t>
      </w:r>
      <w:r w:rsidRPr="000E6D2E">
        <w:rPr>
          <w:rFonts w:hint="cs"/>
          <w:szCs w:val="24"/>
          <w:rtl/>
        </w:rPr>
        <w:t xml:space="preserve">פיה. לצורך הוכחת </w:t>
      </w:r>
      <w:r w:rsidRPr="000E6D2E">
        <w:rPr>
          <w:rFonts w:hint="cs"/>
          <w:szCs w:val="24"/>
          <w:rtl/>
        </w:rPr>
        <w:lastRenderedPageBreak/>
        <w:t>עמידה בתנאי סף זה, יש לצרף להצעה העתק</w:t>
      </w:r>
      <w:r>
        <w:rPr>
          <w:rFonts w:hint="cs"/>
          <w:szCs w:val="24"/>
          <w:rtl/>
        </w:rPr>
        <w:t xml:space="preserve"> </w:t>
      </w:r>
      <w:r w:rsidRPr="000E6D2E">
        <w:rPr>
          <w:rFonts w:hint="cs"/>
          <w:szCs w:val="24"/>
          <w:rtl/>
        </w:rPr>
        <w:t>תעודת השכלה רלבנטית</w:t>
      </w:r>
      <w:r>
        <w:rPr>
          <w:rFonts w:hint="cs"/>
          <w:szCs w:val="24"/>
          <w:rtl/>
        </w:rPr>
        <w:t xml:space="preserve"> של מנהל הפרויקט</w:t>
      </w:r>
      <w:r w:rsidRPr="000E6D2E">
        <w:rPr>
          <w:rFonts w:hint="cs"/>
          <w:szCs w:val="24"/>
          <w:rtl/>
        </w:rPr>
        <w:t>.</w:t>
      </w:r>
    </w:p>
    <w:p w:rsidR="001B3F66" w:rsidRPr="00AD6FEB" w:rsidRDefault="001B3F66" w:rsidP="001B3F66">
      <w:pPr>
        <w:pStyle w:val="af5"/>
        <w:spacing w:line="360" w:lineRule="auto"/>
        <w:ind w:left="1789"/>
        <w:jc w:val="both"/>
        <w:rPr>
          <w:szCs w:val="24"/>
        </w:rPr>
      </w:pPr>
      <w:r>
        <w:rPr>
          <w:rFonts w:hint="cs"/>
          <w:szCs w:val="24"/>
          <w:rtl/>
        </w:rPr>
        <w:t>מובהר בזאת, במקרה בו מנהל הפרויקט המוצע</w:t>
      </w:r>
      <w:r w:rsidRPr="00AD2071">
        <w:rPr>
          <w:szCs w:val="24"/>
          <w:rtl/>
        </w:rPr>
        <w:t xml:space="preserve"> </w:t>
      </w:r>
      <w:r w:rsidRPr="00AD2071">
        <w:rPr>
          <w:rFonts w:hint="eastAsia"/>
          <w:szCs w:val="24"/>
          <w:rtl/>
        </w:rPr>
        <w:t>אינו</w:t>
      </w:r>
      <w:r w:rsidRPr="00AD2071">
        <w:rPr>
          <w:szCs w:val="24"/>
          <w:rtl/>
        </w:rPr>
        <w:t xml:space="preserve"> </w:t>
      </w:r>
      <w:r w:rsidRPr="00AD2071">
        <w:rPr>
          <w:rFonts w:hint="eastAsia"/>
          <w:szCs w:val="24"/>
          <w:rtl/>
        </w:rPr>
        <w:t>אדריכל</w:t>
      </w:r>
      <w:r w:rsidRPr="00AD2071">
        <w:rPr>
          <w:szCs w:val="24"/>
          <w:rtl/>
        </w:rPr>
        <w:t>, על</w:t>
      </w:r>
      <w:r>
        <w:rPr>
          <w:szCs w:val="24"/>
          <w:rtl/>
        </w:rPr>
        <w:t xml:space="preserve"> המציע להציג בהצעתו אדריכל רשום</w:t>
      </w:r>
      <w:r>
        <w:rPr>
          <w:rFonts w:hint="cs"/>
          <w:szCs w:val="24"/>
          <w:rtl/>
        </w:rPr>
        <w:t xml:space="preserve"> כנותן שירותים, </w:t>
      </w:r>
      <w:r w:rsidRPr="00AD2071">
        <w:rPr>
          <w:szCs w:val="24"/>
          <w:rtl/>
        </w:rPr>
        <w:t>בעל ניסיון מוכח של 5</w:t>
      </w:r>
      <w:r>
        <w:rPr>
          <w:rFonts w:hint="cs"/>
          <w:szCs w:val="24"/>
          <w:rtl/>
        </w:rPr>
        <w:t xml:space="preserve"> (חמש)</w:t>
      </w:r>
      <w:r w:rsidRPr="00AD2071">
        <w:rPr>
          <w:szCs w:val="24"/>
          <w:rtl/>
        </w:rPr>
        <w:t xml:space="preserve"> שנים לפחות בתחום התכנון הפיסי</w:t>
      </w:r>
      <w:r w:rsidRPr="00AD2071">
        <w:rPr>
          <w:rFonts w:hint="cs"/>
          <w:szCs w:val="24"/>
          <w:rtl/>
        </w:rPr>
        <w:t xml:space="preserve"> או תכנון ערים</w:t>
      </w:r>
      <w:r>
        <w:rPr>
          <w:rFonts w:hint="cs"/>
          <w:szCs w:val="24"/>
          <w:rtl/>
        </w:rPr>
        <w:t>,</w:t>
      </w:r>
      <w:r w:rsidRPr="00AD2071">
        <w:rPr>
          <w:szCs w:val="24"/>
          <w:rtl/>
        </w:rPr>
        <w:t xml:space="preserve"> שימלא את </w:t>
      </w:r>
      <w:r w:rsidRPr="00AD2071">
        <w:rPr>
          <w:rFonts w:hint="eastAsia"/>
          <w:szCs w:val="24"/>
          <w:rtl/>
        </w:rPr>
        <w:t>תפקיד</w:t>
      </w:r>
      <w:r w:rsidRPr="00AD2071">
        <w:rPr>
          <w:szCs w:val="24"/>
          <w:rtl/>
        </w:rPr>
        <w:t xml:space="preserve"> עורך התכנית</w:t>
      </w:r>
      <w:r>
        <w:rPr>
          <w:rFonts w:hint="cs"/>
          <w:szCs w:val="24"/>
          <w:rtl/>
        </w:rPr>
        <w:t>.</w:t>
      </w:r>
    </w:p>
    <w:p w:rsidR="001B3F66" w:rsidRPr="000E6D2E" w:rsidRDefault="001B3F66" w:rsidP="00AF0AE6">
      <w:pPr>
        <w:pStyle w:val="af5"/>
        <w:numPr>
          <w:ilvl w:val="1"/>
          <w:numId w:val="101"/>
        </w:numPr>
        <w:spacing w:line="360" w:lineRule="auto"/>
        <w:jc w:val="both"/>
        <w:rPr>
          <w:szCs w:val="24"/>
        </w:rPr>
      </w:pPr>
      <w:r>
        <w:rPr>
          <w:rFonts w:hint="cs"/>
          <w:szCs w:val="24"/>
          <w:rtl/>
        </w:rPr>
        <w:t>מנהל הפרויקט</w:t>
      </w:r>
      <w:r w:rsidRPr="000E6D2E">
        <w:rPr>
          <w:rFonts w:hint="cs"/>
          <w:szCs w:val="24"/>
          <w:rtl/>
        </w:rPr>
        <w:t xml:space="preserve"> יהיה אדם השוהה דרך קבע בישראל, ודובר השפה העברית על בורי</w:t>
      </w:r>
      <w:r>
        <w:rPr>
          <w:rFonts w:hint="cs"/>
          <w:szCs w:val="24"/>
          <w:rtl/>
        </w:rPr>
        <w:t>י</w:t>
      </w:r>
      <w:r w:rsidRPr="000E6D2E">
        <w:rPr>
          <w:rFonts w:hint="cs"/>
          <w:szCs w:val="24"/>
          <w:rtl/>
        </w:rPr>
        <w:t>ה.</w:t>
      </w:r>
    </w:p>
    <w:p w:rsidR="001B3F66" w:rsidRPr="007E40DC" w:rsidRDefault="001B3F66" w:rsidP="00AF0AE6">
      <w:pPr>
        <w:pStyle w:val="af5"/>
        <w:numPr>
          <w:ilvl w:val="1"/>
          <w:numId w:val="101"/>
        </w:numPr>
        <w:spacing w:line="360" w:lineRule="auto"/>
        <w:jc w:val="both"/>
        <w:rPr>
          <w:szCs w:val="24"/>
        </w:rPr>
      </w:pPr>
      <w:r w:rsidRPr="000E6D2E">
        <w:rPr>
          <w:rFonts w:hint="cs"/>
          <w:szCs w:val="24"/>
          <w:rtl/>
        </w:rPr>
        <w:t xml:space="preserve">לאור </w:t>
      </w:r>
      <w:r>
        <w:rPr>
          <w:rFonts w:hint="cs"/>
          <w:szCs w:val="24"/>
          <w:rtl/>
        </w:rPr>
        <w:t xml:space="preserve">מורכבות השירותים המבוקשים, </w:t>
      </w:r>
      <w:r w:rsidRPr="000E6D2E">
        <w:rPr>
          <w:rFonts w:hint="cs"/>
          <w:szCs w:val="24"/>
          <w:rtl/>
        </w:rPr>
        <w:t>על מנהל הפרויקט להיות</w:t>
      </w:r>
      <w:r w:rsidRPr="000E6D2E">
        <w:rPr>
          <w:szCs w:val="24"/>
          <w:rtl/>
        </w:rPr>
        <w:t xml:space="preserve"> בעל </w:t>
      </w:r>
      <w:r w:rsidRPr="000E6D2E">
        <w:rPr>
          <w:rFonts w:hint="cs"/>
          <w:szCs w:val="24"/>
          <w:rtl/>
        </w:rPr>
        <w:t>ותק מקצועי</w:t>
      </w:r>
      <w:r w:rsidRPr="000E6D2E">
        <w:rPr>
          <w:szCs w:val="24"/>
          <w:rtl/>
        </w:rPr>
        <w:t xml:space="preserve"> של </w:t>
      </w:r>
      <w:r w:rsidRPr="007E40DC">
        <w:rPr>
          <w:rFonts w:hint="cs"/>
          <w:szCs w:val="24"/>
          <w:rtl/>
        </w:rPr>
        <w:t xml:space="preserve">5 (חמש) </w:t>
      </w:r>
      <w:r w:rsidRPr="007E40DC">
        <w:rPr>
          <w:szCs w:val="24"/>
          <w:rtl/>
        </w:rPr>
        <w:t>שנים לפחות בתחום הכנת תכניות מתאר</w:t>
      </w:r>
      <w:r w:rsidRPr="007E40DC">
        <w:rPr>
          <w:rFonts w:hint="cs"/>
          <w:szCs w:val="24"/>
          <w:rtl/>
        </w:rPr>
        <w:t xml:space="preserve"> מפורטות.</w:t>
      </w:r>
    </w:p>
    <w:p w:rsidR="001B3F66" w:rsidRPr="007E40DC" w:rsidRDefault="001B3F66" w:rsidP="00AF0AE6">
      <w:pPr>
        <w:pStyle w:val="af5"/>
        <w:numPr>
          <w:ilvl w:val="1"/>
          <w:numId w:val="101"/>
        </w:numPr>
        <w:spacing w:line="360" w:lineRule="auto"/>
        <w:jc w:val="both"/>
        <w:rPr>
          <w:szCs w:val="24"/>
        </w:rPr>
      </w:pPr>
      <w:r w:rsidRPr="007E40DC">
        <w:rPr>
          <w:rFonts w:hint="cs"/>
          <w:szCs w:val="24"/>
          <w:rtl/>
        </w:rPr>
        <w:t>על מנהל הפרויק</w:t>
      </w:r>
      <w:r w:rsidR="00D02A5E" w:rsidRPr="007E40DC">
        <w:rPr>
          <w:rFonts w:hint="cs"/>
          <w:szCs w:val="24"/>
          <w:rtl/>
        </w:rPr>
        <w:t xml:space="preserve">ט להיות בעל ניסיון מוכח בעריכה </w:t>
      </w:r>
      <w:r w:rsidR="00D02A5E" w:rsidRPr="007E40DC">
        <w:rPr>
          <w:rFonts w:hint="eastAsia"/>
          <w:szCs w:val="24"/>
          <w:rtl/>
        </w:rPr>
        <w:t>או</w:t>
      </w:r>
      <w:r w:rsidR="00D02A5E" w:rsidRPr="007E40DC">
        <w:rPr>
          <w:rFonts w:hint="cs"/>
          <w:szCs w:val="24"/>
          <w:rtl/>
        </w:rPr>
        <w:t xml:space="preserve"> בתכנון </w:t>
      </w:r>
      <w:r w:rsidR="00D02A5E" w:rsidRPr="007E40DC">
        <w:rPr>
          <w:rFonts w:hint="eastAsia"/>
          <w:szCs w:val="24"/>
          <w:rtl/>
        </w:rPr>
        <w:t>או</w:t>
      </w:r>
      <w:r w:rsidR="00D02A5E" w:rsidRPr="007E40DC">
        <w:rPr>
          <w:rFonts w:hint="cs"/>
          <w:szCs w:val="24"/>
          <w:rtl/>
        </w:rPr>
        <w:t xml:space="preserve"> </w:t>
      </w:r>
      <w:r w:rsidRPr="007E40DC">
        <w:rPr>
          <w:rFonts w:hint="cs"/>
          <w:szCs w:val="24"/>
          <w:rtl/>
        </w:rPr>
        <w:t>בליווי וקידום של לפחות 2 (שתי) תכניות מתאר מפורטות או מחוזיות או תכניות לתשתית לאומיות, של תשתיות קוויות או תשתיות האנרגיה</w:t>
      </w:r>
      <w:r w:rsidR="00D23C29" w:rsidRPr="007E40DC">
        <w:rPr>
          <w:rFonts w:hint="cs"/>
          <w:szCs w:val="24"/>
          <w:rtl/>
        </w:rPr>
        <w:t xml:space="preserve"> או מים</w:t>
      </w:r>
      <w:r w:rsidRPr="007E40DC">
        <w:rPr>
          <w:rFonts w:hint="cs"/>
          <w:szCs w:val="24"/>
          <w:rtl/>
        </w:rPr>
        <w:t xml:space="preserve"> </w:t>
      </w:r>
      <w:r w:rsidR="00D02A5E" w:rsidRPr="007E40DC">
        <w:rPr>
          <w:rFonts w:hint="eastAsia"/>
          <w:szCs w:val="24"/>
          <w:rtl/>
        </w:rPr>
        <w:t>או</w:t>
      </w:r>
      <w:r w:rsidR="00D02A5E" w:rsidRPr="007E40DC">
        <w:rPr>
          <w:szCs w:val="24"/>
          <w:rtl/>
        </w:rPr>
        <w:t xml:space="preserve"> </w:t>
      </w:r>
      <w:r w:rsidR="00D02A5E" w:rsidRPr="007E40DC">
        <w:rPr>
          <w:rFonts w:hint="eastAsia"/>
          <w:szCs w:val="24"/>
          <w:rtl/>
        </w:rPr>
        <w:t>למחצבים</w:t>
      </w:r>
      <w:r w:rsidR="00D02A5E" w:rsidRPr="007E40DC">
        <w:rPr>
          <w:rFonts w:hint="cs"/>
          <w:szCs w:val="24"/>
          <w:rtl/>
        </w:rPr>
        <w:t xml:space="preserve"> </w:t>
      </w:r>
      <w:r w:rsidRPr="007E40DC">
        <w:rPr>
          <w:rFonts w:hint="cs"/>
          <w:szCs w:val="24"/>
          <w:rtl/>
        </w:rPr>
        <w:t>ברמה מפורטת, במהלך 8 (שמונה) השנים האחרונות, קודם למועד האחרון שנקבע להגשת הצעות במכרז זה.</w:t>
      </w:r>
      <w:r w:rsidRPr="007E40DC">
        <w:rPr>
          <w:szCs w:val="24"/>
          <w:rtl/>
        </w:rPr>
        <w:t xml:space="preserve"> </w:t>
      </w:r>
    </w:p>
    <w:p w:rsidR="001B3F66" w:rsidRDefault="001B3F66" w:rsidP="00AF0AE6">
      <w:pPr>
        <w:pStyle w:val="af5"/>
        <w:numPr>
          <w:ilvl w:val="1"/>
          <w:numId w:val="101"/>
        </w:numPr>
        <w:spacing w:line="360" w:lineRule="auto"/>
        <w:jc w:val="both"/>
        <w:rPr>
          <w:szCs w:val="24"/>
        </w:rPr>
      </w:pPr>
      <w:r w:rsidRPr="007E40DC">
        <w:rPr>
          <w:rFonts w:hint="eastAsia"/>
          <w:szCs w:val="24"/>
          <w:rtl/>
        </w:rPr>
        <w:t>על</w:t>
      </w:r>
      <w:r w:rsidRPr="007E40DC">
        <w:rPr>
          <w:szCs w:val="24"/>
          <w:rtl/>
        </w:rPr>
        <w:t xml:space="preserve"> </w:t>
      </w:r>
      <w:r w:rsidRPr="007E40DC">
        <w:rPr>
          <w:rFonts w:hint="eastAsia"/>
          <w:szCs w:val="24"/>
          <w:rtl/>
        </w:rPr>
        <w:t>מנהל</w:t>
      </w:r>
      <w:r w:rsidRPr="007E40DC">
        <w:rPr>
          <w:szCs w:val="24"/>
          <w:rtl/>
        </w:rPr>
        <w:t xml:space="preserve"> </w:t>
      </w:r>
      <w:r w:rsidRPr="007E40DC">
        <w:rPr>
          <w:rFonts w:hint="eastAsia"/>
          <w:szCs w:val="24"/>
          <w:rtl/>
        </w:rPr>
        <w:t>הפרויקט</w:t>
      </w:r>
      <w:r w:rsidRPr="007E40DC">
        <w:rPr>
          <w:szCs w:val="24"/>
          <w:rtl/>
        </w:rPr>
        <w:t xml:space="preserve"> להיות בעל ניסיון ב</w:t>
      </w:r>
      <w:r w:rsidRPr="007E40DC">
        <w:rPr>
          <w:rFonts w:hint="cs"/>
          <w:szCs w:val="24"/>
          <w:rtl/>
        </w:rPr>
        <w:t xml:space="preserve">ניהול או </w:t>
      </w:r>
      <w:r w:rsidRPr="007E40DC">
        <w:rPr>
          <w:szCs w:val="24"/>
          <w:rtl/>
        </w:rPr>
        <w:t xml:space="preserve">ריכוז צוות </w:t>
      </w:r>
      <w:r w:rsidRPr="007E40DC">
        <w:rPr>
          <w:rFonts w:hint="eastAsia"/>
          <w:szCs w:val="24"/>
          <w:rtl/>
        </w:rPr>
        <w:t>מקצועי</w:t>
      </w:r>
      <w:r w:rsidRPr="007E40DC">
        <w:rPr>
          <w:szCs w:val="24"/>
          <w:rtl/>
        </w:rPr>
        <w:t xml:space="preserve"> בין</w:t>
      </w:r>
      <w:r w:rsidRPr="007E40DC">
        <w:rPr>
          <w:rFonts w:hint="cs"/>
          <w:szCs w:val="24"/>
          <w:rtl/>
        </w:rPr>
        <w:t>-</w:t>
      </w:r>
      <w:r w:rsidRPr="007E40DC">
        <w:rPr>
          <w:szCs w:val="24"/>
          <w:rtl/>
        </w:rPr>
        <w:t xml:space="preserve">תחומי ובקידום תכניות במוסדות </w:t>
      </w:r>
      <w:r w:rsidRPr="007E40DC">
        <w:rPr>
          <w:rFonts w:hint="eastAsia"/>
          <w:szCs w:val="24"/>
          <w:rtl/>
        </w:rPr>
        <w:t>ה</w:t>
      </w:r>
      <w:r w:rsidRPr="007E40DC">
        <w:rPr>
          <w:szCs w:val="24"/>
          <w:rtl/>
        </w:rPr>
        <w:t>תכנון</w:t>
      </w:r>
      <w:r w:rsidR="00D02A5E" w:rsidRPr="007E40DC">
        <w:rPr>
          <w:rFonts w:hint="cs"/>
          <w:szCs w:val="24"/>
          <w:rtl/>
        </w:rPr>
        <w:t xml:space="preserve"> ברמה ארצית </w:t>
      </w:r>
      <w:r w:rsidR="00D02A5E" w:rsidRPr="007E40DC">
        <w:rPr>
          <w:rFonts w:hint="eastAsia"/>
          <w:szCs w:val="24"/>
          <w:rtl/>
        </w:rPr>
        <w:t>או</w:t>
      </w:r>
      <w:r w:rsidR="00D02A5E" w:rsidRPr="007E40DC">
        <w:rPr>
          <w:rFonts w:hint="cs"/>
          <w:szCs w:val="24"/>
          <w:rtl/>
        </w:rPr>
        <w:t xml:space="preserve"> </w:t>
      </w:r>
      <w:r w:rsidRPr="007E40DC">
        <w:rPr>
          <w:rFonts w:hint="cs"/>
          <w:szCs w:val="24"/>
          <w:rtl/>
        </w:rPr>
        <w:t>מחוזית במהלך 5 (חמש) השנים האחרונות</w:t>
      </w:r>
      <w:r w:rsidRPr="007E40DC">
        <w:rPr>
          <w:szCs w:val="24"/>
          <w:rtl/>
        </w:rPr>
        <w:t>.</w:t>
      </w:r>
      <w:r w:rsidRPr="007E40DC">
        <w:rPr>
          <w:rFonts w:hint="cs"/>
          <w:szCs w:val="24"/>
          <w:rtl/>
        </w:rPr>
        <w:t xml:space="preserve"> </w:t>
      </w:r>
    </w:p>
    <w:p w:rsidR="007E40DC" w:rsidRPr="007E40DC" w:rsidRDefault="007E40DC" w:rsidP="007E40DC">
      <w:pPr>
        <w:pStyle w:val="af5"/>
        <w:spacing w:line="360" w:lineRule="auto"/>
        <w:ind w:left="1789"/>
        <w:jc w:val="both"/>
        <w:rPr>
          <w:szCs w:val="24"/>
        </w:rPr>
      </w:pPr>
    </w:p>
    <w:p w:rsidR="001B3F66" w:rsidRPr="00804536" w:rsidRDefault="001B3F66" w:rsidP="00AF0AE6">
      <w:pPr>
        <w:pStyle w:val="af5"/>
        <w:numPr>
          <w:ilvl w:val="1"/>
          <w:numId w:val="100"/>
        </w:numPr>
        <w:spacing w:line="360" w:lineRule="auto"/>
        <w:jc w:val="both"/>
        <w:rPr>
          <w:rFonts w:ascii="Arial" w:hAnsi="Arial"/>
          <w:szCs w:val="24"/>
          <w:u w:val="single"/>
          <w:rtl/>
        </w:rPr>
      </w:pPr>
      <w:r w:rsidRPr="00804536">
        <w:rPr>
          <w:rFonts w:ascii="Arial" w:hAnsi="Arial" w:hint="eastAsia"/>
          <w:szCs w:val="24"/>
          <w:u w:val="single"/>
          <w:rtl/>
        </w:rPr>
        <w:t>יועץ</w:t>
      </w:r>
      <w:r w:rsidRPr="00804536">
        <w:rPr>
          <w:rFonts w:ascii="Arial" w:hAnsi="Arial"/>
          <w:szCs w:val="24"/>
          <w:u w:val="single"/>
          <w:rtl/>
        </w:rPr>
        <w:t xml:space="preserve"> </w:t>
      </w:r>
      <w:r w:rsidRPr="00804536">
        <w:rPr>
          <w:rFonts w:ascii="Arial" w:hAnsi="Arial" w:hint="eastAsia"/>
          <w:szCs w:val="24"/>
          <w:u w:val="single"/>
          <w:rtl/>
        </w:rPr>
        <w:t>סביבתי</w:t>
      </w:r>
    </w:p>
    <w:p w:rsidR="001B3F66" w:rsidRPr="007E40DC" w:rsidRDefault="001B3F66" w:rsidP="00AF0AE6">
      <w:pPr>
        <w:pStyle w:val="af5"/>
        <w:numPr>
          <w:ilvl w:val="1"/>
          <w:numId w:val="102"/>
        </w:numPr>
        <w:spacing w:line="360" w:lineRule="auto"/>
        <w:jc w:val="both"/>
        <w:rPr>
          <w:szCs w:val="24"/>
        </w:rPr>
      </w:pPr>
      <w:r w:rsidRPr="000E6D2E">
        <w:rPr>
          <w:rFonts w:hint="cs"/>
          <w:szCs w:val="24"/>
          <w:rtl/>
        </w:rPr>
        <w:t>על ה</w:t>
      </w:r>
      <w:r w:rsidRPr="000E6D2E">
        <w:rPr>
          <w:rFonts w:hint="eastAsia"/>
          <w:szCs w:val="24"/>
          <w:rtl/>
        </w:rPr>
        <w:t>יועץ</w:t>
      </w:r>
      <w:r w:rsidRPr="000E6D2E">
        <w:rPr>
          <w:szCs w:val="24"/>
          <w:rtl/>
        </w:rPr>
        <w:t xml:space="preserve"> </w:t>
      </w:r>
      <w:r w:rsidRPr="000E6D2E">
        <w:rPr>
          <w:rFonts w:hint="cs"/>
          <w:szCs w:val="24"/>
          <w:rtl/>
        </w:rPr>
        <w:t>ה</w:t>
      </w:r>
      <w:r w:rsidRPr="000E6D2E">
        <w:rPr>
          <w:rFonts w:hint="eastAsia"/>
          <w:szCs w:val="24"/>
          <w:rtl/>
        </w:rPr>
        <w:t>סביבתי</w:t>
      </w:r>
      <w:r w:rsidRPr="000E6D2E">
        <w:rPr>
          <w:szCs w:val="24"/>
          <w:rtl/>
        </w:rPr>
        <w:t xml:space="preserve"> </w:t>
      </w:r>
      <w:r w:rsidRPr="000E6D2E">
        <w:rPr>
          <w:rFonts w:hint="cs"/>
          <w:szCs w:val="24"/>
          <w:rtl/>
        </w:rPr>
        <w:t xml:space="preserve">להיות בעל ותק מקצועי של </w:t>
      </w:r>
      <w:r>
        <w:rPr>
          <w:rFonts w:hint="cs"/>
          <w:szCs w:val="24"/>
          <w:rtl/>
        </w:rPr>
        <w:t>5</w:t>
      </w:r>
      <w:r w:rsidRPr="000E6D2E">
        <w:rPr>
          <w:rFonts w:hint="cs"/>
          <w:szCs w:val="24"/>
          <w:rtl/>
        </w:rPr>
        <w:t xml:space="preserve"> (</w:t>
      </w:r>
      <w:r>
        <w:rPr>
          <w:rFonts w:hint="cs"/>
          <w:szCs w:val="24"/>
          <w:rtl/>
        </w:rPr>
        <w:t>חמש</w:t>
      </w:r>
      <w:r w:rsidRPr="000E6D2E">
        <w:rPr>
          <w:rFonts w:hint="cs"/>
          <w:szCs w:val="24"/>
          <w:rtl/>
        </w:rPr>
        <w:t xml:space="preserve">) שנים לפחות בעריכת מסמכים </w:t>
      </w:r>
      <w:r w:rsidRPr="007E40DC">
        <w:rPr>
          <w:rFonts w:hint="cs"/>
          <w:szCs w:val="24"/>
          <w:rtl/>
        </w:rPr>
        <w:t xml:space="preserve">סביבתיים או תסקירי השפעה על הסביבה. </w:t>
      </w:r>
    </w:p>
    <w:p w:rsidR="001B3F66" w:rsidRDefault="001B3F66" w:rsidP="00AF0AE6">
      <w:pPr>
        <w:pStyle w:val="af5"/>
        <w:numPr>
          <w:ilvl w:val="1"/>
          <w:numId w:val="102"/>
        </w:numPr>
        <w:spacing w:line="360" w:lineRule="auto"/>
        <w:jc w:val="both"/>
        <w:rPr>
          <w:szCs w:val="24"/>
        </w:rPr>
      </w:pPr>
      <w:r w:rsidRPr="007E40DC">
        <w:rPr>
          <w:rFonts w:hint="cs"/>
          <w:szCs w:val="24"/>
          <w:rtl/>
        </w:rPr>
        <w:t>על היועץ הסביבתי להיות בעל ניסיון מקצועי בניתוח ה</w:t>
      </w:r>
      <w:r w:rsidRPr="007E40DC">
        <w:rPr>
          <w:rFonts w:hint="eastAsia"/>
          <w:szCs w:val="24"/>
          <w:rtl/>
        </w:rPr>
        <w:t>שפעות</w:t>
      </w:r>
      <w:r w:rsidRPr="007E40DC">
        <w:rPr>
          <w:szCs w:val="24"/>
          <w:rtl/>
        </w:rPr>
        <w:t xml:space="preserve"> </w:t>
      </w:r>
      <w:r w:rsidRPr="007E40DC">
        <w:rPr>
          <w:rFonts w:hint="eastAsia"/>
          <w:szCs w:val="24"/>
          <w:rtl/>
        </w:rPr>
        <w:t>סביבתיות</w:t>
      </w:r>
      <w:r w:rsidRPr="007E40DC">
        <w:rPr>
          <w:szCs w:val="24"/>
          <w:rtl/>
        </w:rPr>
        <w:t xml:space="preserve"> </w:t>
      </w:r>
      <w:r w:rsidRPr="007E40DC">
        <w:rPr>
          <w:rFonts w:hint="eastAsia"/>
          <w:szCs w:val="24"/>
          <w:rtl/>
        </w:rPr>
        <w:t>הנוגעות</w:t>
      </w:r>
      <w:r w:rsidRPr="007E40DC">
        <w:rPr>
          <w:szCs w:val="24"/>
          <w:rtl/>
        </w:rPr>
        <w:t xml:space="preserve"> </w:t>
      </w:r>
      <w:r w:rsidRPr="007E40DC">
        <w:rPr>
          <w:rFonts w:hint="eastAsia"/>
          <w:szCs w:val="24"/>
          <w:rtl/>
        </w:rPr>
        <w:t>לתחומים</w:t>
      </w:r>
      <w:r w:rsidRPr="007E40DC">
        <w:rPr>
          <w:szCs w:val="24"/>
          <w:rtl/>
        </w:rPr>
        <w:t xml:space="preserve"> </w:t>
      </w:r>
      <w:r w:rsidRPr="007E40DC">
        <w:rPr>
          <w:rFonts w:hint="eastAsia"/>
          <w:szCs w:val="24"/>
          <w:rtl/>
        </w:rPr>
        <w:t>הקשורים</w:t>
      </w:r>
      <w:r w:rsidRPr="007E40DC">
        <w:rPr>
          <w:szCs w:val="24"/>
          <w:rtl/>
        </w:rPr>
        <w:t xml:space="preserve"> </w:t>
      </w:r>
      <w:r w:rsidRPr="007E40DC">
        <w:rPr>
          <w:rFonts w:hint="eastAsia"/>
          <w:szCs w:val="24"/>
          <w:rtl/>
        </w:rPr>
        <w:t>ל</w:t>
      </w:r>
      <w:r w:rsidRPr="007E40DC">
        <w:rPr>
          <w:rFonts w:hint="cs"/>
          <w:szCs w:val="24"/>
          <w:rtl/>
        </w:rPr>
        <w:t>תכנון מתקני תשתית אנרגיה,</w:t>
      </w:r>
      <w:r w:rsidR="00935D49" w:rsidRPr="007E40DC">
        <w:rPr>
          <w:rFonts w:hint="cs"/>
          <w:szCs w:val="24"/>
          <w:rtl/>
        </w:rPr>
        <w:t xml:space="preserve"> </w:t>
      </w:r>
      <w:r w:rsidR="00935D49" w:rsidRPr="007E40DC">
        <w:rPr>
          <w:rFonts w:hint="eastAsia"/>
          <w:szCs w:val="24"/>
          <w:rtl/>
        </w:rPr>
        <w:t>מים</w:t>
      </w:r>
      <w:r w:rsidR="00935D49" w:rsidRPr="007E40DC">
        <w:rPr>
          <w:rFonts w:hint="cs"/>
          <w:szCs w:val="24"/>
          <w:rtl/>
        </w:rPr>
        <w:t>,</w:t>
      </w:r>
      <w:r w:rsidRPr="007E40DC">
        <w:rPr>
          <w:rFonts w:hint="cs"/>
          <w:szCs w:val="24"/>
          <w:rtl/>
        </w:rPr>
        <w:t xml:space="preserve"> כרייה וחציבה וקווי הולכה של תשתיות אנרגיה,</w:t>
      </w:r>
      <w:r w:rsidRPr="007E40DC">
        <w:rPr>
          <w:szCs w:val="24"/>
          <w:rtl/>
        </w:rPr>
        <w:t xml:space="preserve"> </w:t>
      </w:r>
      <w:r w:rsidRPr="007E40DC">
        <w:rPr>
          <w:rFonts w:hint="cs"/>
          <w:szCs w:val="24"/>
          <w:rtl/>
        </w:rPr>
        <w:t>כגון</w:t>
      </w:r>
      <w:r w:rsidRPr="007E40DC">
        <w:rPr>
          <w:szCs w:val="24"/>
          <w:rtl/>
        </w:rPr>
        <w:t xml:space="preserve"> </w:t>
      </w:r>
      <w:r w:rsidRPr="007E40DC">
        <w:rPr>
          <w:rFonts w:hint="eastAsia"/>
          <w:szCs w:val="24"/>
          <w:rtl/>
        </w:rPr>
        <w:t>תחו</w:t>
      </w:r>
      <w:r w:rsidRPr="007E40DC">
        <w:rPr>
          <w:rFonts w:hint="cs"/>
          <w:szCs w:val="24"/>
          <w:rtl/>
        </w:rPr>
        <w:t>מי</w:t>
      </w:r>
      <w:r w:rsidRPr="007E40DC">
        <w:rPr>
          <w:szCs w:val="24"/>
          <w:rtl/>
        </w:rPr>
        <w:t xml:space="preserve"> </w:t>
      </w:r>
      <w:r w:rsidRPr="007E40DC">
        <w:rPr>
          <w:rFonts w:hint="eastAsia"/>
          <w:szCs w:val="24"/>
          <w:rtl/>
        </w:rPr>
        <w:t>האקולוגיה</w:t>
      </w:r>
      <w:r w:rsidRPr="007E40DC">
        <w:rPr>
          <w:szCs w:val="24"/>
          <w:rtl/>
        </w:rPr>
        <w:t xml:space="preserve">, </w:t>
      </w:r>
      <w:r w:rsidRPr="007E40DC">
        <w:rPr>
          <w:rFonts w:hint="eastAsia"/>
          <w:szCs w:val="24"/>
          <w:rtl/>
        </w:rPr>
        <w:t>הבוטניקה</w:t>
      </w:r>
      <w:r w:rsidRPr="007E40DC">
        <w:rPr>
          <w:rFonts w:hint="cs"/>
          <w:szCs w:val="24"/>
          <w:rtl/>
        </w:rPr>
        <w:t xml:space="preserve">, נצפות, </w:t>
      </w:r>
      <w:r w:rsidRPr="007E40DC">
        <w:rPr>
          <w:rFonts w:hint="eastAsia"/>
          <w:szCs w:val="24"/>
          <w:rtl/>
        </w:rPr>
        <w:t>ערכי</w:t>
      </w:r>
      <w:r w:rsidRPr="007E40DC">
        <w:rPr>
          <w:szCs w:val="24"/>
          <w:rtl/>
        </w:rPr>
        <w:t xml:space="preserve"> </w:t>
      </w:r>
      <w:r w:rsidRPr="007E40DC">
        <w:rPr>
          <w:rFonts w:hint="eastAsia"/>
          <w:szCs w:val="24"/>
          <w:rtl/>
        </w:rPr>
        <w:t>טבע</w:t>
      </w:r>
      <w:r w:rsidRPr="007E40DC">
        <w:rPr>
          <w:szCs w:val="24"/>
          <w:rtl/>
        </w:rPr>
        <w:t xml:space="preserve"> </w:t>
      </w:r>
      <w:r w:rsidRPr="007E40DC">
        <w:rPr>
          <w:rFonts w:hint="eastAsia"/>
          <w:szCs w:val="24"/>
          <w:rtl/>
        </w:rPr>
        <w:t>ונוף</w:t>
      </w:r>
      <w:r w:rsidRPr="007E40DC">
        <w:rPr>
          <w:rFonts w:hint="cs"/>
          <w:szCs w:val="24"/>
          <w:rtl/>
        </w:rPr>
        <w:t xml:space="preserve"> וכיו"ב של 2 תכניות מאושרות לפחות במהלך 8 (שמונה) השנים האחרונות שקדמו למועד האחרון להגשת ההצעות במכרז.</w:t>
      </w:r>
    </w:p>
    <w:p w:rsidR="007E40DC" w:rsidRPr="007E40DC" w:rsidRDefault="007E40DC" w:rsidP="007E40DC">
      <w:pPr>
        <w:pStyle w:val="af5"/>
        <w:spacing w:line="360" w:lineRule="auto"/>
        <w:ind w:left="1789"/>
        <w:jc w:val="both"/>
        <w:rPr>
          <w:szCs w:val="24"/>
        </w:rPr>
      </w:pPr>
    </w:p>
    <w:p w:rsidR="001B3F66" w:rsidRPr="00804536" w:rsidRDefault="001B3F66" w:rsidP="00AF0AE6">
      <w:pPr>
        <w:pStyle w:val="af5"/>
        <w:numPr>
          <w:ilvl w:val="1"/>
          <w:numId w:val="100"/>
        </w:numPr>
        <w:spacing w:line="360" w:lineRule="auto"/>
        <w:jc w:val="both"/>
        <w:rPr>
          <w:rFonts w:ascii="Arial" w:hAnsi="Arial"/>
          <w:szCs w:val="24"/>
          <w:u w:val="single"/>
        </w:rPr>
      </w:pPr>
      <w:r w:rsidRPr="00804536">
        <w:rPr>
          <w:rFonts w:ascii="Arial" w:hAnsi="Arial" w:hint="eastAsia"/>
          <w:szCs w:val="24"/>
          <w:u w:val="single"/>
          <w:rtl/>
        </w:rPr>
        <w:t>יועץ</w:t>
      </w:r>
      <w:r w:rsidRPr="00804536">
        <w:rPr>
          <w:rFonts w:ascii="Arial" w:hAnsi="Arial"/>
          <w:szCs w:val="24"/>
          <w:u w:val="single"/>
          <w:rtl/>
        </w:rPr>
        <w:t xml:space="preserve"> </w:t>
      </w:r>
      <w:r w:rsidRPr="00804536">
        <w:rPr>
          <w:rFonts w:ascii="Arial" w:hAnsi="Arial" w:hint="eastAsia"/>
          <w:szCs w:val="24"/>
          <w:u w:val="single"/>
          <w:rtl/>
        </w:rPr>
        <w:t>סיכונים</w:t>
      </w:r>
    </w:p>
    <w:p w:rsidR="001B3F66" w:rsidRDefault="001B3F66" w:rsidP="00721185">
      <w:pPr>
        <w:spacing w:line="360" w:lineRule="auto"/>
        <w:ind w:left="1080"/>
        <w:jc w:val="both"/>
        <w:rPr>
          <w:szCs w:val="24"/>
          <w:rtl/>
        </w:rPr>
      </w:pPr>
      <w:r w:rsidRPr="00721185">
        <w:rPr>
          <w:rFonts w:hint="eastAsia"/>
          <w:szCs w:val="24"/>
          <w:rtl/>
        </w:rPr>
        <w:t>על</w:t>
      </w:r>
      <w:r w:rsidRPr="00721185">
        <w:rPr>
          <w:szCs w:val="24"/>
          <w:rtl/>
        </w:rPr>
        <w:t xml:space="preserve"> </w:t>
      </w:r>
      <w:r w:rsidRPr="00721185">
        <w:rPr>
          <w:rFonts w:hint="eastAsia"/>
          <w:szCs w:val="24"/>
          <w:rtl/>
        </w:rPr>
        <w:t>יועץ</w:t>
      </w:r>
      <w:r w:rsidRPr="00721185">
        <w:rPr>
          <w:szCs w:val="24"/>
          <w:rtl/>
        </w:rPr>
        <w:t xml:space="preserve"> </w:t>
      </w:r>
      <w:r w:rsidRPr="00721185">
        <w:rPr>
          <w:rFonts w:hint="eastAsia"/>
          <w:szCs w:val="24"/>
          <w:rtl/>
        </w:rPr>
        <w:t>הסיכונים</w:t>
      </w:r>
      <w:r w:rsidRPr="00721185">
        <w:rPr>
          <w:szCs w:val="24"/>
          <w:rtl/>
        </w:rPr>
        <w:t xml:space="preserve"> </w:t>
      </w:r>
      <w:r w:rsidRPr="00721185">
        <w:rPr>
          <w:rFonts w:hint="eastAsia"/>
          <w:szCs w:val="24"/>
          <w:rtl/>
        </w:rPr>
        <w:t>להיות</w:t>
      </w:r>
      <w:r w:rsidRPr="00721185">
        <w:rPr>
          <w:szCs w:val="24"/>
          <w:rtl/>
        </w:rPr>
        <w:t xml:space="preserve"> </w:t>
      </w:r>
      <w:r w:rsidRPr="00721185">
        <w:rPr>
          <w:rFonts w:hint="eastAsia"/>
          <w:szCs w:val="24"/>
          <w:rtl/>
        </w:rPr>
        <w:t>בעל</w:t>
      </w:r>
      <w:r w:rsidRPr="00721185">
        <w:rPr>
          <w:szCs w:val="24"/>
          <w:rtl/>
        </w:rPr>
        <w:t xml:space="preserve"> </w:t>
      </w:r>
      <w:r w:rsidRPr="00721185">
        <w:rPr>
          <w:rFonts w:hint="eastAsia"/>
          <w:szCs w:val="24"/>
          <w:rtl/>
        </w:rPr>
        <w:t>ותק</w:t>
      </w:r>
      <w:r w:rsidRPr="00721185">
        <w:rPr>
          <w:szCs w:val="24"/>
          <w:rtl/>
        </w:rPr>
        <w:t xml:space="preserve"> </w:t>
      </w:r>
      <w:r w:rsidRPr="00721185">
        <w:rPr>
          <w:rFonts w:hint="eastAsia"/>
          <w:szCs w:val="24"/>
          <w:rtl/>
        </w:rPr>
        <w:t>מקצועי</w:t>
      </w:r>
      <w:r w:rsidRPr="00721185">
        <w:rPr>
          <w:szCs w:val="24"/>
          <w:rtl/>
        </w:rPr>
        <w:t xml:space="preserve"> </w:t>
      </w:r>
      <w:r w:rsidRPr="00721185">
        <w:rPr>
          <w:rFonts w:hint="eastAsia"/>
          <w:szCs w:val="24"/>
          <w:rtl/>
        </w:rPr>
        <w:t>של</w:t>
      </w:r>
      <w:r w:rsidRPr="00721185">
        <w:rPr>
          <w:szCs w:val="24"/>
          <w:rtl/>
        </w:rPr>
        <w:t xml:space="preserve"> 5 (חמש) </w:t>
      </w:r>
      <w:r w:rsidRPr="00721185">
        <w:rPr>
          <w:rFonts w:hint="eastAsia"/>
          <w:szCs w:val="24"/>
          <w:rtl/>
        </w:rPr>
        <w:t>שנים</w:t>
      </w:r>
      <w:r w:rsidRPr="00721185">
        <w:rPr>
          <w:szCs w:val="24"/>
          <w:rtl/>
        </w:rPr>
        <w:t xml:space="preserve"> </w:t>
      </w:r>
      <w:r w:rsidRPr="00721185">
        <w:rPr>
          <w:rFonts w:hint="eastAsia"/>
          <w:szCs w:val="24"/>
          <w:rtl/>
        </w:rPr>
        <w:t>לפחות</w:t>
      </w:r>
      <w:r w:rsidRPr="00721185">
        <w:rPr>
          <w:szCs w:val="24"/>
          <w:rtl/>
        </w:rPr>
        <w:t xml:space="preserve"> </w:t>
      </w:r>
      <w:r w:rsidRPr="00721185">
        <w:rPr>
          <w:rFonts w:hint="eastAsia"/>
          <w:szCs w:val="24"/>
          <w:rtl/>
        </w:rPr>
        <w:t>בניתוח</w:t>
      </w:r>
      <w:r w:rsidRPr="00721185">
        <w:rPr>
          <w:szCs w:val="24"/>
          <w:rtl/>
        </w:rPr>
        <w:t xml:space="preserve"> </w:t>
      </w:r>
      <w:r w:rsidRPr="00721185">
        <w:rPr>
          <w:rFonts w:hint="eastAsia"/>
          <w:szCs w:val="24"/>
          <w:rtl/>
        </w:rPr>
        <w:t>סיכונים</w:t>
      </w:r>
      <w:r w:rsidRPr="00721185">
        <w:rPr>
          <w:szCs w:val="24"/>
          <w:rtl/>
        </w:rPr>
        <w:t xml:space="preserve"> </w:t>
      </w:r>
      <w:r w:rsidRPr="00721185">
        <w:rPr>
          <w:rFonts w:hint="eastAsia"/>
          <w:szCs w:val="24"/>
          <w:rtl/>
        </w:rPr>
        <w:t>הנובעים</w:t>
      </w:r>
      <w:r w:rsidRPr="00721185">
        <w:rPr>
          <w:szCs w:val="24"/>
          <w:rtl/>
        </w:rPr>
        <w:t xml:space="preserve"> </w:t>
      </w:r>
      <w:r w:rsidRPr="00721185">
        <w:rPr>
          <w:rFonts w:hint="eastAsia"/>
          <w:szCs w:val="24"/>
          <w:rtl/>
        </w:rPr>
        <w:t>מחומרים</w:t>
      </w:r>
      <w:r w:rsidRPr="00721185">
        <w:rPr>
          <w:szCs w:val="24"/>
          <w:rtl/>
        </w:rPr>
        <w:t xml:space="preserve"> </w:t>
      </w:r>
      <w:r w:rsidRPr="00721185">
        <w:rPr>
          <w:rFonts w:hint="eastAsia"/>
          <w:szCs w:val="24"/>
          <w:rtl/>
        </w:rPr>
        <w:t>מסוכנים</w:t>
      </w:r>
      <w:r w:rsidRPr="00721185">
        <w:rPr>
          <w:szCs w:val="24"/>
          <w:rtl/>
        </w:rPr>
        <w:t xml:space="preserve"> </w:t>
      </w:r>
      <w:r w:rsidRPr="00721185">
        <w:rPr>
          <w:rFonts w:hint="eastAsia"/>
          <w:szCs w:val="24"/>
          <w:rtl/>
        </w:rPr>
        <w:t>הקשורים</w:t>
      </w:r>
      <w:r w:rsidRPr="00721185">
        <w:rPr>
          <w:szCs w:val="24"/>
          <w:rtl/>
        </w:rPr>
        <w:t xml:space="preserve"> </w:t>
      </w:r>
      <w:r w:rsidRPr="00721185">
        <w:rPr>
          <w:rFonts w:hint="eastAsia"/>
          <w:szCs w:val="24"/>
          <w:rtl/>
        </w:rPr>
        <w:t>לתשתיות</w:t>
      </w:r>
      <w:r w:rsidRPr="00721185">
        <w:rPr>
          <w:szCs w:val="24"/>
          <w:rtl/>
        </w:rPr>
        <w:t xml:space="preserve"> </w:t>
      </w:r>
      <w:r w:rsidRPr="00721185">
        <w:rPr>
          <w:rFonts w:hint="eastAsia"/>
          <w:szCs w:val="24"/>
          <w:rtl/>
        </w:rPr>
        <w:t>אנרגיה</w:t>
      </w:r>
      <w:r w:rsidRPr="00721185">
        <w:rPr>
          <w:szCs w:val="24"/>
          <w:rtl/>
        </w:rPr>
        <w:t xml:space="preserve"> (</w:t>
      </w:r>
      <w:r w:rsidR="003930B2" w:rsidRPr="00721185">
        <w:rPr>
          <w:rFonts w:hint="eastAsia"/>
          <w:szCs w:val="24"/>
          <w:rtl/>
        </w:rPr>
        <w:t>לרבות</w:t>
      </w:r>
      <w:r w:rsidR="003930B2" w:rsidRPr="00721185">
        <w:rPr>
          <w:szCs w:val="24"/>
          <w:rtl/>
        </w:rPr>
        <w:t xml:space="preserve"> </w:t>
      </w:r>
      <w:r w:rsidRPr="00721185">
        <w:rPr>
          <w:rFonts w:hint="eastAsia"/>
          <w:szCs w:val="24"/>
          <w:rtl/>
        </w:rPr>
        <w:t>חשמל</w:t>
      </w:r>
      <w:r w:rsidRPr="00721185">
        <w:rPr>
          <w:szCs w:val="24"/>
          <w:rtl/>
        </w:rPr>
        <w:t xml:space="preserve">, </w:t>
      </w:r>
      <w:r w:rsidRPr="00721185">
        <w:rPr>
          <w:rFonts w:hint="eastAsia"/>
          <w:szCs w:val="24"/>
          <w:rtl/>
        </w:rPr>
        <w:t>דלק</w:t>
      </w:r>
      <w:r w:rsidRPr="00721185">
        <w:rPr>
          <w:szCs w:val="24"/>
          <w:rtl/>
        </w:rPr>
        <w:t xml:space="preserve">, </w:t>
      </w:r>
      <w:r w:rsidRPr="00721185">
        <w:rPr>
          <w:rFonts w:hint="eastAsia"/>
          <w:szCs w:val="24"/>
          <w:rtl/>
        </w:rPr>
        <w:t>גפ</w:t>
      </w:r>
      <w:r w:rsidRPr="00721185">
        <w:rPr>
          <w:szCs w:val="24"/>
          <w:rtl/>
        </w:rPr>
        <w:t xml:space="preserve">"מ </w:t>
      </w:r>
      <w:r w:rsidRPr="00721185">
        <w:rPr>
          <w:rFonts w:hint="eastAsia"/>
          <w:szCs w:val="24"/>
          <w:rtl/>
        </w:rPr>
        <w:t>וגז</w:t>
      </w:r>
      <w:r w:rsidRPr="00721185">
        <w:rPr>
          <w:szCs w:val="24"/>
          <w:rtl/>
        </w:rPr>
        <w:t xml:space="preserve"> </w:t>
      </w:r>
      <w:r w:rsidRPr="00721185">
        <w:rPr>
          <w:rFonts w:hint="eastAsia"/>
          <w:szCs w:val="24"/>
          <w:rtl/>
        </w:rPr>
        <w:t>טבעי</w:t>
      </w:r>
      <w:r w:rsidRPr="00721185">
        <w:rPr>
          <w:szCs w:val="24"/>
          <w:rtl/>
        </w:rPr>
        <w:t xml:space="preserve">) </w:t>
      </w:r>
      <w:r w:rsidRPr="00721185">
        <w:rPr>
          <w:rFonts w:hint="eastAsia"/>
          <w:szCs w:val="24"/>
          <w:rtl/>
        </w:rPr>
        <w:t>ובעריכת</w:t>
      </w:r>
      <w:r w:rsidRPr="00721185">
        <w:rPr>
          <w:szCs w:val="24"/>
          <w:rtl/>
        </w:rPr>
        <w:t xml:space="preserve"> </w:t>
      </w:r>
      <w:r w:rsidRPr="00721185">
        <w:rPr>
          <w:rFonts w:hint="eastAsia"/>
          <w:szCs w:val="24"/>
          <w:rtl/>
        </w:rPr>
        <w:t>סקרי</w:t>
      </w:r>
      <w:r w:rsidRPr="00721185">
        <w:rPr>
          <w:szCs w:val="24"/>
          <w:rtl/>
        </w:rPr>
        <w:t xml:space="preserve"> </w:t>
      </w:r>
      <w:r w:rsidRPr="00721185">
        <w:rPr>
          <w:rFonts w:hint="eastAsia"/>
          <w:szCs w:val="24"/>
          <w:rtl/>
        </w:rPr>
        <w:t>סיכונים</w:t>
      </w:r>
      <w:r w:rsidRPr="00721185">
        <w:rPr>
          <w:szCs w:val="24"/>
          <w:rtl/>
        </w:rPr>
        <w:t xml:space="preserve"> </w:t>
      </w:r>
      <w:r w:rsidR="00721185">
        <w:rPr>
          <w:rFonts w:hint="cs"/>
          <w:szCs w:val="24"/>
          <w:rtl/>
        </w:rPr>
        <w:t xml:space="preserve">לחומרים מסוכנים ו/או תשתיות משק האנרגיה והמים </w:t>
      </w:r>
      <w:r w:rsidR="00721185" w:rsidRPr="000E6D2E">
        <w:rPr>
          <w:rFonts w:hint="cs"/>
          <w:szCs w:val="24"/>
          <w:rtl/>
        </w:rPr>
        <w:t xml:space="preserve"> </w:t>
      </w:r>
      <w:r w:rsidRPr="00721185">
        <w:rPr>
          <w:szCs w:val="24"/>
          <w:rtl/>
        </w:rPr>
        <w:t>(</w:t>
      </w:r>
      <w:r w:rsidR="003930B2" w:rsidRPr="00721185">
        <w:rPr>
          <w:rFonts w:hint="eastAsia"/>
          <w:szCs w:val="24"/>
          <w:rtl/>
        </w:rPr>
        <w:t>לרבות</w:t>
      </w:r>
      <w:r w:rsidR="003930B2" w:rsidRPr="00721185">
        <w:rPr>
          <w:szCs w:val="24"/>
          <w:rtl/>
        </w:rPr>
        <w:t xml:space="preserve"> </w:t>
      </w:r>
      <w:r w:rsidRPr="00721185">
        <w:rPr>
          <w:rFonts w:hint="eastAsia"/>
          <w:szCs w:val="24"/>
          <w:rtl/>
        </w:rPr>
        <w:t>תחנות</w:t>
      </w:r>
      <w:r w:rsidRPr="00721185">
        <w:rPr>
          <w:szCs w:val="24"/>
          <w:rtl/>
        </w:rPr>
        <w:t xml:space="preserve"> </w:t>
      </w:r>
      <w:r w:rsidRPr="00721185">
        <w:rPr>
          <w:rFonts w:hint="eastAsia"/>
          <w:szCs w:val="24"/>
          <w:rtl/>
        </w:rPr>
        <w:t>כוח</w:t>
      </w:r>
      <w:r w:rsidRPr="00721185">
        <w:rPr>
          <w:szCs w:val="24"/>
          <w:rtl/>
        </w:rPr>
        <w:t xml:space="preserve">, </w:t>
      </w:r>
      <w:r w:rsidRPr="00721185">
        <w:rPr>
          <w:rFonts w:hint="eastAsia"/>
          <w:szCs w:val="24"/>
          <w:rtl/>
        </w:rPr>
        <w:t>מיכלים</w:t>
      </w:r>
      <w:r w:rsidRPr="00721185">
        <w:rPr>
          <w:szCs w:val="24"/>
          <w:rtl/>
        </w:rPr>
        <w:t xml:space="preserve"> </w:t>
      </w:r>
      <w:r w:rsidRPr="00721185">
        <w:rPr>
          <w:rFonts w:hint="eastAsia"/>
          <w:szCs w:val="24"/>
          <w:rtl/>
        </w:rPr>
        <w:t>לאחסון</w:t>
      </w:r>
      <w:r w:rsidRPr="00721185">
        <w:rPr>
          <w:szCs w:val="24"/>
          <w:rtl/>
        </w:rPr>
        <w:t xml:space="preserve"> </w:t>
      </w:r>
      <w:r w:rsidRPr="00721185">
        <w:rPr>
          <w:rFonts w:hint="eastAsia"/>
          <w:szCs w:val="24"/>
          <w:rtl/>
        </w:rPr>
        <w:t>גפ</w:t>
      </w:r>
      <w:r w:rsidRPr="00721185">
        <w:rPr>
          <w:szCs w:val="24"/>
          <w:rtl/>
        </w:rPr>
        <w:t xml:space="preserve">"מ, </w:t>
      </w:r>
      <w:r w:rsidRPr="00721185">
        <w:rPr>
          <w:rFonts w:hint="eastAsia"/>
          <w:szCs w:val="24"/>
          <w:rtl/>
        </w:rPr>
        <w:t>דלק</w:t>
      </w:r>
      <w:r w:rsidRPr="00721185">
        <w:rPr>
          <w:szCs w:val="24"/>
          <w:rtl/>
        </w:rPr>
        <w:t xml:space="preserve">, </w:t>
      </w:r>
      <w:r w:rsidRPr="00721185">
        <w:rPr>
          <w:rFonts w:hint="eastAsia"/>
          <w:szCs w:val="24"/>
          <w:rtl/>
        </w:rPr>
        <w:t>תחנות</w:t>
      </w:r>
      <w:r w:rsidRPr="00721185">
        <w:rPr>
          <w:szCs w:val="24"/>
          <w:rtl/>
        </w:rPr>
        <w:t xml:space="preserve"> </w:t>
      </w:r>
      <w:r w:rsidRPr="00721185">
        <w:rPr>
          <w:rFonts w:hint="eastAsia"/>
          <w:szCs w:val="24"/>
          <w:rtl/>
        </w:rPr>
        <w:t>גז</w:t>
      </w:r>
      <w:r w:rsidRPr="00721185">
        <w:rPr>
          <w:szCs w:val="24"/>
          <w:rtl/>
        </w:rPr>
        <w:t xml:space="preserve"> </w:t>
      </w:r>
      <w:r w:rsidRPr="00721185">
        <w:rPr>
          <w:rFonts w:hint="eastAsia"/>
          <w:szCs w:val="24"/>
          <w:rtl/>
        </w:rPr>
        <w:t>טבעי</w:t>
      </w:r>
      <w:r w:rsidRPr="00721185">
        <w:rPr>
          <w:szCs w:val="24"/>
          <w:rtl/>
        </w:rPr>
        <w:t xml:space="preserve">), </w:t>
      </w:r>
      <w:r w:rsidRPr="00721185">
        <w:rPr>
          <w:rFonts w:hint="eastAsia"/>
          <w:szCs w:val="24"/>
          <w:rtl/>
        </w:rPr>
        <w:t>בהתאם</w:t>
      </w:r>
      <w:r w:rsidRPr="00721185">
        <w:rPr>
          <w:szCs w:val="24"/>
          <w:rtl/>
        </w:rPr>
        <w:t xml:space="preserve"> </w:t>
      </w:r>
      <w:r w:rsidRPr="00721185">
        <w:rPr>
          <w:rFonts w:hint="eastAsia"/>
          <w:szCs w:val="24"/>
          <w:rtl/>
        </w:rPr>
        <w:t>לדרישות</w:t>
      </w:r>
      <w:r w:rsidRPr="00721185">
        <w:rPr>
          <w:szCs w:val="24"/>
          <w:rtl/>
        </w:rPr>
        <w:t xml:space="preserve"> </w:t>
      </w:r>
      <w:r w:rsidRPr="00721185">
        <w:rPr>
          <w:rFonts w:hint="eastAsia"/>
          <w:szCs w:val="24"/>
          <w:rtl/>
        </w:rPr>
        <w:t>המשרד</w:t>
      </w:r>
      <w:r w:rsidRPr="00721185">
        <w:rPr>
          <w:szCs w:val="24"/>
          <w:rtl/>
        </w:rPr>
        <w:t xml:space="preserve"> </w:t>
      </w:r>
      <w:r w:rsidRPr="00721185">
        <w:rPr>
          <w:rFonts w:hint="eastAsia"/>
          <w:szCs w:val="24"/>
          <w:rtl/>
        </w:rPr>
        <w:t>להגנת</w:t>
      </w:r>
      <w:r w:rsidRPr="00721185">
        <w:rPr>
          <w:szCs w:val="24"/>
          <w:rtl/>
        </w:rPr>
        <w:t xml:space="preserve"> </w:t>
      </w:r>
      <w:r w:rsidRPr="00721185">
        <w:rPr>
          <w:rFonts w:hint="eastAsia"/>
          <w:szCs w:val="24"/>
          <w:rtl/>
        </w:rPr>
        <w:t>הסביבה</w:t>
      </w:r>
      <w:r w:rsidRPr="00721185">
        <w:rPr>
          <w:szCs w:val="24"/>
          <w:rtl/>
        </w:rPr>
        <w:t xml:space="preserve"> </w:t>
      </w:r>
      <w:r w:rsidRPr="00721185">
        <w:rPr>
          <w:rFonts w:hint="eastAsia"/>
          <w:szCs w:val="24"/>
          <w:rtl/>
        </w:rPr>
        <w:t>והגופים</w:t>
      </w:r>
      <w:r w:rsidRPr="00721185">
        <w:rPr>
          <w:szCs w:val="24"/>
          <w:rtl/>
        </w:rPr>
        <w:t xml:space="preserve"> </w:t>
      </w:r>
      <w:r w:rsidRPr="00721185">
        <w:rPr>
          <w:rFonts w:hint="eastAsia"/>
          <w:szCs w:val="24"/>
          <w:rtl/>
        </w:rPr>
        <w:t>האמונים</w:t>
      </w:r>
      <w:r w:rsidRPr="00721185">
        <w:rPr>
          <w:szCs w:val="24"/>
          <w:rtl/>
        </w:rPr>
        <w:t xml:space="preserve"> </w:t>
      </w:r>
      <w:r w:rsidRPr="00721185">
        <w:rPr>
          <w:rFonts w:hint="eastAsia"/>
          <w:szCs w:val="24"/>
          <w:rtl/>
        </w:rPr>
        <w:t>על</w:t>
      </w:r>
      <w:r w:rsidRPr="00721185">
        <w:rPr>
          <w:szCs w:val="24"/>
          <w:rtl/>
        </w:rPr>
        <w:t xml:space="preserve"> </w:t>
      </w:r>
      <w:r w:rsidRPr="00721185">
        <w:rPr>
          <w:rFonts w:hint="eastAsia"/>
          <w:szCs w:val="24"/>
          <w:rtl/>
        </w:rPr>
        <w:t>כך</w:t>
      </w:r>
      <w:r w:rsidRPr="00721185">
        <w:rPr>
          <w:szCs w:val="24"/>
          <w:rtl/>
        </w:rPr>
        <w:t xml:space="preserve"> </w:t>
      </w:r>
      <w:r w:rsidRPr="00721185">
        <w:rPr>
          <w:rFonts w:hint="eastAsia"/>
          <w:szCs w:val="24"/>
          <w:rtl/>
        </w:rPr>
        <w:t>על</w:t>
      </w:r>
      <w:r w:rsidRPr="00721185">
        <w:rPr>
          <w:szCs w:val="24"/>
          <w:rtl/>
        </w:rPr>
        <w:t xml:space="preserve"> </w:t>
      </w:r>
      <w:r w:rsidRPr="00721185">
        <w:rPr>
          <w:rFonts w:hint="eastAsia"/>
          <w:szCs w:val="24"/>
          <w:rtl/>
        </w:rPr>
        <w:t>פי</w:t>
      </w:r>
      <w:r w:rsidRPr="00721185">
        <w:rPr>
          <w:szCs w:val="24"/>
          <w:rtl/>
        </w:rPr>
        <w:t xml:space="preserve"> </w:t>
      </w:r>
      <w:r w:rsidRPr="00721185">
        <w:rPr>
          <w:rFonts w:hint="eastAsia"/>
          <w:szCs w:val="24"/>
          <w:rtl/>
        </w:rPr>
        <w:t>כל</w:t>
      </w:r>
      <w:r w:rsidRPr="00721185">
        <w:rPr>
          <w:szCs w:val="24"/>
          <w:rtl/>
        </w:rPr>
        <w:t xml:space="preserve"> </w:t>
      </w:r>
      <w:r w:rsidRPr="00721185">
        <w:rPr>
          <w:rFonts w:hint="eastAsia"/>
          <w:szCs w:val="24"/>
          <w:rtl/>
        </w:rPr>
        <w:t>דין</w:t>
      </w:r>
      <w:r w:rsidRPr="00721185">
        <w:rPr>
          <w:szCs w:val="24"/>
          <w:rtl/>
        </w:rPr>
        <w:t>.</w:t>
      </w:r>
    </w:p>
    <w:p w:rsidR="007E40DC" w:rsidRPr="00721185" w:rsidRDefault="007E40DC" w:rsidP="007E40DC">
      <w:pPr>
        <w:spacing w:line="360" w:lineRule="auto"/>
        <w:jc w:val="both"/>
        <w:rPr>
          <w:szCs w:val="24"/>
          <w:rtl/>
        </w:rPr>
      </w:pPr>
    </w:p>
    <w:p w:rsidR="001B3F66" w:rsidRPr="00804536" w:rsidRDefault="001B3F66" w:rsidP="00AF0AE6">
      <w:pPr>
        <w:pStyle w:val="af5"/>
        <w:numPr>
          <w:ilvl w:val="1"/>
          <w:numId w:val="100"/>
        </w:numPr>
        <w:spacing w:line="360" w:lineRule="auto"/>
        <w:jc w:val="both"/>
        <w:rPr>
          <w:szCs w:val="24"/>
          <w:u w:val="single"/>
        </w:rPr>
      </w:pPr>
      <w:r w:rsidRPr="00804536">
        <w:rPr>
          <w:rFonts w:hint="eastAsia"/>
          <w:szCs w:val="24"/>
          <w:u w:val="single"/>
          <w:rtl/>
        </w:rPr>
        <w:t>יועץ</w:t>
      </w:r>
      <w:r w:rsidRPr="00804536">
        <w:rPr>
          <w:szCs w:val="24"/>
          <w:u w:val="single"/>
          <w:rtl/>
        </w:rPr>
        <w:t xml:space="preserve"> הנדסי </w:t>
      </w:r>
      <w:r w:rsidRPr="00804536">
        <w:rPr>
          <w:rFonts w:hint="eastAsia"/>
          <w:szCs w:val="24"/>
          <w:u w:val="single"/>
          <w:rtl/>
        </w:rPr>
        <w:t>לתשתיות</w:t>
      </w:r>
      <w:r w:rsidRPr="00804536">
        <w:rPr>
          <w:szCs w:val="24"/>
          <w:u w:val="single"/>
          <w:rtl/>
        </w:rPr>
        <w:t xml:space="preserve"> </w:t>
      </w:r>
      <w:r w:rsidRPr="00804536">
        <w:rPr>
          <w:rFonts w:hint="eastAsia"/>
          <w:szCs w:val="24"/>
          <w:u w:val="single"/>
          <w:rtl/>
        </w:rPr>
        <w:t>הנדסיות</w:t>
      </w:r>
      <w:r w:rsidRPr="00804536">
        <w:rPr>
          <w:szCs w:val="24"/>
          <w:u w:val="single"/>
          <w:rtl/>
        </w:rPr>
        <w:t xml:space="preserve"> </w:t>
      </w:r>
      <w:r w:rsidRPr="00804536">
        <w:rPr>
          <w:rFonts w:hint="eastAsia"/>
          <w:szCs w:val="24"/>
          <w:u w:val="single"/>
          <w:rtl/>
        </w:rPr>
        <w:t>ולמערכות</w:t>
      </w:r>
      <w:r w:rsidRPr="00804536">
        <w:rPr>
          <w:szCs w:val="24"/>
          <w:u w:val="single"/>
          <w:rtl/>
        </w:rPr>
        <w:t>:</w:t>
      </w:r>
    </w:p>
    <w:p w:rsidR="001B3F66" w:rsidRDefault="001B3F66" w:rsidP="00721185">
      <w:pPr>
        <w:spacing w:line="360" w:lineRule="auto"/>
        <w:ind w:left="1080"/>
        <w:jc w:val="both"/>
        <w:rPr>
          <w:szCs w:val="24"/>
          <w:rtl/>
        </w:rPr>
      </w:pPr>
      <w:r w:rsidRPr="000E6D2E">
        <w:rPr>
          <w:rFonts w:hint="cs"/>
          <w:szCs w:val="24"/>
          <w:rtl/>
        </w:rPr>
        <w:t xml:space="preserve">על היועץ ההנדסי להיות מהנדס </w:t>
      </w:r>
      <w:r w:rsidRPr="000E6D2E">
        <w:rPr>
          <w:rFonts w:hint="eastAsia"/>
          <w:szCs w:val="24"/>
          <w:rtl/>
        </w:rPr>
        <w:t>בעל</w:t>
      </w:r>
      <w:r w:rsidRPr="000E6D2E">
        <w:rPr>
          <w:szCs w:val="24"/>
          <w:rtl/>
        </w:rPr>
        <w:t xml:space="preserve"> </w:t>
      </w:r>
      <w:r w:rsidRPr="000E6D2E">
        <w:rPr>
          <w:rFonts w:hint="cs"/>
          <w:szCs w:val="24"/>
          <w:rtl/>
        </w:rPr>
        <w:t xml:space="preserve">ותק מקצועי של 5 (חמש) שנים לפחות ובעל </w:t>
      </w:r>
      <w:r w:rsidRPr="000E6D2E">
        <w:rPr>
          <w:rFonts w:hint="eastAsia"/>
          <w:szCs w:val="24"/>
          <w:rtl/>
        </w:rPr>
        <w:t>ניסיון</w:t>
      </w:r>
      <w:r w:rsidRPr="000E6D2E">
        <w:rPr>
          <w:rFonts w:hint="cs"/>
          <w:szCs w:val="24"/>
          <w:rtl/>
        </w:rPr>
        <w:t xml:space="preserve"> מוכח בתכנון</w:t>
      </w:r>
      <w:r>
        <w:rPr>
          <w:rFonts w:hint="cs"/>
          <w:szCs w:val="24"/>
          <w:rtl/>
        </w:rPr>
        <w:t xml:space="preserve"> של</w:t>
      </w:r>
      <w:r w:rsidRPr="000E6D2E">
        <w:rPr>
          <w:rFonts w:hint="cs"/>
          <w:szCs w:val="24"/>
          <w:rtl/>
        </w:rPr>
        <w:t xml:space="preserve"> </w:t>
      </w:r>
      <w:r w:rsidR="002A4008">
        <w:rPr>
          <w:rFonts w:hint="cs"/>
          <w:szCs w:val="24"/>
          <w:rtl/>
        </w:rPr>
        <w:t>לפחות</w:t>
      </w:r>
      <w:r w:rsidR="002A4008" w:rsidRPr="000E6D2E">
        <w:rPr>
          <w:rFonts w:hint="cs"/>
          <w:szCs w:val="24"/>
          <w:rtl/>
        </w:rPr>
        <w:t xml:space="preserve"> </w:t>
      </w:r>
      <w:r w:rsidRPr="000E6D2E">
        <w:rPr>
          <w:rFonts w:hint="cs"/>
          <w:szCs w:val="24"/>
          <w:rtl/>
        </w:rPr>
        <w:t>2 (שני) פרויקטים</w:t>
      </w:r>
      <w:r w:rsidR="0082395D">
        <w:rPr>
          <w:rFonts w:hint="cs"/>
          <w:szCs w:val="24"/>
          <w:rtl/>
        </w:rPr>
        <w:t xml:space="preserve"> </w:t>
      </w:r>
      <w:r w:rsidR="002A4008" w:rsidRPr="000E6D2E">
        <w:rPr>
          <w:rFonts w:hint="cs"/>
          <w:szCs w:val="24"/>
          <w:rtl/>
        </w:rPr>
        <w:t xml:space="preserve">של </w:t>
      </w:r>
      <w:r w:rsidR="002A4008" w:rsidRPr="000E6D2E">
        <w:rPr>
          <w:rFonts w:hint="eastAsia"/>
          <w:szCs w:val="24"/>
          <w:rtl/>
        </w:rPr>
        <w:t>תשתיות</w:t>
      </w:r>
      <w:r w:rsidR="002A4008" w:rsidRPr="000E6D2E">
        <w:rPr>
          <w:szCs w:val="24"/>
          <w:rtl/>
        </w:rPr>
        <w:t xml:space="preserve"> </w:t>
      </w:r>
      <w:r w:rsidR="002A4008" w:rsidRPr="000E6D2E">
        <w:rPr>
          <w:rFonts w:hint="eastAsia"/>
          <w:szCs w:val="24"/>
          <w:rtl/>
        </w:rPr>
        <w:t>ומערכות</w:t>
      </w:r>
      <w:r w:rsidR="002A4008" w:rsidRPr="000E6D2E">
        <w:rPr>
          <w:szCs w:val="24"/>
          <w:rtl/>
        </w:rPr>
        <w:t xml:space="preserve"> </w:t>
      </w:r>
      <w:r w:rsidR="002A4008" w:rsidRPr="000E6D2E">
        <w:rPr>
          <w:rFonts w:hint="eastAsia"/>
          <w:szCs w:val="24"/>
          <w:rtl/>
        </w:rPr>
        <w:t>תשתית</w:t>
      </w:r>
      <w:r w:rsidR="002A4008" w:rsidRPr="000E6D2E">
        <w:rPr>
          <w:szCs w:val="24"/>
          <w:rtl/>
        </w:rPr>
        <w:t xml:space="preserve"> </w:t>
      </w:r>
      <w:r w:rsidR="002A4008" w:rsidRPr="000E6D2E">
        <w:rPr>
          <w:rFonts w:hint="cs"/>
          <w:szCs w:val="24"/>
          <w:rtl/>
        </w:rPr>
        <w:t>הרלוונטיות</w:t>
      </w:r>
      <w:r w:rsidR="002A4008" w:rsidRPr="000E6D2E">
        <w:rPr>
          <w:szCs w:val="24"/>
          <w:rtl/>
        </w:rPr>
        <w:t xml:space="preserve"> </w:t>
      </w:r>
      <w:r w:rsidR="002A4008" w:rsidRPr="000E6D2E">
        <w:rPr>
          <w:rFonts w:hint="eastAsia"/>
          <w:szCs w:val="24"/>
          <w:rtl/>
        </w:rPr>
        <w:t>ל</w:t>
      </w:r>
      <w:r w:rsidR="002A4008" w:rsidRPr="000E6D2E">
        <w:rPr>
          <w:rFonts w:hint="cs"/>
          <w:szCs w:val="24"/>
          <w:rtl/>
        </w:rPr>
        <w:t xml:space="preserve">שירותים </w:t>
      </w:r>
      <w:r w:rsidR="002A4008" w:rsidRPr="000E6D2E">
        <w:rPr>
          <w:rFonts w:hint="cs"/>
          <w:szCs w:val="24"/>
          <w:rtl/>
        </w:rPr>
        <w:lastRenderedPageBreak/>
        <w:t>נשוא המכרז</w:t>
      </w:r>
      <w:r w:rsidR="007E40DC">
        <w:rPr>
          <w:rFonts w:hint="cs"/>
          <w:szCs w:val="24"/>
          <w:rtl/>
        </w:rPr>
        <w:t>,</w:t>
      </w:r>
      <w:r w:rsidRPr="000E6D2E">
        <w:rPr>
          <w:rFonts w:hint="cs"/>
          <w:szCs w:val="24"/>
          <w:rtl/>
        </w:rPr>
        <w:t xml:space="preserve"> </w:t>
      </w:r>
      <w:r w:rsidR="00BF49A5">
        <w:rPr>
          <w:rFonts w:hint="cs"/>
          <w:szCs w:val="24"/>
          <w:rtl/>
        </w:rPr>
        <w:t>א</w:t>
      </w:r>
      <w:r w:rsidRPr="000E6D2E">
        <w:rPr>
          <w:rFonts w:hint="cs"/>
          <w:szCs w:val="24"/>
          <w:rtl/>
        </w:rPr>
        <w:t>ש</w:t>
      </w:r>
      <w:r w:rsidR="00BF49A5">
        <w:rPr>
          <w:rFonts w:hint="cs"/>
          <w:szCs w:val="24"/>
          <w:rtl/>
        </w:rPr>
        <w:t xml:space="preserve">ר </w:t>
      </w:r>
      <w:r w:rsidRPr="000E6D2E">
        <w:rPr>
          <w:rFonts w:hint="cs"/>
          <w:szCs w:val="24"/>
          <w:rtl/>
        </w:rPr>
        <w:t>בוצעו על ידו במהלך 5 (חמש) השנים שקדמו למועד האחרון להגשת הצעות במכרז</w:t>
      </w:r>
      <w:r w:rsidRPr="000E6D2E">
        <w:rPr>
          <w:szCs w:val="24"/>
          <w:rtl/>
        </w:rPr>
        <w:t xml:space="preserve">. </w:t>
      </w:r>
    </w:p>
    <w:p w:rsidR="007E40DC" w:rsidRDefault="007E40DC" w:rsidP="007E40DC">
      <w:pPr>
        <w:spacing w:line="360" w:lineRule="auto"/>
        <w:jc w:val="both"/>
        <w:rPr>
          <w:szCs w:val="24"/>
          <w:rtl/>
        </w:rPr>
      </w:pPr>
    </w:p>
    <w:p w:rsidR="001B3F66" w:rsidRPr="000E6D2E" w:rsidRDefault="001B3F66" w:rsidP="00AF0AE6">
      <w:pPr>
        <w:pStyle w:val="af5"/>
        <w:numPr>
          <w:ilvl w:val="1"/>
          <w:numId w:val="100"/>
        </w:numPr>
        <w:spacing w:line="360" w:lineRule="auto"/>
        <w:jc w:val="both"/>
        <w:rPr>
          <w:rFonts w:ascii="Arial" w:hAnsi="Arial"/>
          <w:szCs w:val="24"/>
          <w:u w:val="single"/>
        </w:rPr>
      </w:pPr>
      <w:r w:rsidRPr="000E6D2E">
        <w:rPr>
          <w:rFonts w:ascii="Arial" w:hAnsi="Arial" w:hint="eastAsia"/>
          <w:szCs w:val="24"/>
          <w:u w:val="single"/>
          <w:rtl/>
        </w:rPr>
        <w:t>כלכלן</w:t>
      </w:r>
    </w:p>
    <w:p w:rsidR="001B3F66" w:rsidRPr="00DC2763" w:rsidRDefault="001B3F66" w:rsidP="00AF0AE6">
      <w:pPr>
        <w:pStyle w:val="af5"/>
        <w:numPr>
          <w:ilvl w:val="1"/>
          <w:numId w:val="103"/>
        </w:numPr>
        <w:spacing w:line="360" w:lineRule="auto"/>
        <w:ind w:left="1786" w:hanging="357"/>
        <w:jc w:val="both"/>
        <w:rPr>
          <w:szCs w:val="24"/>
        </w:rPr>
      </w:pPr>
      <w:r w:rsidRPr="00DC2763">
        <w:rPr>
          <w:rFonts w:hint="cs"/>
          <w:szCs w:val="24"/>
          <w:rtl/>
        </w:rPr>
        <w:t>על הכלכלן להיות בעל תואר ראשון לפחות בכלכלה או בחשבונאות או במנהל עסקים</w:t>
      </w:r>
      <w:r>
        <w:rPr>
          <w:rFonts w:hint="cs"/>
          <w:szCs w:val="24"/>
          <w:rtl/>
        </w:rPr>
        <w:t>,</w:t>
      </w:r>
      <w:r w:rsidRPr="00DC2763">
        <w:rPr>
          <w:rFonts w:hint="cs"/>
          <w:szCs w:val="24"/>
          <w:rtl/>
        </w:rPr>
        <w:t xml:space="preserve"> ממוסד אקדמי מוכר</w:t>
      </w:r>
      <w:r>
        <w:rPr>
          <w:rFonts w:hint="cs"/>
          <w:szCs w:val="24"/>
          <w:rtl/>
        </w:rPr>
        <w:t xml:space="preserve"> על ידי המל"ג</w:t>
      </w:r>
      <w:r w:rsidRPr="00DC2763">
        <w:rPr>
          <w:rFonts w:hint="cs"/>
          <w:szCs w:val="24"/>
          <w:rtl/>
        </w:rPr>
        <w:t xml:space="preserve">. </w:t>
      </w:r>
    </w:p>
    <w:p w:rsidR="001B3F66" w:rsidRDefault="001B3F66" w:rsidP="00AF0AE6">
      <w:pPr>
        <w:pStyle w:val="af5"/>
        <w:numPr>
          <w:ilvl w:val="1"/>
          <w:numId w:val="103"/>
        </w:numPr>
        <w:spacing w:line="360" w:lineRule="auto"/>
        <w:ind w:left="1786" w:hanging="357"/>
        <w:jc w:val="both"/>
        <w:rPr>
          <w:szCs w:val="24"/>
        </w:rPr>
      </w:pPr>
      <w:r w:rsidRPr="000E6D2E">
        <w:rPr>
          <w:rFonts w:hint="cs"/>
          <w:szCs w:val="24"/>
          <w:rtl/>
        </w:rPr>
        <w:t>על הכלכלן להיות בעל ותק מקצועי של 5 (חמש) שנים לפחות ו</w:t>
      </w:r>
      <w:r w:rsidRPr="000E6D2E">
        <w:rPr>
          <w:rFonts w:hint="eastAsia"/>
          <w:szCs w:val="24"/>
          <w:rtl/>
        </w:rPr>
        <w:t>בעל</w:t>
      </w:r>
      <w:r w:rsidRPr="000E6D2E">
        <w:rPr>
          <w:szCs w:val="24"/>
          <w:rtl/>
        </w:rPr>
        <w:t xml:space="preserve"> ניסיון מוכח</w:t>
      </w:r>
      <w:r w:rsidRPr="000E6D2E">
        <w:rPr>
          <w:rFonts w:hint="cs"/>
          <w:szCs w:val="24"/>
          <w:rtl/>
        </w:rPr>
        <w:t xml:space="preserve"> </w:t>
      </w:r>
      <w:r w:rsidRPr="000E6D2E">
        <w:rPr>
          <w:szCs w:val="24"/>
          <w:rtl/>
        </w:rPr>
        <w:t>בניתוח היבטים כלכליים של חלופות לתכנון</w:t>
      </w:r>
      <w:r>
        <w:rPr>
          <w:rFonts w:hint="cs"/>
          <w:szCs w:val="24"/>
          <w:rtl/>
        </w:rPr>
        <w:t xml:space="preserve"> ב-</w:t>
      </w:r>
      <w:r w:rsidRPr="000E6D2E">
        <w:rPr>
          <w:rFonts w:hint="cs"/>
          <w:szCs w:val="24"/>
          <w:rtl/>
        </w:rPr>
        <w:t>2 (שני) פרויקטים</w:t>
      </w:r>
      <w:r>
        <w:rPr>
          <w:rFonts w:hint="cs"/>
          <w:szCs w:val="24"/>
          <w:rtl/>
        </w:rPr>
        <w:t xml:space="preserve"> לפחות,</w:t>
      </w:r>
      <w:r w:rsidRPr="000E6D2E">
        <w:rPr>
          <w:rFonts w:hint="cs"/>
          <w:szCs w:val="24"/>
          <w:rtl/>
        </w:rPr>
        <w:t xml:space="preserve"> שבוצע על ידו במהלך 5 (חמש) השנים שקדמו למועד האחרון להגשת הצעות במכרז</w:t>
      </w:r>
      <w:r>
        <w:rPr>
          <w:rFonts w:hint="cs"/>
          <w:szCs w:val="24"/>
          <w:rtl/>
        </w:rPr>
        <w:t>, שלפחות אחד מהם הינו פרויקט תכנון תשתיות.</w:t>
      </w:r>
    </w:p>
    <w:p w:rsidR="007E40DC" w:rsidRDefault="007E40DC" w:rsidP="007E40DC">
      <w:pPr>
        <w:pStyle w:val="af5"/>
        <w:spacing w:line="360" w:lineRule="auto"/>
        <w:ind w:left="1786"/>
        <w:jc w:val="both"/>
        <w:rPr>
          <w:szCs w:val="24"/>
        </w:rPr>
      </w:pPr>
    </w:p>
    <w:p w:rsidR="001B3F66" w:rsidRPr="00FE369D" w:rsidRDefault="001B3F66" w:rsidP="00AF0AE6">
      <w:pPr>
        <w:pStyle w:val="af5"/>
        <w:numPr>
          <w:ilvl w:val="1"/>
          <w:numId w:val="100"/>
        </w:numPr>
        <w:spacing w:line="360" w:lineRule="auto"/>
        <w:jc w:val="both"/>
        <w:rPr>
          <w:rFonts w:ascii="Arial" w:hAnsi="Arial"/>
          <w:szCs w:val="24"/>
          <w:u w:val="single"/>
        </w:rPr>
      </w:pPr>
      <w:r w:rsidRPr="00FE369D">
        <w:rPr>
          <w:rFonts w:ascii="Arial" w:hAnsi="Arial" w:hint="cs"/>
          <w:szCs w:val="24"/>
          <w:u w:val="single"/>
          <w:rtl/>
        </w:rPr>
        <w:t>חברה בינלאומית</w:t>
      </w:r>
      <w:r>
        <w:rPr>
          <w:rFonts w:ascii="Arial" w:hAnsi="Arial" w:hint="cs"/>
          <w:szCs w:val="24"/>
          <w:u w:val="single"/>
          <w:rtl/>
        </w:rPr>
        <w:t xml:space="preserve"> לתכנון</w:t>
      </w:r>
      <w:r w:rsidRPr="00FE369D">
        <w:rPr>
          <w:rFonts w:ascii="Arial" w:hAnsi="Arial" w:hint="cs"/>
          <w:szCs w:val="24"/>
          <w:rtl/>
        </w:rPr>
        <w:t>:</w:t>
      </w:r>
    </w:p>
    <w:p w:rsidR="001B3F66" w:rsidRPr="00FE369D" w:rsidRDefault="001B3F66" w:rsidP="00AF0AE6">
      <w:pPr>
        <w:pStyle w:val="af5"/>
        <w:numPr>
          <w:ilvl w:val="1"/>
          <w:numId w:val="104"/>
        </w:numPr>
        <w:tabs>
          <w:tab w:val="left" w:pos="4478"/>
        </w:tabs>
        <w:spacing w:line="360" w:lineRule="auto"/>
        <w:jc w:val="both"/>
        <w:rPr>
          <w:szCs w:val="24"/>
        </w:rPr>
      </w:pPr>
      <w:r w:rsidRPr="00FE369D">
        <w:rPr>
          <w:rFonts w:hint="cs"/>
          <w:szCs w:val="24"/>
          <w:rtl/>
        </w:rPr>
        <w:t>על המציע להציג במסגרת הצעתו</w:t>
      </w:r>
      <w:r>
        <w:rPr>
          <w:rFonts w:hint="cs"/>
          <w:szCs w:val="24"/>
          <w:rtl/>
        </w:rPr>
        <w:t>,</w:t>
      </w:r>
      <w:r w:rsidRPr="00FE369D">
        <w:rPr>
          <w:rFonts w:hint="cs"/>
          <w:szCs w:val="24"/>
          <w:rtl/>
        </w:rPr>
        <w:t xml:space="preserve"> הסכם התקשרות לביצוע השירותים נשוא מכרז זה </w:t>
      </w:r>
      <w:r>
        <w:rPr>
          <w:rFonts w:hint="cs"/>
          <w:szCs w:val="24"/>
          <w:rtl/>
        </w:rPr>
        <w:t xml:space="preserve"> שכרת המציע </w:t>
      </w:r>
      <w:r w:rsidRPr="00FE369D">
        <w:rPr>
          <w:rFonts w:hint="cs"/>
          <w:szCs w:val="24"/>
          <w:rtl/>
        </w:rPr>
        <w:t xml:space="preserve">עם </w:t>
      </w:r>
      <w:r w:rsidRPr="00FE369D">
        <w:rPr>
          <w:rFonts w:hint="eastAsia"/>
          <w:szCs w:val="24"/>
          <w:rtl/>
        </w:rPr>
        <w:t>חברת</w:t>
      </w:r>
      <w:r w:rsidRPr="00FE369D">
        <w:rPr>
          <w:szCs w:val="24"/>
          <w:rtl/>
        </w:rPr>
        <w:t xml:space="preserve"> </w:t>
      </w:r>
      <w:r w:rsidRPr="00FE369D">
        <w:rPr>
          <w:rFonts w:hint="cs"/>
          <w:szCs w:val="24"/>
          <w:rtl/>
        </w:rPr>
        <w:t>תכנון בינלאומית</w:t>
      </w:r>
      <w:r w:rsidRPr="00FE369D">
        <w:rPr>
          <w:szCs w:val="24"/>
          <w:rtl/>
        </w:rPr>
        <w:t xml:space="preserve"> </w:t>
      </w:r>
      <w:r w:rsidRPr="00FE369D">
        <w:rPr>
          <w:rFonts w:hint="eastAsia"/>
          <w:szCs w:val="24"/>
          <w:rtl/>
        </w:rPr>
        <w:t>בעלת</w:t>
      </w:r>
      <w:r w:rsidRPr="00FE369D">
        <w:rPr>
          <w:szCs w:val="24"/>
          <w:rtl/>
        </w:rPr>
        <w:t xml:space="preserve"> </w:t>
      </w:r>
      <w:r w:rsidRPr="00FE369D">
        <w:rPr>
          <w:rFonts w:hint="cs"/>
          <w:szCs w:val="24"/>
          <w:rtl/>
        </w:rPr>
        <w:t xml:space="preserve">ותק מקצועי של </w:t>
      </w:r>
      <w:r w:rsidRPr="00FE369D">
        <w:rPr>
          <w:szCs w:val="24"/>
        </w:rPr>
        <w:t>5</w:t>
      </w:r>
      <w:r w:rsidRPr="00FE369D">
        <w:rPr>
          <w:rFonts w:hint="cs"/>
          <w:szCs w:val="24"/>
          <w:rtl/>
        </w:rPr>
        <w:t xml:space="preserve"> (חמש) שנים לפחות </w:t>
      </w:r>
      <w:r w:rsidRPr="00FE369D">
        <w:rPr>
          <w:rFonts w:hint="eastAsia"/>
          <w:szCs w:val="24"/>
          <w:rtl/>
        </w:rPr>
        <w:t>בתחום</w:t>
      </w:r>
      <w:r w:rsidRPr="00FE369D">
        <w:rPr>
          <w:szCs w:val="24"/>
          <w:rtl/>
        </w:rPr>
        <w:t xml:space="preserve"> </w:t>
      </w:r>
      <w:r w:rsidRPr="00FE369D">
        <w:rPr>
          <w:rFonts w:hint="cs"/>
          <w:szCs w:val="24"/>
          <w:rtl/>
        </w:rPr>
        <w:t xml:space="preserve">תכנון מערכות ומתקני </w:t>
      </w:r>
      <w:r w:rsidRPr="00FE369D">
        <w:rPr>
          <w:rFonts w:hint="eastAsia"/>
          <w:szCs w:val="24"/>
          <w:rtl/>
        </w:rPr>
        <w:t>גז</w:t>
      </w:r>
      <w:r w:rsidRPr="00FE369D">
        <w:rPr>
          <w:szCs w:val="24"/>
          <w:rtl/>
        </w:rPr>
        <w:t xml:space="preserve"> </w:t>
      </w:r>
      <w:r w:rsidRPr="00FE369D">
        <w:rPr>
          <w:rFonts w:hint="eastAsia"/>
          <w:szCs w:val="24"/>
          <w:rtl/>
        </w:rPr>
        <w:t>טבעי</w:t>
      </w:r>
      <w:r w:rsidRPr="00FE369D">
        <w:rPr>
          <w:rFonts w:hint="cs"/>
          <w:szCs w:val="24"/>
          <w:rtl/>
        </w:rPr>
        <w:t>,</w:t>
      </w:r>
      <w:r w:rsidRPr="00FE369D">
        <w:rPr>
          <w:szCs w:val="24"/>
          <w:rtl/>
        </w:rPr>
        <w:t xml:space="preserve"> </w:t>
      </w:r>
      <w:r>
        <w:rPr>
          <w:rFonts w:hint="cs"/>
          <w:szCs w:val="24"/>
          <w:rtl/>
        </w:rPr>
        <w:t>ו</w:t>
      </w:r>
      <w:r w:rsidRPr="00FE369D">
        <w:rPr>
          <w:rFonts w:hint="cs"/>
          <w:szCs w:val="24"/>
          <w:rtl/>
        </w:rPr>
        <w:t xml:space="preserve">שהינה בעלת </w:t>
      </w:r>
      <w:r w:rsidRPr="00FE369D">
        <w:rPr>
          <w:rFonts w:hint="eastAsia"/>
          <w:szCs w:val="24"/>
          <w:rtl/>
        </w:rPr>
        <w:t>ניסיון</w:t>
      </w:r>
      <w:r w:rsidRPr="00FE369D">
        <w:rPr>
          <w:szCs w:val="24"/>
          <w:rtl/>
        </w:rPr>
        <w:t xml:space="preserve"> </w:t>
      </w:r>
      <w:r w:rsidRPr="00FE369D">
        <w:rPr>
          <w:rFonts w:hint="eastAsia"/>
          <w:szCs w:val="24"/>
          <w:rtl/>
        </w:rPr>
        <w:t>מוכח</w:t>
      </w:r>
      <w:r w:rsidRPr="00FE369D">
        <w:rPr>
          <w:szCs w:val="24"/>
          <w:rtl/>
        </w:rPr>
        <w:t xml:space="preserve"> </w:t>
      </w:r>
      <w:r w:rsidRPr="00FE369D">
        <w:rPr>
          <w:rFonts w:hint="eastAsia"/>
          <w:szCs w:val="24"/>
          <w:rtl/>
        </w:rPr>
        <w:t>בתכנון</w:t>
      </w:r>
      <w:r w:rsidRPr="00FE369D">
        <w:rPr>
          <w:szCs w:val="24"/>
          <w:rtl/>
        </w:rPr>
        <w:t xml:space="preserve"> </w:t>
      </w:r>
      <w:r w:rsidRPr="00FE369D">
        <w:rPr>
          <w:rFonts w:hint="cs"/>
          <w:szCs w:val="24"/>
          <w:rtl/>
        </w:rPr>
        <w:t xml:space="preserve">של לפחות 3 (שלושה) </w:t>
      </w:r>
      <w:r w:rsidRPr="00FE369D">
        <w:rPr>
          <w:rFonts w:hint="eastAsia"/>
          <w:szCs w:val="24"/>
          <w:rtl/>
        </w:rPr>
        <w:t>פרויקטים</w:t>
      </w:r>
      <w:r w:rsidRPr="00FE369D">
        <w:rPr>
          <w:szCs w:val="24"/>
          <w:rtl/>
        </w:rPr>
        <w:t xml:space="preserve"> </w:t>
      </w:r>
      <w:r w:rsidRPr="00FE369D">
        <w:rPr>
          <w:rFonts w:hint="eastAsia"/>
          <w:szCs w:val="24"/>
          <w:rtl/>
        </w:rPr>
        <w:t>של</w:t>
      </w:r>
      <w:r w:rsidRPr="00FE369D">
        <w:rPr>
          <w:szCs w:val="24"/>
          <w:rtl/>
        </w:rPr>
        <w:t xml:space="preserve"> </w:t>
      </w:r>
      <w:r w:rsidRPr="00FE369D">
        <w:rPr>
          <w:rFonts w:hint="eastAsia"/>
          <w:szCs w:val="24"/>
          <w:rtl/>
        </w:rPr>
        <w:t>מערכת</w:t>
      </w:r>
      <w:r w:rsidRPr="00FE369D">
        <w:rPr>
          <w:szCs w:val="24"/>
          <w:rtl/>
        </w:rPr>
        <w:t xml:space="preserve"> </w:t>
      </w:r>
      <w:r w:rsidRPr="00FE369D">
        <w:rPr>
          <w:rFonts w:hint="eastAsia"/>
          <w:szCs w:val="24"/>
          <w:rtl/>
        </w:rPr>
        <w:t>גז</w:t>
      </w:r>
      <w:r w:rsidRPr="00FE369D">
        <w:rPr>
          <w:szCs w:val="24"/>
          <w:rtl/>
        </w:rPr>
        <w:t xml:space="preserve"> </w:t>
      </w:r>
      <w:r w:rsidRPr="00FE369D">
        <w:rPr>
          <w:rFonts w:hint="eastAsia"/>
          <w:szCs w:val="24"/>
          <w:rtl/>
        </w:rPr>
        <w:t>טבעי</w:t>
      </w:r>
      <w:r w:rsidRPr="00FE369D">
        <w:rPr>
          <w:rFonts w:hint="cs"/>
          <w:szCs w:val="24"/>
          <w:rtl/>
        </w:rPr>
        <w:t>,</w:t>
      </w:r>
      <w:r w:rsidRPr="00FE369D">
        <w:rPr>
          <w:szCs w:val="24"/>
          <w:rtl/>
        </w:rPr>
        <w:t xml:space="preserve"> </w:t>
      </w:r>
      <w:r w:rsidRPr="00FE369D">
        <w:rPr>
          <w:rFonts w:hint="cs"/>
          <w:szCs w:val="24"/>
          <w:rtl/>
        </w:rPr>
        <w:t xml:space="preserve">שבוצעו על ידה ברחבי העולם </w:t>
      </w:r>
      <w:r w:rsidRPr="00FE369D">
        <w:rPr>
          <w:rFonts w:hint="eastAsia"/>
          <w:szCs w:val="24"/>
          <w:rtl/>
        </w:rPr>
        <w:t>במהלך</w:t>
      </w:r>
      <w:r w:rsidRPr="00FE369D">
        <w:rPr>
          <w:szCs w:val="24"/>
          <w:rtl/>
        </w:rPr>
        <w:t xml:space="preserve"> 10 </w:t>
      </w:r>
      <w:r w:rsidRPr="00FE369D">
        <w:rPr>
          <w:rFonts w:hint="eastAsia"/>
          <w:szCs w:val="24"/>
          <w:rtl/>
        </w:rPr>
        <w:t>השנים</w:t>
      </w:r>
      <w:r w:rsidRPr="00FE369D">
        <w:rPr>
          <w:szCs w:val="24"/>
          <w:rtl/>
        </w:rPr>
        <w:t xml:space="preserve"> </w:t>
      </w:r>
      <w:r w:rsidRPr="00FE369D">
        <w:rPr>
          <w:rFonts w:hint="cs"/>
          <w:szCs w:val="24"/>
          <w:rtl/>
        </w:rPr>
        <w:t>שקדמו למועד האחרון להגשת הצעות במכרז</w:t>
      </w:r>
      <w:r w:rsidRPr="00FE369D">
        <w:rPr>
          <w:rFonts w:hint="eastAsia"/>
          <w:szCs w:val="24"/>
          <w:rtl/>
        </w:rPr>
        <w:t xml:space="preserve"> </w:t>
      </w:r>
      <w:r w:rsidRPr="00FE369D">
        <w:rPr>
          <w:szCs w:val="24"/>
          <w:rtl/>
        </w:rPr>
        <w:t>(להלן</w:t>
      </w:r>
      <w:r w:rsidR="00BF49A5">
        <w:rPr>
          <w:rFonts w:hint="cs"/>
          <w:szCs w:val="24"/>
          <w:rtl/>
        </w:rPr>
        <w:t>:</w:t>
      </w:r>
      <w:r w:rsidRPr="00FE369D">
        <w:rPr>
          <w:szCs w:val="24"/>
          <w:rtl/>
        </w:rPr>
        <w:t xml:space="preserve"> </w:t>
      </w:r>
      <w:r w:rsidRPr="00FE369D">
        <w:rPr>
          <w:rFonts w:hint="cs"/>
          <w:szCs w:val="24"/>
          <w:rtl/>
        </w:rPr>
        <w:t>"</w:t>
      </w:r>
      <w:r w:rsidRPr="00DA70AA">
        <w:rPr>
          <w:rFonts w:hint="eastAsia"/>
          <w:b/>
          <w:bCs/>
          <w:szCs w:val="24"/>
          <w:rtl/>
        </w:rPr>
        <w:t>החברה</w:t>
      </w:r>
      <w:r w:rsidRPr="00DA70AA">
        <w:rPr>
          <w:b/>
          <w:bCs/>
          <w:szCs w:val="24"/>
          <w:rtl/>
        </w:rPr>
        <w:t xml:space="preserve"> </w:t>
      </w:r>
      <w:r w:rsidRPr="00DA70AA">
        <w:rPr>
          <w:rFonts w:hint="eastAsia"/>
          <w:b/>
          <w:bCs/>
          <w:szCs w:val="24"/>
          <w:rtl/>
        </w:rPr>
        <w:t>הבינלאומית</w:t>
      </w:r>
      <w:r w:rsidRPr="00FE369D">
        <w:rPr>
          <w:rFonts w:hint="cs"/>
          <w:szCs w:val="24"/>
          <w:rtl/>
        </w:rPr>
        <w:t>"</w:t>
      </w:r>
      <w:r w:rsidRPr="00FE369D">
        <w:rPr>
          <w:szCs w:val="24"/>
          <w:rtl/>
        </w:rPr>
        <w:t>).</w:t>
      </w:r>
      <w:r w:rsidRPr="00FE369D">
        <w:rPr>
          <w:rFonts w:hint="cs"/>
          <w:szCs w:val="24"/>
          <w:rtl/>
        </w:rPr>
        <w:t xml:space="preserve"> </w:t>
      </w:r>
    </w:p>
    <w:p w:rsidR="00C264B8" w:rsidRDefault="001B3F66" w:rsidP="00AF0AE6">
      <w:pPr>
        <w:pStyle w:val="af5"/>
        <w:numPr>
          <w:ilvl w:val="1"/>
          <w:numId w:val="104"/>
        </w:numPr>
        <w:tabs>
          <w:tab w:val="left" w:pos="4478"/>
        </w:tabs>
        <w:spacing w:line="360" w:lineRule="auto"/>
        <w:jc w:val="both"/>
        <w:rPr>
          <w:szCs w:val="24"/>
        </w:rPr>
      </w:pPr>
      <w:r w:rsidRPr="00FE369D">
        <w:rPr>
          <w:rFonts w:hint="cs"/>
          <w:szCs w:val="24"/>
          <w:rtl/>
        </w:rPr>
        <w:t>לאור מורכבות ה</w:t>
      </w:r>
      <w:r>
        <w:rPr>
          <w:rFonts w:hint="cs"/>
          <w:szCs w:val="24"/>
          <w:rtl/>
        </w:rPr>
        <w:t>שירותים הנדרשים</w:t>
      </w:r>
      <w:r w:rsidRPr="00FE369D">
        <w:rPr>
          <w:rFonts w:hint="cs"/>
          <w:szCs w:val="24"/>
          <w:rtl/>
        </w:rPr>
        <w:t xml:space="preserve">, </w:t>
      </w:r>
      <w:r w:rsidRPr="00FE369D">
        <w:rPr>
          <w:rFonts w:hint="eastAsia"/>
          <w:szCs w:val="24"/>
          <w:rtl/>
        </w:rPr>
        <w:t>החברה</w:t>
      </w:r>
      <w:r w:rsidRPr="00FE369D">
        <w:rPr>
          <w:szCs w:val="24"/>
          <w:rtl/>
        </w:rPr>
        <w:t xml:space="preserve"> </w:t>
      </w:r>
      <w:r w:rsidRPr="00FE369D">
        <w:rPr>
          <w:rFonts w:hint="eastAsia"/>
          <w:szCs w:val="24"/>
          <w:rtl/>
        </w:rPr>
        <w:t>הבינלאומית</w:t>
      </w:r>
      <w:r w:rsidRPr="00FE369D">
        <w:rPr>
          <w:szCs w:val="24"/>
          <w:rtl/>
        </w:rPr>
        <w:t xml:space="preserve"> </w:t>
      </w:r>
      <w:r w:rsidRPr="00FE369D">
        <w:rPr>
          <w:rFonts w:hint="cs"/>
          <w:szCs w:val="24"/>
          <w:rtl/>
        </w:rPr>
        <w:t>ת</w:t>
      </w:r>
      <w:r w:rsidRPr="00FE369D">
        <w:rPr>
          <w:rFonts w:hint="eastAsia"/>
          <w:szCs w:val="24"/>
          <w:rtl/>
        </w:rPr>
        <w:t>עמיד</w:t>
      </w:r>
      <w:r w:rsidRPr="00FE369D">
        <w:rPr>
          <w:szCs w:val="24"/>
          <w:rtl/>
        </w:rPr>
        <w:t xml:space="preserve"> </w:t>
      </w:r>
      <w:r w:rsidRPr="00FE369D">
        <w:rPr>
          <w:rFonts w:hint="eastAsia"/>
          <w:szCs w:val="24"/>
          <w:rtl/>
        </w:rPr>
        <w:t>לרשות</w:t>
      </w:r>
      <w:r w:rsidRPr="00FE369D">
        <w:rPr>
          <w:szCs w:val="24"/>
          <w:rtl/>
        </w:rPr>
        <w:t xml:space="preserve"> </w:t>
      </w:r>
      <w:r w:rsidRPr="00FE369D">
        <w:rPr>
          <w:rFonts w:hint="eastAsia"/>
          <w:szCs w:val="24"/>
          <w:rtl/>
        </w:rPr>
        <w:t>המציע</w:t>
      </w:r>
      <w:r w:rsidR="00BF49A5">
        <w:rPr>
          <w:rFonts w:hint="cs"/>
          <w:szCs w:val="24"/>
          <w:rtl/>
        </w:rPr>
        <w:t>,</w:t>
      </w:r>
      <w:r w:rsidRPr="00FE369D">
        <w:rPr>
          <w:szCs w:val="24"/>
          <w:rtl/>
        </w:rPr>
        <w:t xml:space="preserve"> </w:t>
      </w:r>
      <w:r w:rsidRPr="00FE369D">
        <w:rPr>
          <w:rFonts w:hint="cs"/>
          <w:szCs w:val="24"/>
          <w:rtl/>
        </w:rPr>
        <w:t xml:space="preserve">לטובת ביצוע השירותים נשוא מכרז זה, </w:t>
      </w:r>
      <w:r w:rsidRPr="00FE369D">
        <w:rPr>
          <w:rFonts w:hint="eastAsia"/>
          <w:szCs w:val="24"/>
          <w:rtl/>
        </w:rPr>
        <w:t>יועץ</w:t>
      </w:r>
      <w:r w:rsidRPr="00FE369D">
        <w:rPr>
          <w:szCs w:val="24"/>
          <w:rtl/>
        </w:rPr>
        <w:t xml:space="preserve"> </w:t>
      </w:r>
      <w:r w:rsidRPr="00FE369D">
        <w:rPr>
          <w:rFonts w:hint="eastAsia"/>
          <w:szCs w:val="24"/>
          <w:rtl/>
        </w:rPr>
        <w:t>בעל</w:t>
      </w:r>
      <w:r w:rsidRPr="00FE369D">
        <w:rPr>
          <w:szCs w:val="24"/>
          <w:rtl/>
        </w:rPr>
        <w:t xml:space="preserve"> </w:t>
      </w:r>
      <w:r w:rsidRPr="00FE369D">
        <w:rPr>
          <w:rFonts w:hint="cs"/>
          <w:szCs w:val="24"/>
          <w:rtl/>
        </w:rPr>
        <w:t>ותק מקצועי של 5 (חמש) שנים לפחות</w:t>
      </w:r>
      <w:r w:rsidRPr="00FE369D">
        <w:rPr>
          <w:szCs w:val="24"/>
          <w:rtl/>
        </w:rPr>
        <w:t xml:space="preserve"> </w:t>
      </w:r>
      <w:r w:rsidRPr="00FE369D">
        <w:rPr>
          <w:rFonts w:hint="eastAsia"/>
          <w:szCs w:val="24"/>
          <w:rtl/>
        </w:rPr>
        <w:t>וניסיון</w:t>
      </w:r>
      <w:r w:rsidRPr="00FE369D">
        <w:rPr>
          <w:szCs w:val="24"/>
          <w:rtl/>
        </w:rPr>
        <w:t xml:space="preserve"> </w:t>
      </w:r>
      <w:r w:rsidRPr="00FE369D">
        <w:rPr>
          <w:rFonts w:hint="cs"/>
          <w:szCs w:val="24"/>
          <w:rtl/>
        </w:rPr>
        <w:t>מקצועי</w:t>
      </w:r>
      <w:r w:rsidRPr="00FE369D">
        <w:rPr>
          <w:szCs w:val="24"/>
          <w:rtl/>
        </w:rPr>
        <w:t xml:space="preserve"> </w:t>
      </w:r>
      <w:r w:rsidRPr="00FE369D">
        <w:rPr>
          <w:rFonts w:hint="cs"/>
          <w:szCs w:val="24"/>
          <w:rtl/>
        </w:rPr>
        <w:t>בינ"ל ב</w:t>
      </w:r>
      <w:r w:rsidRPr="00FE369D">
        <w:rPr>
          <w:rFonts w:hint="eastAsia"/>
          <w:szCs w:val="24"/>
          <w:rtl/>
        </w:rPr>
        <w:t>תכנון</w:t>
      </w:r>
      <w:r w:rsidRPr="00FE369D">
        <w:rPr>
          <w:szCs w:val="24"/>
          <w:rtl/>
        </w:rPr>
        <w:t xml:space="preserve">, </w:t>
      </w:r>
      <w:r w:rsidRPr="00FE369D">
        <w:rPr>
          <w:rFonts w:hint="cs"/>
          <w:szCs w:val="24"/>
          <w:rtl/>
        </w:rPr>
        <w:t xml:space="preserve">של לפחות 3 (שלושה) פרויקטים </w:t>
      </w:r>
      <w:r w:rsidRPr="00FE369D">
        <w:rPr>
          <w:rFonts w:hint="eastAsia"/>
          <w:szCs w:val="24"/>
          <w:rtl/>
        </w:rPr>
        <w:t>בתחום</w:t>
      </w:r>
      <w:r w:rsidRPr="00FE369D">
        <w:rPr>
          <w:szCs w:val="24"/>
          <w:rtl/>
        </w:rPr>
        <w:t xml:space="preserve"> </w:t>
      </w:r>
      <w:r w:rsidRPr="00FE369D">
        <w:rPr>
          <w:rFonts w:hint="eastAsia"/>
          <w:szCs w:val="24"/>
          <w:rtl/>
        </w:rPr>
        <w:t>הולכת</w:t>
      </w:r>
      <w:r w:rsidRPr="00FE369D">
        <w:rPr>
          <w:szCs w:val="24"/>
          <w:rtl/>
        </w:rPr>
        <w:t xml:space="preserve"> </w:t>
      </w:r>
      <w:r w:rsidRPr="00FE369D">
        <w:rPr>
          <w:rFonts w:hint="eastAsia"/>
          <w:szCs w:val="24"/>
          <w:rtl/>
        </w:rPr>
        <w:t>הגז</w:t>
      </w:r>
      <w:r w:rsidRPr="00FE369D">
        <w:rPr>
          <w:szCs w:val="24"/>
          <w:rtl/>
        </w:rPr>
        <w:t xml:space="preserve"> </w:t>
      </w:r>
      <w:r w:rsidRPr="00FE369D">
        <w:rPr>
          <w:rFonts w:hint="eastAsia"/>
          <w:szCs w:val="24"/>
          <w:rtl/>
        </w:rPr>
        <w:t>הטבעי</w:t>
      </w:r>
      <w:r w:rsidRPr="00FE369D">
        <w:rPr>
          <w:szCs w:val="24"/>
          <w:rtl/>
        </w:rPr>
        <w:t xml:space="preserve"> </w:t>
      </w:r>
      <w:r w:rsidRPr="00FE369D">
        <w:rPr>
          <w:rFonts w:hint="eastAsia"/>
          <w:szCs w:val="24"/>
          <w:rtl/>
        </w:rPr>
        <w:t>בלחץ</w:t>
      </w:r>
      <w:r w:rsidRPr="00FE369D">
        <w:rPr>
          <w:szCs w:val="24"/>
          <w:rtl/>
        </w:rPr>
        <w:t xml:space="preserve"> </w:t>
      </w:r>
      <w:r w:rsidRPr="00FE369D">
        <w:rPr>
          <w:rFonts w:hint="eastAsia"/>
          <w:szCs w:val="24"/>
          <w:rtl/>
        </w:rPr>
        <w:t>גבוה</w:t>
      </w:r>
      <w:r w:rsidR="00BF49A5">
        <w:rPr>
          <w:rFonts w:hint="cs"/>
          <w:szCs w:val="24"/>
          <w:rtl/>
        </w:rPr>
        <w:t>,</w:t>
      </w:r>
      <w:r w:rsidRPr="00FE369D">
        <w:rPr>
          <w:szCs w:val="24"/>
          <w:rtl/>
        </w:rPr>
        <w:t xml:space="preserve"> </w:t>
      </w:r>
      <w:r w:rsidRPr="00FE369D">
        <w:rPr>
          <w:rFonts w:hint="cs"/>
          <w:szCs w:val="24"/>
          <w:rtl/>
        </w:rPr>
        <w:t xml:space="preserve">שבוצעו על ידו ברחבי העולם </w:t>
      </w:r>
      <w:r w:rsidRPr="00FE369D">
        <w:rPr>
          <w:rFonts w:hint="eastAsia"/>
          <w:szCs w:val="24"/>
          <w:rtl/>
        </w:rPr>
        <w:t>במהלך</w:t>
      </w:r>
      <w:r w:rsidRPr="00FE369D">
        <w:rPr>
          <w:szCs w:val="24"/>
          <w:rtl/>
        </w:rPr>
        <w:t xml:space="preserve"> 10 </w:t>
      </w:r>
      <w:r w:rsidRPr="00FE369D">
        <w:rPr>
          <w:rFonts w:hint="eastAsia"/>
          <w:szCs w:val="24"/>
          <w:rtl/>
        </w:rPr>
        <w:t>השנים</w:t>
      </w:r>
      <w:r w:rsidRPr="00FE369D">
        <w:rPr>
          <w:szCs w:val="24"/>
          <w:rtl/>
        </w:rPr>
        <w:t xml:space="preserve"> </w:t>
      </w:r>
      <w:r w:rsidRPr="00FE369D">
        <w:rPr>
          <w:rFonts w:hint="cs"/>
          <w:szCs w:val="24"/>
          <w:rtl/>
        </w:rPr>
        <w:t>שקדמו למועד האחרון להגשת הצעות במכרז</w:t>
      </w:r>
      <w:r w:rsidRPr="00FE369D">
        <w:rPr>
          <w:szCs w:val="24"/>
          <w:rtl/>
        </w:rPr>
        <w:t>.</w:t>
      </w:r>
      <w:r w:rsidR="009E653D">
        <w:rPr>
          <w:rFonts w:hint="cs"/>
          <w:szCs w:val="24"/>
          <w:rtl/>
        </w:rPr>
        <w:t xml:space="preserve"> </w:t>
      </w:r>
    </w:p>
    <w:p w:rsidR="001B3F66" w:rsidRPr="007E40DC" w:rsidRDefault="00C264B8" w:rsidP="00AF0AE6">
      <w:pPr>
        <w:pStyle w:val="af5"/>
        <w:numPr>
          <w:ilvl w:val="1"/>
          <w:numId w:val="104"/>
        </w:numPr>
        <w:tabs>
          <w:tab w:val="left" w:pos="4478"/>
        </w:tabs>
        <w:spacing w:line="360" w:lineRule="auto"/>
        <w:jc w:val="both"/>
        <w:rPr>
          <w:szCs w:val="24"/>
        </w:rPr>
      </w:pPr>
      <w:r w:rsidRPr="007E40DC">
        <w:rPr>
          <w:rFonts w:hint="eastAsia"/>
          <w:szCs w:val="24"/>
          <w:rtl/>
        </w:rPr>
        <w:t>כמו</w:t>
      </w:r>
      <w:r w:rsidRPr="007E40DC">
        <w:rPr>
          <w:szCs w:val="24"/>
          <w:rtl/>
        </w:rPr>
        <w:t xml:space="preserve"> כן, </w:t>
      </w:r>
      <w:r w:rsidRPr="007E40DC">
        <w:rPr>
          <w:rFonts w:hint="eastAsia"/>
          <w:szCs w:val="24"/>
          <w:rtl/>
        </w:rPr>
        <w:t>תעמיד</w:t>
      </w:r>
      <w:r w:rsidRPr="007E40DC">
        <w:rPr>
          <w:szCs w:val="24"/>
          <w:rtl/>
        </w:rPr>
        <w:t xml:space="preserve"> </w:t>
      </w:r>
      <w:r w:rsidRPr="007E40DC">
        <w:rPr>
          <w:rFonts w:hint="eastAsia"/>
          <w:szCs w:val="24"/>
          <w:rtl/>
        </w:rPr>
        <w:t>החברה</w:t>
      </w:r>
      <w:r w:rsidRPr="007E40DC">
        <w:rPr>
          <w:szCs w:val="24"/>
          <w:rtl/>
        </w:rPr>
        <w:t xml:space="preserve"> </w:t>
      </w:r>
      <w:r w:rsidRPr="007E40DC">
        <w:rPr>
          <w:rFonts w:hint="eastAsia"/>
          <w:szCs w:val="24"/>
          <w:rtl/>
        </w:rPr>
        <w:t>הבינ</w:t>
      </w:r>
      <w:r w:rsidRPr="007E40DC">
        <w:rPr>
          <w:szCs w:val="24"/>
          <w:rtl/>
        </w:rPr>
        <w:t xml:space="preserve">"ל </w:t>
      </w:r>
      <w:r w:rsidRPr="007E40DC">
        <w:rPr>
          <w:rFonts w:hint="eastAsia"/>
          <w:szCs w:val="24"/>
          <w:rtl/>
        </w:rPr>
        <w:t>לרשות</w:t>
      </w:r>
      <w:r w:rsidRPr="007E40DC">
        <w:rPr>
          <w:szCs w:val="24"/>
          <w:rtl/>
        </w:rPr>
        <w:t xml:space="preserve"> </w:t>
      </w:r>
      <w:r w:rsidRPr="007E40DC">
        <w:rPr>
          <w:rFonts w:hint="eastAsia"/>
          <w:szCs w:val="24"/>
          <w:rtl/>
        </w:rPr>
        <w:t>המציע</w:t>
      </w:r>
      <w:r w:rsidRPr="007E40DC">
        <w:rPr>
          <w:szCs w:val="24"/>
          <w:rtl/>
        </w:rPr>
        <w:t xml:space="preserve"> </w:t>
      </w:r>
      <w:r w:rsidRPr="007E40DC">
        <w:rPr>
          <w:rFonts w:hint="eastAsia"/>
          <w:szCs w:val="24"/>
          <w:rtl/>
        </w:rPr>
        <w:t>יועצים</w:t>
      </w:r>
      <w:r w:rsidRPr="007E40DC">
        <w:rPr>
          <w:szCs w:val="24"/>
          <w:rtl/>
        </w:rPr>
        <w:t xml:space="preserve"> </w:t>
      </w:r>
      <w:r w:rsidRPr="007E40DC">
        <w:rPr>
          <w:rFonts w:hint="eastAsia"/>
          <w:szCs w:val="24"/>
          <w:rtl/>
        </w:rPr>
        <w:t>משלימים</w:t>
      </w:r>
      <w:r w:rsidRPr="007E40DC">
        <w:rPr>
          <w:szCs w:val="24"/>
          <w:rtl/>
        </w:rPr>
        <w:t xml:space="preserve"> </w:t>
      </w:r>
      <w:r w:rsidRPr="007E40DC">
        <w:rPr>
          <w:rFonts w:hint="eastAsia"/>
          <w:szCs w:val="24"/>
          <w:rtl/>
        </w:rPr>
        <w:t>בינ</w:t>
      </w:r>
      <w:r w:rsidRPr="007E40DC">
        <w:rPr>
          <w:szCs w:val="24"/>
          <w:rtl/>
        </w:rPr>
        <w:t>"ל</w:t>
      </w:r>
      <w:r w:rsidR="006C3153" w:rsidRPr="007E40DC">
        <w:rPr>
          <w:rFonts w:hint="cs"/>
          <w:szCs w:val="24"/>
          <w:rtl/>
        </w:rPr>
        <w:t>,</w:t>
      </w:r>
      <w:r w:rsidRPr="007E40DC">
        <w:rPr>
          <w:szCs w:val="24"/>
          <w:rtl/>
        </w:rPr>
        <w:t xml:space="preserve"> במידה ו</w:t>
      </w:r>
      <w:r w:rsidRPr="007E40DC">
        <w:rPr>
          <w:rFonts w:hint="eastAsia"/>
          <w:szCs w:val="24"/>
          <w:rtl/>
        </w:rPr>
        <w:t>אלה</w:t>
      </w:r>
      <w:r w:rsidRPr="007E40DC">
        <w:rPr>
          <w:szCs w:val="24"/>
          <w:rtl/>
        </w:rPr>
        <w:t xml:space="preserve"> </w:t>
      </w:r>
      <w:r w:rsidRPr="007E40DC">
        <w:rPr>
          <w:rFonts w:hint="eastAsia"/>
          <w:szCs w:val="24"/>
          <w:rtl/>
        </w:rPr>
        <w:t>יידרשו</w:t>
      </w:r>
      <w:r w:rsidRPr="007E40DC">
        <w:rPr>
          <w:szCs w:val="24"/>
          <w:rtl/>
        </w:rPr>
        <w:t xml:space="preserve">, </w:t>
      </w:r>
      <w:r w:rsidRPr="007E40DC">
        <w:rPr>
          <w:rFonts w:hint="eastAsia"/>
          <w:szCs w:val="24"/>
          <w:rtl/>
        </w:rPr>
        <w:t>כאמור</w:t>
      </w:r>
      <w:r w:rsidRPr="007E40DC">
        <w:rPr>
          <w:szCs w:val="24"/>
          <w:rtl/>
        </w:rPr>
        <w:t xml:space="preserve"> </w:t>
      </w:r>
      <w:r w:rsidRPr="007E40DC">
        <w:rPr>
          <w:rFonts w:hint="eastAsia"/>
          <w:szCs w:val="24"/>
          <w:rtl/>
        </w:rPr>
        <w:t>בסעיף</w:t>
      </w:r>
      <w:r w:rsidRPr="007E40DC">
        <w:rPr>
          <w:szCs w:val="24"/>
          <w:rtl/>
        </w:rPr>
        <w:t xml:space="preserve"> 7 </w:t>
      </w:r>
      <w:r w:rsidRPr="007E40DC">
        <w:rPr>
          <w:rFonts w:hint="eastAsia"/>
          <w:szCs w:val="24"/>
          <w:rtl/>
        </w:rPr>
        <w:t>להלן</w:t>
      </w:r>
      <w:r w:rsidRPr="007E40DC">
        <w:rPr>
          <w:szCs w:val="24"/>
          <w:rtl/>
        </w:rPr>
        <w:t xml:space="preserve">.  </w:t>
      </w:r>
    </w:p>
    <w:p w:rsidR="007E40DC" w:rsidRPr="006E4A52" w:rsidRDefault="007E40DC" w:rsidP="007E40DC">
      <w:pPr>
        <w:pStyle w:val="af5"/>
        <w:tabs>
          <w:tab w:val="left" w:pos="4478"/>
        </w:tabs>
        <w:spacing w:line="360" w:lineRule="auto"/>
        <w:ind w:left="1789"/>
        <w:jc w:val="both"/>
        <w:rPr>
          <w:szCs w:val="24"/>
          <w:highlight w:val="yellow"/>
        </w:rPr>
      </w:pPr>
    </w:p>
    <w:p w:rsidR="001B3F66" w:rsidRPr="007B78F8" w:rsidRDefault="001B3F66" w:rsidP="00AF0AE6">
      <w:pPr>
        <w:pStyle w:val="af5"/>
        <w:numPr>
          <w:ilvl w:val="1"/>
          <w:numId w:val="100"/>
        </w:numPr>
        <w:tabs>
          <w:tab w:val="left" w:pos="4478"/>
        </w:tabs>
        <w:spacing w:line="360" w:lineRule="auto"/>
        <w:jc w:val="both"/>
        <w:rPr>
          <w:szCs w:val="24"/>
          <w:u w:val="single"/>
        </w:rPr>
      </w:pPr>
      <w:r w:rsidRPr="007B78F8">
        <w:rPr>
          <w:rFonts w:hint="eastAsia"/>
          <w:szCs w:val="24"/>
          <w:u w:val="single"/>
          <w:rtl/>
        </w:rPr>
        <w:t>יועצים</w:t>
      </w:r>
      <w:r w:rsidRPr="007B78F8">
        <w:rPr>
          <w:szCs w:val="24"/>
          <w:u w:val="single"/>
          <w:rtl/>
        </w:rPr>
        <w:t xml:space="preserve"> </w:t>
      </w:r>
      <w:r w:rsidR="00E95015">
        <w:rPr>
          <w:rFonts w:hint="cs"/>
          <w:szCs w:val="24"/>
          <w:u w:val="single"/>
          <w:rtl/>
        </w:rPr>
        <w:t>משלימים</w:t>
      </w:r>
      <w:r w:rsidR="00F335A7">
        <w:rPr>
          <w:rFonts w:hint="cs"/>
          <w:szCs w:val="24"/>
          <w:u w:val="single"/>
          <w:rtl/>
        </w:rPr>
        <w:t>:</w:t>
      </w:r>
    </w:p>
    <w:p w:rsidR="00F73628" w:rsidRDefault="00F73628" w:rsidP="00AF0AE6">
      <w:pPr>
        <w:pStyle w:val="af5"/>
        <w:numPr>
          <w:ilvl w:val="1"/>
          <w:numId w:val="99"/>
        </w:numPr>
        <w:spacing w:line="360" w:lineRule="auto"/>
        <w:jc w:val="both"/>
        <w:rPr>
          <w:szCs w:val="24"/>
        </w:rPr>
      </w:pPr>
      <w:r w:rsidRPr="00F73628">
        <w:rPr>
          <w:szCs w:val="24"/>
          <w:rtl/>
        </w:rPr>
        <w:t xml:space="preserve">בנוסף לצוות היועצים הקבוע, </w:t>
      </w:r>
      <w:r>
        <w:rPr>
          <w:rFonts w:hint="cs"/>
          <w:szCs w:val="24"/>
          <w:rtl/>
        </w:rPr>
        <w:t xml:space="preserve">ייתכן ויידרש המציע </w:t>
      </w:r>
      <w:r w:rsidRPr="00F73628">
        <w:rPr>
          <w:szCs w:val="24"/>
          <w:rtl/>
        </w:rPr>
        <w:t>להתקשר עם יועצים</w:t>
      </w:r>
      <w:r w:rsidR="001C02BF">
        <w:rPr>
          <w:rFonts w:hint="cs"/>
          <w:szCs w:val="24"/>
          <w:rtl/>
        </w:rPr>
        <w:t xml:space="preserve"> נ</w:t>
      </w:r>
      <w:r w:rsidR="00E95015">
        <w:rPr>
          <w:rFonts w:hint="cs"/>
          <w:szCs w:val="24"/>
          <w:rtl/>
        </w:rPr>
        <w:t>משלימים</w:t>
      </w:r>
      <w:r w:rsidRPr="00F73628">
        <w:rPr>
          <w:szCs w:val="24"/>
          <w:rtl/>
        </w:rPr>
        <w:t xml:space="preserve"> (אחד או יותר), שיסייע</w:t>
      </w:r>
      <w:r w:rsidR="001C02BF">
        <w:rPr>
          <w:rFonts w:hint="cs"/>
          <w:szCs w:val="24"/>
          <w:rtl/>
        </w:rPr>
        <w:t>ו</w:t>
      </w:r>
      <w:r w:rsidRPr="00F73628">
        <w:rPr>
          <w:szCs w:val="24"/>
          <w:rtl/>
        </w:rPr>
        <w:t xml:space="preserve"> ויתמ</w:t>
      </w:r>
      <w:r w:rsidR="001C02BF">
        <w:rPr>
          <w:rFonts w:hint="cs"/>
          <w:szCs w:val="24"/>
          <w:rtl/>
        </w:rPr>
        <w:t>כ</w:t>
      </w:r>
      <w:r w:rsidRPr="00F73628">
        <w:rPr>
          <w:szCs w:val="24"/>
          <w:rtl/>
        </w:rPr>
        <w:t>ו בכל הקשור לשירותי התכנון בתכניות שיקודמו במסגרת מכרז ז</w:t>
      </w:r>
      <w:r w:rsidR="00E95015">
        <w:rPr>
          <w:szCs w:val="24"/>
          <w:rtl/>
        </w:rPr>
        <w:t xml:space="preserve">ה, וכן לספק שירותי ייעוץ </w:t>
      </w:r>
      <w:r w:rsidR="00E95015">
        <w:rPr>
          <w:rFonts w:hint="cs"/>
          <w:szCs w:val="24"/>
          <w:rtl/>
        </w:rPr>
        <w:t>נוספים</w:t>
      </w:r>
      <w:r w:rsidRPr="00F73628">
        <w:rPr>
          <w:szCs w:val="24"/>
          <w:rtl/>
        </w:rPr>
        <w:t xml:space="preserve"> </w:t>
      </w:r>
      <w:r w:rsidR="001C02BF">
        <w:rPr>
          <w:rFonts w:hint="cs"/>
          <w:szCs w:val="24"/>
          <w:rtl/>
        </w:rPr>
        <w:t xml:space="preserve">(ראו להלן) </w:t>
      </w:r>
      <w:r w:rsidRPr="00F73628">
        <w:rPr>
          <w:szCs w:val="24"/>
          <w:rtl/>
        </w:rPr>
        <w:t>והכול בהתאם להנחיית הממונה.</w:t>
      </w:r>
      <w:r w:rsidRPr="00F73628">
        <w:rPr>
          <w:rFonts w:hint="cs"/>
          <w:szCs w:val="24"/>
          <w:rtl/>
        </w:rPr>
        <w:t xml:space="preserve"> </w:t>
      </w:r>
    </w:p>
    <w:p w:rsidR="00F73628" w:rsidRPr="00F73628" w:rsidRDefault="00F73628" w:rsidP="00AF0AE6">
      <w:pPr>
        <w:pStyle w:val="af5"/>
        <w:numPr>
          <w:ilvl w:val="1"/>
          <w:numId w:val="99"/>
        </w:numPr>
        <w:spacing w:line="360" w:lineRule="auto"/>
        <w:jc w:val="both"/>
        <w:rPr>
          <w:b/>
          <w:bCs/>
          <w:szCs w:val="24"/>
        </w:rPr>
      </w:pPr>
      <w:r w:rsidRPr="0038241B">
        <w:rPr>
          <w:rFonts w:hint="cs"/>
          <w:szCs w:val="24"/>
          <w:rtl/>
        </w:rPr>
        <w:t>במסגר</w:t>
      </w:r>
      <w:r w:rsidRPr="00547486">
        <w:rPr>
          <w:rFonts w:hint="cs"/>
          <w:szCs w:val="24"/>
          <w:rtl/>
        </w:rPr>
        <w:t xml:space="preserve">ת </w:t>
      </w:r>
      <w:r w:rsidRPr="0038241B">
        <w:rPr>
          <w:rFonts w:hint="cs"/>
          <w:szCs w:val="24"/>
          <w:rtl/>
        </w:rPr>
        <w:t xml:space="preserve">הצעתו, על המציע להציג </w:t>
      </w:r>
      <w:r w:rsidRPr="0038241B">
        <w:rPr>
          <w:rFonts w:hint="eastAsia"/>
          <w:szCs w:val="24"/>
          <w:rtl/>
        </w:rPr>
        <w:t>בהצעתו</w:t>
      </w:r>
      <w:r>
        <w:rPr>
          <w:rFonts w:hint="cs"/>
          <w:szCs w:val="24"/>
          <w:rtl/>
        </w:rPr>
        <w:t xml:space="preserve"> שני (2) יועצים </w:t>
      </w:r>
      <w:r w:rsidR="00E95015">
        <w:rPr>
          <w:rFonts w:hint="cs"/>
          <w:szCs w:val="24"/>
          <w:rtl/>
        </w:rPr>
        <w:t>משלימים</w:t>
      </w:r>
      <w:r>
        <w:rPr>
          <w:rFonts w:hint="cs"/>
          <w:szCs w:val="24"/>
          <w:rtl/>
        </w:rPr>
        <w:t xml:space="preserve">: </w:t>
      </w:r>
      <w:r w:rsidRPr="00F73628">
        <w:rPr>
          <w:rFonts w:hint="cs"/>
          <w:b/>
          <w:bCs/>
          <w:szCs w:val="24"/>
          <w:rtl/>
        </w:rPr>
        <w:t>גיאולוג ושמאי מקרקעין.</w:t>
      </w:r>
    </w:p>
    <w:p w:rsidR="00F73628" w:rsidRPr="00F73628" w:rsidRDefault="00F73628" w:rsidP="00AF0AE6">
      <w:pPr>
        <w:pStyle w:val="af5"/>
        <w:numPr>
          <w:ilvl w:val="1"/>
          <w:numId w:val="99"/>
        </w:numPr>
        <w:spacing w:line="360" w:lineRule="auto"/>
        <w:jc w:val="both"/>
        <w:rPr>
          <w:szCs w:val="24"/>
          <w:rtl/>
        </w:rPr>
      </w:pPr>
      <w:r w:rsidRPr="00F73628">
        <w:rPr>
          <w:szCs w:val="24"/>
          <w:rtl/>
        </w:rPr>
        <w:t xml:space="preserve">להלן </w:t>
      </w:r>
      <w:r w:rsidR="00272763" w:rsidRPr="006E4A52">
        <w:rPr>
          <w:rFonts w:hint="eastAsia"/>
          <w:b/>
          <w:bCs/>
          <w:szCs w:val="24"/>
          <w:rtl/>
        </w:rPr>
        <w:t>דוגמאות</w:t>
      </w:r>
      <w:r w:rsidR="00272763">
        <w:rPr>
          <w:rFonts w:hint="cs"/>
          <w:szCs w:val="24"/>
          <w:rtl/>
        </w:rPr>
        <w:t xml:space="preserve"> ל</w:t>
      </w:r>
      <w:r w:rsidRPr="00F73628">
        <w:rPr>
          <w:szCs w:val="24"/>
          <w:rtl/>
        </w:rPr>
        <w:t>תחומי ההתמחות של</w:t>
      </w:r>
      <w:r w:rsidRPr="00F73628">
        <w:rPr>
          <w:rFonts w:hint="cs"/>
          <w:szCs w:val="24"/>
          <w:rtl/>
        </w:rPr>
        <w:t xml:space="preserve"> יתר</w:t>
      </w:r>
      <w:r w:rsidR="00E95015">
        <w:rPr>
          <w:szCs w:val="24"/>
          <w:rtl/>
        </w:rPr>
        <w:t xml:space="preserve"> היועצים ה</w:t>
      </w:r>
      <w:r w:rsidR="00E95015">
        <w:rPr>
          <w:rFonts w:hint="cs"/>
          <w:szCs w:val="24"/>
          <w:rtl/>
        </w:rPr>
        <w:t>משלימים</w:t>
      </w:r>
      <w:r w:rsidRPr="00F73628">
        <w:rPr>
          <w:szCs w:val="24"/>
          <w:rtl/>
        </w:rPr>
        <w:t xml:space="preserve"> </w:t>
      </w:r>
      <w:r>
        <w:rPr>
          <w:rFonts w:hint="cs"/>
          <w:szCs w:val="24"/>
          <w:rtl/>
        </w:rPr>
        <w:t xml:space="preserve">שייתכן ויידרשו </w:t>
      </w:r>
      <w:r w:rsidRPr="00F73628">
        <w:rPr>
          <w:szCs w:val="24"/>
          <w:rtl/>
        </w:rPr>
        <w:t>במסגרת מכרז זה</w:t>
      </w:r>
      <w:r w:rsidR="00DB634D">
        <w:rPr>
          <w:rFonts w:hint="cs"/>
          <w:szCs w:val="24"/>
          <w:rtl/>
        </w:rPr>
        <w:t xml:space="preserve"> (אין צורך להציג יועצים אלו במסגרת הגשת ההצעות במכרז זה)</w:t>
      </w:r>
      <w:r w:rsidRPr="00F73628">
        <w:rPr>
          <w:szCs w:val="24"/>
          <w:rtl/>
        </w:rPr>
        <w:t>:</w:t>
      </w:r>
    </w:p>
    <w:p w:rsidR="00F73628" w:rsidRPr="009E436F" w:rsidRDefault="00F73628" w:rsidP="0082395D">
      <w:pPr>
        <w:spacing w:line="360" w:lineRule="auto"/>
        <w:ind w:left="1870"/>
        <w:jc w:val="both"/>
        <w:rPr>
          <w:szCs w:val="24"/>
        </w:rPr>
      </w:pPr>
      <w:r w:rsidRPr="009E436F">
        <w:rPr>
          <w:szCs w:val="24"/>
          <w:rtl/>
        </w:rPr>
        <w:t>-</w:t>
      </w:r>
      <w:r w:rsidRPr="009E436F">
        <w:rPr>
          <w:szCs w:val="24"/>
          <w:rtl/>
        </w:rPr>
        <w:tab/>
        <w:t>יועץ תחבורה</w:t>
      </w:r>
      <w:r>
        <w:rPr>
          <w:rFonts w:hint="cs"/>
          <w:szCs w:val="24"/>
          <w:rtl/>
        </w:rPr>
        <w:t xml:space="preserve"> ותנועה</w:t>
      </w:r>
      <w:r w:rsidRPr="009E436F">
        <w:rPr>
          <w:szCs w:val="24"/>
          <w:rtl/>
        </w:rPr>
        <w:t>;</w:t>
      </w:r>
    </w:p>
    <w:p w:rsidR="00F73628" w:rsidRPr="009E436F" w:rsidRDefault="00F73628" w:rsidP="0082395D">
      <w:pPr>
        <w:spacing w:line="360" w:lineRule="auto"/>
        <w:ind w:left="1870"/>
        <w:jc w:val="both"/>
        <w:rPr>
          <w:szCs w:val="24"/>
        </w:rPr>
      </w:pPr>
      <w:r w:rsidRPr="009E436F">
        <w:rPr>
          <w:szCs w:val="24"/>
          <w:rtl/>
        </w:rPr>
        <w:lastRenderedPageBreak/>
        <w:t>-</w:t>
      </w:r>
      <w:r w:rsidRPr="009E436F">
        <w:rPr>
          <w:szCs w:val="24"/>
          <w:rtl/>
        </w:rPr>
        <w:tab/>
        <w:t>יועץ ביטחון;</w:t>
      </w:r>
    </w:p>
    <w:p w:rsidR="00F73628" w:rsidRPr="009E436F" w:rsidRDefault="00F73628" w:rsidP="0082395D">
      <w:pPr>
        <w:spacing w:line="360" w:lineRule="auto"/>
        <w:ind w:left="1870"/>
        <w:jc w:val="both"/>
        <w:rPr>
          <w:szCs w:val="24"/>
        </w:rPr>
      </w:pPr>
      <w:r w:rsidRPr="009E436F">
        <w:rPr>
          <w:szCs w:val="24"/>
          <w:rtl/>
        </w:rPr>
        <w:t>-</w:t>
      </w:r>
      <w:r w:rsidRPr="009E436F">
        <w:rPr>
          <w:szCs w:val="24"/>
          <w:rtl/>
        </w:rPr>
        <w:tab/>
        <w:t>יועץ מנהור;</w:t>
      </w:r>
    </w:p>
    <w:p w:rsidR="00F73628" w:rsidRPr="009E436F" w:rsidRDefault="00F73628" w:rsidP="0082395D">
      <w:pPr>
        <w:spacing w:line="360" w:lineRule="auto"/>
        <w:ind w:left="1870"/>
        <w:jc w:val="both"/>
        <w:rPr>
          <w:szCs w:val="24"/>
        </w:rPr>
      </w:pPr>
      <w:r w:rsidRPr="009E436F">
        <w:rPr>
          <w:szCs w:val="24"/>
          <w:rtl/>
        </w:rPr>
        <w:t>-</w:t>
      </w:r>
      <w:r w:rsidRPr="009E436F">
        <w:rPr>
          <w:szCs w:val="24"/>
          <w:rtl/>
        </w:rPr>
        <w:tab/>
        <w:t>יועץ גפ"מ;</w:t>
      </w:r>
    </w:p>
    <w:p w:rsidR="00F73628" w:rsidRPr="009E436F" w:rsidRDefault="00F73628" w:rsidP="0082395D">
      <w:pPr>
        <w:spacing w:line="360" w:lineRule="auto"/>
        <w:ind w:left="1870"/>
        <w:jc w:val="both"/>
        <w:rPr>
          <w:szCs w:val="24"/>
        </w:rPr>
      </w:pPr>
      <w:r w:rsidRPr="009E436F">
        <w:rPr>
          <w:szCs w:val="24"/>
          <w:rtl/>
        </w:rPr>
        <w:t>-</w:t>
      </w:r>
      <w:r w:rsidRPr="009E436F">
        <w:rPr>
          <w:szCs w:val="24"/>
          <w:rtl/>
        </w:rPr>
        <w:tab/>
        <w:t>יועץ חשמל;</w:t>
      </w:r>
    </w:p>
    <w:p w:rsidR="00F73628" w:rsidRPr="00A26104" w:rsidRDefault="00F73628" w:rsidP="0082395D">
      <w:pPr>
        <w:spacing w:line="360" w:lineRule="auto"/>
        <w:ind w:left="1870"/>
        <w:jc w:val="both"/>
        <w:rPr>
          <w:szCs w:val="24"/>
          <w:rtl/>
        </w:rPr>
      </w:pPr>
      <w:r>
        <w:rPr>
          <w:rFonts w:hint="cs"/>
          <w:szCs w:val="24"/>
          <w:rtl/>
        </w:rPr>
        <w:t xml:space="preserve">- </w:t>
      </w:r>
      <w:r>
        <w:rPr>
          <w:rFonts w:hint="cs"/>
          <w:szCs w:val="24"/>
          <w:rtl/>
        </w:rPr>
        <w:tab/>
      </w:r>
      <w:r>
        <w:rPr>
          <w:szCs w:val="24"/>
          <w:rtl/>
        </w:rPr>
        <w:t xml:space="preserve">יועץ סיסמולוגיה </w:t>
      </w:r>
    </w:p>
    <w:p w:rsidR="00F73628" w:rsidRPr="009E436F" w:rsidRDefault="00F73628" w:rsidP="0082395D">
      <w:pPr>
        <w:spacing w:line="360" w:lineRule="auto"/>
        <w:ind w:left="1870"/>
        <w:jc w:val="both"/>
        <w:rPr>
          <w:szCs w:val="24"/>
        </w:rPr>
      </w:pPr>
      <w:r>
        <w:rPr>
          <w:rFonts w:hint="cs"/>
          <w:szCs w:val="24"/>
          <w:rtl/>
        </w:rPr>
        <w:t>-</w:t>
      </w:r>
      <w:r>
        <w:rPr>
          <w:rFonts w:hint="cs"/>
          <w:szCs w:val="24"/>
          <w:rtl/>
        </w:rPr>
        <w:tab/>
      </w:r>
      <w:r w:rsidRPr="00A26104">
        <w:rPr>
          <w:szCs w:val="24"/>
          <w:rtl/>
        </w:rPr>
        <w:t>יועץ הידרו-גיאולוגיה;</w:t>
      </w:r>
    </w:p>
    <w:p w:rsidR="00F73628" w:rsidRPr="009E436F" w:rsidRDefault="00F73628" w:rsidP="0082395D">
      <w:pPr>
        <w:spacing w:line="360" w:lineRule="auto"/>
        <w:ind w:left="1870"/>
        <w:jc w:val="both"/>
        <w:rPr>
          <w:szCs w:val="24"/>
        </w:rPr>
      </w:pPr>
      <w:r w:rsidRPr="009E436F">
        <w:rPr>
          <w:szCs w:val="24"/>
          <w:rtl/>
        </w:rPr>
        <w:t>-</w:t>
      </w:r>
      <w:r w:rsidRPr="009E436F">
        <w:rPr>
          <w:szCs w:val="24"/>
          <w:rtl/>
        </w:rPr>
        <w:tab/>
        <w:t>יועץ הנדסה ימית;</w:t>
      </w:r>
    </w:p>
    <w:p w:rsidR="00F73628" w:rsidRPr="009E436F" w:rsidRDefault="00F73628" w:rsidP="0082395D">
      <w:pPr>
        <w:spacing w:line="360" w:lineRule="auto"/>
        <w:ind w:left="1870"/>
        <w:jc w:val="both"/>
        <w:rPr>
          <w:szCs w:val="24"/>
        </w:rPr>
      </w:pPr>
      <w:r w:rsidRPr="009E436F">
        <w:rPr>
          <w:szCs w:val="24"/>
          <w:rtl/>
        </w:rPr>
        <w:t>-</w:t>
      </w:r>
      <w:r w:rsidRPr="009E436F">
        <w:rPr>
          <w:szCs w:val="24"/>
          <w:rtl/>
        </w:rPr>
        <w:tab/>
        <w:t>יועץ משפטי;</w:t>
      </w:r>
    </w:p>
    <w:p w:rsidR="00F73628" w:rsidRPr="009E436F" w:rsidRDefault="00F73628" w:rsidP="0082395D">
      <w:pPr>
        <w:spacing w:line="360" w:lineRule="auto"/>
        <w:ind w:left="1870"/>
        <w:jc w:val="both"/>
        <w:rPr>
          <w:szCs w:val="24"/>
        </w:rPr>
      </w:pPr>
      <w:r w:rsidRPr="009E436F">
        <w:rPr>
          <w:szCs w:val="24"/>
          <w:rtl/>
        </w:rPr>
        <w:t>-</w:t>
      </w:r>
      <w:r w:rsidRPr="009E436F">
        <w:rPr>
          <w:szCs w:val="24"/>
          <w:rtl/>
        </w:rPr>
        <w:tab/>
        <w:t>יועץ שיתוף ציבור;</w:t>
      </w:r>
    </w:p>
    <w:p w:rsidR="00F73628" w:rsidRPr="009E436F" w:rsidRDefault="00F73628" w:rsidP="0082395D">
      <w:pPr>
        <w:spacing w:line="360" w:lineRule="auto"/>
        <w:ind w:left="1870"/>
        <w:jc w:val="both"/>
        <w:rPr>
          <w:szCs w:val="24"/>
        </w:rPr>
      </w:pPr>
      <w:r w:rsidRPr="009E436F">
        <w:rPr>
          <w:szCs w:val="24"/>
          <w:rtl/>
        </w:rPr>
        <w:t>-</w:t>
      </w:r>
      <w:r w:rsidRPr="009E436F">
        <w:rPr>
          <w:szCs w:val="24"/>
          <w:rtl/>
        </w:rPr>
        <w:tab/>
        <w:t>יועץ נוף ו</w:t>
      </w:r>
      <w:r>
        <w:rPr>
          <w:rFonts w:hint="cs"/>
          <w:szCs w:val="24"/>
          <w:rtl/>
        </w:rPr>
        <w:t>אדריכל נוף</w:t>
      </w:r>
      <w:r w:rsidRPr="009E436F">
        <w:rPr>
          <w:szCs w:val="24"/>
          <w:rtl/>
        </w:rPr>
        <w:t>;</w:t>
      </w:r>
    </w:p>
    <w:p w:rsidR="00F73628" w:rsidRPr="009E436F" w:rsidRDefault="00F73628" w:rsidP="0082395D">
      <w:pPr>
        <w:spacing w:line="360" w:lineRule="auto"/>
        <w:ind w:left="1870"/>
        <w:jc w:val="both"/>
        <w:rPr>
          <w:szCs w:val="24"/>
        </w:rPr>
      </w:pPr>
      <w:r w:rsidRPr="009E436F">
        <w:rPr>
          <w:szCs w:val="24"/>
          <w:rtl/>
        </w:rPr>
        <w:t>-</w:t>
      </w:r>
      <w:r w:rsidRPr="009E436F">
        <w:rPr>
          <w:szCs w:val="24"/>
          <w:rtl/>
        </w:rPr>
        <w:tab/>
        <w:t>יועץ קרינת אלמ"ג;</w:t>
      </w:r>
    </w:p>
    <w:p w:rsidR="00F73628" w:rsidRPr="009E436F" w:rsidRDefault="00F73628" w:rsidP="0082395D">
      <w:pPr>
        <w:spacing w:line="360" w:lineRule="auto"/>
        <w:ind w:left="1870"/>
        <w:jc w:val="both"/>
        <w:rPr>
          <w:szCs w:val="24"/>
        </w:rPr>
      </w:pPr>
      <w:r w:rsidRPr="009E436F">
        <w:rPr>
          <w:szCs w:val="24"/>
          <w:rtl/>
        </w:rPr>
        <w:t>-</w:t>
      </w:r>
      <w:r w:rsidRPr="009E436F">
        <w:rPr>
          <w:szCs w:val="24"/>
          <w:rtl/>
        </w:rPr>
        <w:tab/>
        <w:t>יועץ איכות אוויר;</w:t>
      </w:r>
    </w:p>
    <w:p w:rsidR="00F73628" w:rsidRPr="009E436F" w:rsidRDefault="00F73628" w:rsidP="0082395D">
      <w:pPr>
        <w:spacing w:line="360" w:lineRule="auto"/>
        <w:ind w:left="1870"/>
        <w:jc w:val="both"/>
        <w:rPr>
          <w:szCs w:val="24"/>
        </w:rPr>
      </w:pPr>
      <w:r w:rsidRPr="009E436F">
        <w:rPr>
          <w:szCs w:val="24"/>
          <w:rtl/>
        </w:rPr>
        <w:t>-</w:t>
      </w:r>
      <w:r w:rsidRPr="009E436F">
        <w:rPr>
          <w:szCs w:val="24"/>
          <w:rtl/>
        </w:rPr>
        <w:tab/>
        <w:t>יועץ זיהום קרקע;</w:t>
      </w:r>
    </w:p>
    <w:p w:rsidR="00F73628" w:rsidRDefault="00F73628" w:rsidP="0082395D">
      <w:pPr>
        <w:spacing w:line="360" w:lineRule="auto"/>
        <w:ind w:left="1870"/>
        <w:jc w:val="both"/>
        <w:rPr>
          <w:szCs w:val="24"/>
          <w:rtl/>
        </w:rPr>
      </w:pPr>
      <w:r w:rsidRPr="009E436F">
        <w:rPr>
          <w:szCs w:val="24"/>
          <w:rtl/>
        </w:rPr>
        <w:t>-</w:t>
      </w:r>
      <w:r w:rsidRPr="009E436F">
        <w:rPr>
          <w:szCs w:val="24"/>
          <w:rtl/>
        </w:rPr>
        <w:tab/>
        <w:t>יועץ רעש;</w:t>
      </w:r>
    </w:p>
    <w:p w:rsidR="007E40DC" w:rsidRDefault="00F73628" w:rsidP="00721185">
      <w:pPr>
        <w:spacing w:line="360" w:lineRule="auto"/>
        <w:ind w:left="1870"/>
        <w:jc w:val="both"/>
        <w:rPr>
          <w:b/>
          <w:bCs/>
          <w:szCs w:val="24"/>
          <w:rtl/>
        </w:rPr>
      </w:pPr>
      <w:r>
        <w:rPr>
          <w:rFonts w:hint="cs"/>
          <w:szCs w:val="24"/>
          <w:rtl/>
        </w:rPr>
        <w:t xml:space="preserve">- </w:t>
      </w:r>
      <w:r>
        <w:rPr>
          <w:rFonts w:hint="cs"/>
          <w:szCs w:val="24"/>
          <w:rtl/>
        </w:rPr>
        <w:tab/>
        <w:t>אקולוג;</w:t>
      </w:r>
    </w:p>
    <w:p w:rsidR="00F73628" w:rsidRDefault="00F73628" w:rsidP="00721185">
      <w:pPr>
        <w:spacing w:line="360" w:lineRule="auto"/>
        <w:ind w:left="1870"/>
        <w:jc w:val="both"/>
        <w:rPr>
          <w:szCs w:val="24"/>
          <w:rtl/>
        </w:rPr>
      </w:pPr>
      <w:r w:rsidRPr="006E4A52">
        <w:rPr>
          <w:b/>
          <w:bCs/>
          <w:szCs w:val="24"/>
          <w:rtl/>
        </w:rPr>
        <w:t>-</w:t>
      </w:r>
      <w:r w:rsidRPr="006E4A52">
        <w:rPr>
          <w:b/>
          <w:bCs/>
          <w:szCs w:val="24"/>
          <w:rtl/>
        </w:rPr>
        <w:tab/>
        <w:t>יועצים נוספים בהתאם לצורך</w:t>
      </w:r>
      <w:r>
        <w:rPr>
          <w:rFonts w:hint="cs"/>
          <w:szCs w:val="24"/>
          <w:rtl/>
        </w:rPr>
        <w:t>;</w:t>
      </w:r>
    </w:p>
    <w:p w:rsidR="00F335A7" w:rsidRDefault="00F335A7" w:rsidP="00721185">
      <w:pPr>
        <w:spacing w:line="360" w:lineRule="auto"/>
        <w:ind w:left="1870"/>
        <w:jc w:val="both"/>
        <w:rPr>
          <w:szCs w:val="24"/>
          <w:rtl/>
        </w:rPr>
      </w:pPr>
    </w:p>
    <w:p w:rsidR="009E653D" w:rsidRDefault="009E653D" w:rsidP="00893B9E">
      <w:pPr>
        <w:pStyle w:val="af5"/>
        <w:numPr>
          <w:ilvl w:val="1"/>
          <w:numId w:val="99"/>
        </w:numPr>
        <w:spacing w:line="360" w:lineRule="auto"/>
        <w:jc w:val="both"/>
        <w:rPr>
          <w:szCs w:val="24"/>
        </w:rPr>
      </w:pPr>
      <w:r>
        <w:rPr>
          <w:rFonts w:hint="cs"/>
          <w:szCs w:val="24"/>
          <w:rtl/>
        </w:rPr>
        <w:t>כמו כן</w:t>
      </w:r>
      <w:r w:rsidR="006C3153">
        <w:rPr>
          <w:rFonts w:hint="cs"/>
          <w:szCs w:val="24"/>
          <w:rtl/>
        </w:rPr>
        <w:t>,</w:t>
      </w:r>
      <w:r>
        <w:rPr>
          <w:rFonts w:hint="cs"/>
          <w:szCs w:val="24"/>
          <w:rtl/>
        </w:rPr>
        <w:t xml:space="preserve"> ייתכן ויידרש המציע במסגרת מכרז זה לספק יועצים בינ"ל בתחומי התמחות שונים, מבין מגוון היועצים של החברה הבינ"ל, כאמור בסעיף 6 לעיל, בכפוף לאישור הממונה. </w:t>
      </w:r>
    </w:p>
    <w:p w:rsidR="00F73628" w:rsidRPr="00FB1B5D" w:rsidRDefault="00F73628" w:rsidP="00AF0AE6">
      <w:pPr>
        <w:pStyle w:val="af5"/>
        <w:numPr>
          <w:ilvl w:val="1"/>
          <w:numId w:val="99"/>
        </w:numPr>
        <w:tabs>
          <w:tab w:val="left" w:pos="4478"/>
        </w:tabs>
        <w:spacing w:line="360" w:lineRule="auto"/>
        <w:jc w:val="both"/>
        <w:rPr>
          <w:b/>
          <w:bCs/>
          <w:szCs w:val="24"/>
        </w:rPr>
      </w:pPr>
      <w:r w:rsidRPr="0099217E">
        <w:rPr>
          <w:b/>
          <w:bCs/>
          <w:szCs w:val="24"/>
          <w:rtl/>
        </w:rPr>
        <w:t>יובהר</w:t>
      </w:r>
      <w:r w:rsidRPr="00FB1B5D">
        <w:rPr>
          <w:rFonts w:hint="cs"/>
          <w:b/>
          <w:bCs/>
          <w:szCs w:val="24"/>
          <w:rtl/>
        </w:rPr>
        <w:t>,</w:t>
      </w:r>
      <w:r w:rsidRPr="00FB1B5D">
        <w:rPr>
          <w:b/>
          <w:bCs/>
          <w:szCs w:val="24"/>
          <w:rtl/>
        </w:rPr>
        <w:t xml:space="preserve"> כי אין המשרד מתחייב לה</w:t>
      </w:r>
      <w:r w:rsidRPr="00FB1B5D">
        <w:rPr>
          <w:rFonts w:hint="cs"/>
          <w:b/>
          <w:bCs/>
          <w:szCs w:val="24"/>
          <w:rtl/>
        </w:rPr>
        <w:t>שתמש בשירותי</w:t>
      </w:r>
      <w:r w:rsidRPr="00FB1B5D">
        <w:rPr>
          <w:b/>
          <w:bCs/>
          <w:szCs w:val="24"/>
          <w:rtl/>
        </w:rPr>
        <w:t xml:space="preserve"> היועצים ה</w:t>
      </w:r>
      <w:r w:rsidR="00F335A7">
        <w:rPr>
          <w:rFonts w:hint="cs"/>
          <w:b/>
          <w:bCs/>
          <w:szCs w:val="24"/>
          <w:rtl/>
        </w:rPr>
        <w:t>המשלימים</w:t>
      </w:r>
      <w:r w:rsidRPr="00FB1B5D">
        <w:rPr>
          <w:b/>
          <w:bCs/>
          <w:szCs w:val="24"/>
          <w:rtl/>
        </w:rPr>
        <w:t xml:space="preserve"> במסגרת</w:t>
      </w:r>
      <w:r w:rsidRPr="00FB1B5D">
        <w:rPr>
          <w:rFonts w:hint="cs"/>
          <w:b/>
          <w:bCs/>
          <w:szCs w:val="24"/>
          <w:rtl/>
        </w:rPr>
        <w:t xml:space="preserve"> ההסכם שייחתם בעקבות</w:t>
      </w:r>
      <w:r w:rsidRPr="00FB1B5D">
        <w:rPr>
          <w:b/>
          <w:bCs/>
          <w:szCs w:val="24"/>
          <w:rtl/>
        </w:rPr>
        <w:t xml:space="preserve"> מכרז זה.</w:t>
      </w:r>
    </w:p>
    <w:p w:rsidR="001B3F66" w:rsidRDefault="001B3F66" w:rsidP="00AF0AE6">
      <w:pPr>
        <w:pStyle w:val="af5"/>
        <w:numPr>
          <w:ilvl w:val="1"/>
          <w:numId w:val="99"/>
        </w:numPr>
        <w:spacing w:line="360" w:lineRule="auto"/>
        <w:jc w:val="both"/>
        <w:rPr>
          <w:szCs w:val="24"/>
        </w:rPr>
      </w:pPr>
      <w:r w:rsidRPr="007B78F8">
        <w:rPr>
          <w:rFonts w:hint="eastAsia"/>
          <w:szCs w:val="24"/>
          <w:rtl/>
        </w:rPr>
        <w:t>על</w:t>
      </w:r>
      <w:r w:rsidRPr="007B78F8">
        <w:rPr>
          <w:szCs w:val="24"/>
          <w:rtl/>
        </w:rPr>
        <w:t xml:space="preserve"> כל אחד </w:t>
      </w:r>
      <w:r w:rsidRPr="007B78F8">
        <w:rPr>
          <w:rFonts w:hint="eastAsia"/>
          <w:szCs w:val="24"/>
          <w:rtl/>
        </w:rPr>
        <w:t>מ</w:t>
      </w:r>
      <w:r w:rsidRPr="007B78F8">
        <w:rPr>
          <w:szCs w:val="24"/>
          <w:rtl/>
        </w:rPr>
        <w:t xml:space="preserve">היועצים </w:t>
      </w:r>
      <w:r w:rsidR="00E95015">
        <w:rPr>
          <w:rFonts w:hint="cs"/>
          <w:szCs w:val="24"/>
          <w:rtl/>
        </w:rPr>
        <w:t>המשלימים</w:t>
      </w:r>
      <w:r w:rsidR="00DB634D" w:rsidRPr="007B78F8">
        <w:rPr>
          <w:szCs w:val="24"/>
          <w:rtl/>
        </w:rPr>
        <w:t xml:space="preserve"> </w:t>
      </w:r>
      <w:r w:rsidRPr="007B78F8">
        <w:rPr>
          <w:szCs w:val="24"/>
          <w:rtl/>
        </w:rPr>
        <w:t xml:space="preserve">להיות בעל ניסיון במתן שירותי ייעוץ או תכנון ל- 5 תכניות תשתית במשק האנרגיה </w:t>
      </w:r>
      <w:r w:rsidR="00F335A7">
        <w:rPr>
          <w:rFonts w:hint="cs"/>
          <w:szCs w:val="24"/>
          <w:rtl/>
        </w:rPr>
        <w:t xml:space="preserve">או </w:t>
      </w:r>
      <w:r w:rsidRPr="007B78F8">
        <w:rPr>
          <w:szCs w:val="24"/>
          <w:rtl/>
        </w:rPr>
        <w:t xml:space="preserve">המים </w:t>
      </w:r>
      <w:r w:rsidR="00F335A7">
        <w:rPr>
          <w:rFonts w:hint="cs"/>
          <w:szCs w:val="24"/>
          <w:rtl/>
        </w:rPr>
        <w:t xml:space="preserve">או </w:t>
      </w:r>
      <w:r w:rsidRPr="007B78F8">
        <w:rPr>
          <w:szCs w:val="24"/>
          <w:rtl/>
        </w:rPr>
        <w:t xml:space="preserve">התחבורה </w:t>
      </w:r>
      <w:r w:rsidR="00F335A7">
        <w:rPr>
          <w:rFonts w:hint="cs"/>
          <w:szCs w:val="24"/>
          <w:rtl/>
        </w:rPr>
        <w:t xml:space="preserve">או </w:t>
      </w:r>
      <w:r w:rsidRPr="007B78F8">
        <w:rPr>
          <w:rFonts w:hint="eastAsia"/>
          <w:szCs w:val="24"/>
          <w:rtl/>
        </w:rPr>
        <w:t>כריה</w:t>
      </w:r>
      <w:r w:rsidRPr="007B78F8">
        <w:rPr>
          <w:szCs w:val="24"/>
          <w:rtl/>
        </w:rPr>
        <w:t xml:space="preserve"> </w:t>
      </w:r>
      <w:r w:rsidRPr="007B78F8">
        <w:rPr>
          <w:rFonts w:hint="eastAsia"/>
          <w:szCs w:val="24"/>
          <w:rtl/>
        </w:rPr>
        <w:t>וחציבה</w:t>
      </w:r>
      <w:r w:rsidRPr="007B78F8">
        <w:rPr>
          <w:szCs w:val="24"/>
          <w:rtl/>
        </w:rPr>
        <w:t xml:space="preserve"> או התעשייה, כל אחד בתחומו, במשך 7 השנים הקודמות </w:t>
      </w:r>
      <w:r w:rsidRPr="007B78F8">
        <w:rPr>
          <w:rFonts w:hint="eastAsia"/>
          <w:szCs w:val="24"/>
          <w:rtl/>
        </w:rPr>
        <w:t>למועד</w:t>
      </w:r>
      <w:r w:rsidRPr="007B78F8">
        <w:rPr>
          <w:szCs w:val="24"/>
          <w:rtl/>
        </w:rPr>
        <w:t xml:space="preserve"> </w:t>
      </w:r>
      <w:r w:rsidRPr="007B78F8">
        <w:rPr>
          <w:rFonts w:hint="eastAsia"/>
          <w:szCs w:val="24"/>
          <w:rtl/>
        </w:rPr>
        <w:t>האחרון</w:t>
      </w:r>
      <w:r w:rsidRPr="007B78F8">
        <w:rPr>
          <w:szCs w:val="24"/>
          <w:rtl/>
        </w:rPr>
        <w:t xml:space="preserve"> </w:t>
      </w:r>
      <w:r w:rsidRPr="007B78F8">
        <w:rPr>
          <w:rFonts w:hint="eastAsia"/>
          <w:szCs w:val="24"/>
          <w:rtl/>
        </w:rPr>
        <w:t>להגשת</w:t>
      </w:r>
      <w:r w:rsidRPr="007B78F8">
        <w:rPr>
          <w:szCs w:val="24"/>
          <w:rtl/>
        </w:rPr>
        <w:t xml:space="preserve"> </w:t>
      </w:r>
      <w:r w:rsidRPr="007B78F8">
        <w:rPr>
          <w:rFonts w:hint="eastAsia"/>
          <w:szCs w:val="24"/>
          <w:rtl/>
        </w:rPr>
        <w:t>הצעות</w:t>
      </w:r>
      <w:r w:rsidRPr="007B78F8">
        <w:rPr>
          <w:szCs w:val="24"/>
          <w:rtl/>
        </w:rPr>
        <w:t xml:space="preserve"> </w:t>
      </w:r>
      <w:r w:rsidRPr="007B78F8">
        <w:rPr>
          <w:rFonts w:hint="eastAsia"/>
          <w:szCs w:val="24"/>
          <w:rtl/>
        </w:rPr>
        <w:t>במכרז</w:t>
      </w:r>
      <w:r w:rsidRPr="007B78F8">
        <w:rPr>
          <w:szCs w:val="24"/>
          <w:rtl/>
        </w:rPr>
        <w:t xml:space="preserve"> </w:t>
      </w:r>
      <w:r w:rsidRPr="007B78F8">
        <w:rPr>
          <w:rFonts w:hint="eastAsia"/>
          <w:szCs w:val="24"/>
          <w:rtl/>
        </w:rPr>
        <w:t>זה</w:t>
      </w:r>
      <w:r>
        <w:rPr>
          <w:rFonts w:hint="cs"/>
          <w:szCs w:val="24"/>
          <w:rtl/>
        </w:rPr>
        <w:t>.</w:t>
      </w:r>
      <w:r w:rsidR="0076400F">
        <w:rPr>
          <w:rFonts w:hint="cs"/>
          <w:szCs w:val="24"/>
          <w:rtl/>
        </w:rPr>
        <w:t xml:space="preserve"> </w:t>
      </w:r>
    </w:p>
    <w:p w:rsidR="001B3F66" w:rsidRPr="0038241B" w:rsidRDefault="001B3F66" w:rsidP="00AF0AE6">
      <w:pPr>
        <w:pStyle w:val="af5"/>
        <w:numPr>
          <w:ilvl w:val="1"/>
          <w:numId w:val="99"/>
        </w:numPr>
        <w:tabs>
          <w:tab w:val="left" w:pos="4478"/>
        </w:tabs>
        <w:spacing w:line="360" w:lineRule="auto"/>
        <w:jc w:val="both"/>
        <w:rPr>
          <w:szCs w:val="24"/>
          <w:rtl/>
        </w:rPr>
      </w:pPr>
      <w:r>
        <w:rPr>
          <w:rFonts w:hint="cs"/>
          <w:szCs w:val="24"/>
          <w:rtl/>
        </w:rPr>
        <w:t xml:space="preserve">על כל אחד מהיועצים </w:t>
      </w:r>
      <w:r w:rsidR="00DB634D">
        <w:rPr>
          <w:rFonts w:hint="cs"/>
          <w:szCs w:val="24"/>
          <w:rtl/>
        </w:rPr>
        <w:t>ה</w:t>
      </w:r>
      <w:r w:rsidR="00F335A7">
        <w:rPr>
          <w:rFonts w:hint="cs"/>
          <w:szCs w:val="24"/>
          <w:rtl/>
        </w:rPr>
        <w:t>משלימים</w:t>
      </w:r>
      <w:r w:rsidRPr="0038241B">
        <w:rPr>
          <w:rFonts w:hint="cs"/>
          <w:szCs w:val="24"/>
          <w:rtl/>
        </w:rPr>
        <w:t xml:space="preserve">לעמוד בדרישות המקצועיות הנדרשות מיועץ 2 </w:t>
      </w:r>
      <w:r w:rsidRPr="00547486">
        <w:rPr>
          <w:rFonts w:hint="cs"/>
          <w:szCs w:val="24"/>
          <w:rtl/>
        </w:rPr>
        <w:t xml:space="preserve">כהגדרתו </w:t>
      </w:r>
      <w:r w:rsidRPr="0038241B">
        <w:rPr>
          <w:rFonts w:hint="cs"/>
          <w:szCs w:val="24"/>
          <w:rtl/>
        </w:rPr>
        <w:t>בהנחיות החשכ"ל</w:t>
      </w:r>
      <w:r w:rsidRPr="00547486">
        <w:rPr>
          <w:rFonts w:hint="cs"/>
          <w:szCs w:val="24"/>
          <w:rtl/>
        </w:rPr>
        <w:t>, כדלקמן</w:t>
      </w:r>
      <w:r w:rsidRPr="0038241B">
        <w:rPr>
          <w:szCs w:val="24"/>
          <w:rtl/>
        </w:rPr>
        <w:t>:</w:t>
      </w:r>
    </w:p>
    <w:p w:rsidR="001B3F66" w:rsidRPr="007B78F8" w:rsidRDefault="001B3F66" w:rsidP="001B3F66">
      <w:pPr>
        <w:tabs>
          <w:tab w:val="left" w:pos="4478"/>
        </w:tabs>
        <w:spacing w:line="360" w:lineRule="auto"/>
        <w:ind w:left="1069" w:firstLine="720"/>
        <w:rPr>
          <w:szCs w:val="24"/>
          <w:rtl/>
        </w:rPr>
      </w:pPr>
      <w:r w:rsidRPr="007B78F8">
        <w:rPr>
          <w:szCs w:val="24"/>
          <w:rtl/>
        </w:rPr>
        <w:t>יועץ העונה על אחת משתי החלופות הבאות:</w:t>
      </w:r>
    </w:p>
    <w:p w:rsidR="001B3F66" w:rsidRPr="003C53AA" w:rsidRDefault="001B3F66" w:rsidP="00893B9E">
      <w:pPr>
        <w:pStyle w:val="af5"/>
        <w:tabs>
          <w:tab w:val="left" w:pos="4478"/>
        </w:tabs>
        <w:spacing w:line="360" w:lineRule="auto"/>
        <w:ind w:left="1789" w:firstLine="506"/>
        <w:rPr>
          <w:szCs w:val="24"/>
          <w:rtl/>
        </w:rPr>
      </w:pPr>
      <w:r>
        <w:rPr>
          <w:szCs w:val="24"/>
          <w:rtl/>
        </w:rPr>
        <w:t>(1)</w:t>
      </w:r>
      <w:r>
        <w:rPr>
          <w:rFonts w:hint="cs"/>
          <w:szCs w:val="24"/>
          <w:rtl/>
        </w:rPr>
        <w:t xml:space="preserve">     </w:t>
      </w:r>
      <w:r w:rsidR="00893B9E">
        <w:rPr>
          <w:rFonts w:hint="cs"/>
          <w:szCs w:val="24"/>
          <w:rtl/>
        </w:rPr>
        <w:t xml:space="preserve"> </w:t>
      </w:r>
      <w:r w:rsidRPr="003C53AA">
        <w:rPr>
          <w:szCs w:val="24"/>
          <w:rtl/>
        </w:rPr>
        <w:t xml:space="preserve">יועץ העונה על שני התנאים הבאים, במצטבר: </w:t>
      </w:r>
    </w:p>
    <w:p w:rsidR="001B3F66" w:rsidRPr="007B78F8" w:rsidRDefault="001B3F66" w:rsidP="001B3F66">
      <w:pPr>
        <w:tabs>
          <w:tab w:val="left" w:pos="4478"/>
        </w:tabs>
        <w:spacing w:line="360" w:lineRule="auto"/>
        <w:ind w:left="1811" w:firstLine="720"/>
        <w:rPr>
          <w:szCs w:val="24"/>
          <w:rtl/>
        </w:rPr>
      </w:pPr>
      <w:r>
        <w:rPr>
          <w:rFonts w:hint="cs"/>
          <w:szCs w:val="24"/>
          <w:rtl/>
        </w:rPr>
        <w:t xml:space="preserve">-    </w:t>
      </w:r>
      <w:r w:rsidRPr="007B78F8">
        <w:rPr>
          <w:szCs w:val="24"/>
          <w:rtl/>
        </w:rPr>
        <w:t>בעל תואר מהנדס או בעל תואר שני או שלישי;</w:t>
      </w:r>
    </w:p>
    <w:p w:rsidR="001B3F66" w:rsidRPr="003C53AA" w:rsidRDefault="001B3F66" w:rsidP="001B3F66">
      <w:pPr>
        <w:pStyle w:val="af5"/>
        <w:tabs>
          <w:tab w:val="left" w:pos="4478"/>
        </w:tabs>
        <w:spacing w:line="360" w:lineRule="auto"/>
        <w:ind w:left="2876" w:hanging="345"/>
        <w:rPr>
          <w:szCs w:val="24"/>
          <w:rtl/>
        </w:rPr>
      </w:pPr>
      <w:r w:rsidRPr="003C53AA">
        <w:rPr>
          <w:szCs w:val="24"/>
          <w:rtl/>
        </w:rPr>
        <w:t>-</w:t>
      </w:r>
      <w:r w:rsidRPr="003C53AA">
        <w:rPr>
          <w:szCs w:val="24"/>
          <w:rtl/>
        </w:rPr>
        <w:tab/>
        <w:t xml:space="preserve">בעל ניסיון מקצועי מעל 7 שנים בתחום הרלוונטי בו נדרשת עבודת הייעוץ. </w:t>
      </w:r>
    </w:p>
    <w:p w:rsidR="001B3F66" w:rsidRPr="007B78F8" w:rsidRDefault="001B3F66" w:rsidP="001B3F66">
      <w:pPr>
        <w:pStyle w:val="af5"/>
        <w:tabs>
          <w:tab w:val="left" w:pos="4478"/>
        </w:tabs>
        <w:spacing w:line="360" w:lineRule="auto"/>
        <w:ind w:left="3735" w:firstLine="585"/>
        <w:rPr>
          <w:b/>
          <w:bCs/>
          <w:szCs w:val="24"/>
          <w:rtl/>
        </w:rPr>
      </w:pPr>
      <w:r w:rsidRPr="007B78F8">
        <w:rPr>
          <w:b/>
          <w:bCs/>
          <w:szCs w:val="24"/>
          <w:rtl/>
        </w:rPr>
        <w:t>או</w:t>
      </w:r>
    </w:p>
    <w:p w:rsidR="001B3F66" w:rsidRPr="003C53AA" w:rsidRDefault="001B3F66" w:rsidP="001B3F66">
      <w:pPr>
        <w:pStyle w:val="af5"/>
        <w:spacing w:line="360" w:lineRule="auto"/>
        <w:ind w:left="2295"/>
        <w:rPr>
          <w:szCs w:val="24"/>
          <w:rtl/>
        </w:rPr>
      </w:pPr>
      <w:r w:rsidRPr="003C53AA">
        <w:rPr>
          <w:szCs w:val="24"/>
          <w:rtl/>
        </w:rPr>
        <w:t>(2)</w:t>
      </w:r>
      <w:r w:rsidRPr="003C53AA">
        <w:rPr>
          <w:szCs w:val="24"/>
          <w:rtl/>
        </w:rPr>
        <w:tab/>
        <w:t>יועץ העונה על שני התנאים הבאים, במצטבר:</w:t>
      </w:r>
    </w:p>
    <w:p w:rsidR="001B3F66" w:rsidRPr="003C53AA" w:rsidRDefault="001B3F66" w:rsidP="001B3F66">
      <w:pPr>
        <w:pStyle w:val="af5"/>
        <w:spacing w:line="360" w:lineRule="auto"/>
        <w:ind w:left="2295"/>
        <w:rPr>
          <w:szCs w:val="24"/>
          <w:rtl/>
        </w:rPr>
      </w:pPr>
      <w:r w:rsidRPr="003C53AA">
        <w:rPr>
          <w:szCs w:val="24"/>
          <w:rtl/>
        </w:rPr>
        <w:t>-</w:t>
      </w:r>
      <w:r w:rsidRPr="003C53AA">
        <w:rPr>
          <w:szCs w:val="24"/>
          <w:rtl/>
        </w:rPr>
        <w:tab/>
        <w:t>בעל תואר אקדמאי ראשון;</w:t>
      </w:r>
    </w:p>
    <w:p w:rsidR="00AF69D8" w:rsidRDefault="001B3F66" w:rsidP="00AF69D8">
      <w:pPr>
        <w:pStyle w:val="af5"/>
        <w:spacing w:line="360" w:lineRule="auto"/>
        <w:ind w:left="2880" w:hanging="585"/>
        <w:jc w:val="both"/>
        <w:rPr>
          <w:szCs w:val="24"/>
          <w:rtl/>
        </w:rPr>
      </w:pPr>
      <w:r w:rsidRPr="003C53AA">
        <w:rPr>
          <w:szCs w:val="24"/>
          <w:rtl/>
        </w:rPr>
        <w:t>-</w:t>
      </w:r>
      <w:r w:rsidRPr="003C53AA">
        <w:rPr>
          <w:szCs w:val="24"/>
          <w:rtl/>
        </w:rPr>
        <w:tab/>
        <w:t>בעל ניסיון מקצועי מעל 10 שנים בתחום הרלוונטי בו נדרשת עבודת הייעוץ.</w:t>
      </w:r>
    </w:p>
    <w:p w:rsidR="007E40DC" w:rsidRDefault="007E40DC" w:rsidP="00AF69D8">
      <w:pPr>
        <w:pStyle w:val="af5"/>
        <w:spacing w:line="360" w:lineRule="auto"/>
        <w:ind w:left="2880" w:hanging="585"/>
        <w:jc w:val="both"/>
        <w:rPr>
          <w:szCs w:val="24"/>
          <w:rtl/>
        </w:rPr>
      </w:pPr>
    </w:p>
    <w:p w:rsidR="00AF69D8" w:rsidRPr="007E40DC" w:rsidRDefault="00AF69D8" w:rsidP="00AF0AE6">
      <w:pPr>
        <w:pStyle w:val="af5"/>
        <w:numPr>
          <w:ilvl w:val="1"/>
          <w:numId w:val="99"/>
        </w:numPr>
        <w:autoSpaceDE w:val="0"/>
        <w:autoSpaceDN w:val="0"/>
        <w:spacing w:before="102" w:line="276" w:lineRule="auto"/>
        <w:jc w:val="both"/>
        <w:rPr>
          <w:rFonts w:ascii="Calibri" w:hAnsi="Calibri" w:cs="Times New Roman"/>
          <w:szCs w:val="24"/>
          <w:lang w:eastAsia="en-US"/>
        </w:rPr>
      </w:pPr>
      <w:r w:rsidRPr="007E40DC">
        <w:rPr>
          <w:rFonts w:hint="cs"/>
          <w:szCs w:val="24"/>
          <w:rtl/>
        </w:rPr>
        <w:t>על הג</w:t>
      </w:r>
      <w:r w:rsidR="003F35D4" w:rsidRPr="007E40DC">
        <w:rPr>
          <w:rFonts w:hint="cs"/>
          <w:szCs w:val="24"/>
          <w:rtl/>
        </w:rPr>
        <w:t>י</w:t>
      </w:r>
      <w:r w:rsidRPr="007E40DC">
        <w:rPr>
          <w:rFonts w:hint="cs"/>
          <w:szCs w:val="24"/>
          <w:rtl/>
        </w:rPr>
        <w:t>אולוג לעמוד בדרישות הבאות:</w:t>
      </w:r>
    </w:p>
    <w:p w:rsidR="00AF69D8" w:rsidRPr="006C4E10" w:rsidRDefault="007E40DC" w:rsidP="007E40DC">
      <w:pPr>
        <w:pStyle w:val="af5"/>
        <w:spacing w:line="360" w:lineRule="auto"/>
        <w:ind w:left="360" w:firstLine="365"/>
        <w:jc w:val="both"/>
        <w:rPr>
          <w:szCs w:val="24"/>
          <w:rtl/>
        </w:rPr>
      </w:pPr>
      <w:r>
        <w:rPr>
          <w:rFonts w:hint="cs"/>
          <w:szCs w:val="24"/>
          <w:rtl/>
        </w:rPr>
        <w:t xml:space="preserve">              </w:t>
      </w:r>
      <w:r w:rsidR="00AF69D8">
        <w:rPr>
          <w:rFonts w:hint="cs"/>
          <w:szCs w:val="24"/>
          <w:rtl/>
        </w:rPr>
        <w:t>בעל ניסיון מוכח של לפחות 8 שנים בכתיבת ועריכת סקרים עבור סיכוני רעידות אדמה.</w:t>
      </w:r>
    </w:p>
    <w:p w:rsidR="001B3F66" w:rsidRPr="001B3F66" w:rsidRDefault="001B3F66" w:rsidP="007E40DC">
      <w:pPr>
        <w:spacing w:line="360" w:lineRule="auto"/>
        <w:jc w:val="both"/>
        <w:rPr>
          <w:rFonts w:asciiTheme="majorBidi" w:hAnsiTheme="majorBidi"/>
          <w:szCs w:val="24"/>
          <w:rtl/>
        </w:rPr>
      </w:pPr>
    </w:p>
    <w:p w:rsidR="00CF3F87" w:rsidRPr="00314B9E" w:rsidRDefault="00CF3F87" w:rsidP="00AF0AE6">
      <w:pPr>
        <w:pStyle w:val="af5"/>
        <w:numPr>
          <w:ilvl w:val="3"/>
          <w:numId w:val="35"/>
        </w:numPr>
        <w:spacing w:after="200" w:line="360" w:lineRule="auto"/>
        <w:ind w:left="2295"/>
        <w:jc w:val="both"/>
        <w:outlineLvl w:val="0"/>
        <w:rPr>
          <w:rFonts w:asciiTheme="majorBidi" w:eastAsia="Calibri" w:hAnsiTheme="majorBidi"/>
          <w:szCs w:val="24"/>
          <w:rtl/>
        </w:rPr>
      </w:pPr>
      <w:r w:rsidRPr="00314B9E">
        <w:rPr>
          <w:rFonts w:asciiTheme="majorBidi" w:eastAsia="Calibri" w:hAnsiTheme="majorBidi"/>
          <w:szCs w:val="24"/>
          <w:u w:val="single"/>
          <w:rtl/>
        </w:rPr>
        <w:t xml:space="preserve">ביחס לכל אחד מאנשי הצוות מטעמו, </w:t>
      </w:r>
      <w:r w:rsidR="00AB72DD">
        <w:rPr>
          <w:rFonts w:asciiTheme="majorBidi" w:eastAsia="Calibri" w:hAnsiTheme="majorBidi" w:hint="cs"/>
          <w:szCs w:val="24"/>
          <w:u w:val="single"/>
          <w:rtl/>
        </w:rPr>
        <w:t>קבועים ו</w:t>
      </w:r>
      <w:r w:rsidR="00F335A7">
        <w:rPr>
          <w:rFonts w:asciiTheme="majorBidi" w:eastAsia="Calibri" w:hAnsiTheme="majorBidi" w:hint="cs"/>
          <w:szCs w:val="24"/>
          <w:u w:val="single"/>
          <w:rtl/>
        </w:rPr>
        <w:t>משלימים</w:t>
      </w:r>
      <w:r w:rsidR="00AB72DD">
        <w:rPr>
          <w:rFonts w:asciiTheme="majorBidi" w:eastAsia="Calibri" w:hAnsiTheme="majorBidi" w:hint="cs"/>
          <w:szCs w:val="24"/>
          <w:u w:val="single"/>
          <w:rtl/>
        </w:rPr>
        <w:t xml:space="preserve">, </w:t>
      </w:r>
      <w:r w:rsidRPr="00314B9E">
        <w:rPr>
          <w:rFonts w:asciiTheme="majorBidi" w:eastAsia="Calibri" w:hAnsiTheme="majorBidi"/>
          <w:szCs w:val="24"/>
          <w:u w:val="single"/>
          <w:rtl/>
        </w:rPr>
        <w:t>יצרף המציע</w:t>
      </w:r>
      <w:r w:rsidR="00153674" w:rsidRPr="00314B9E">
        <w:rPr>
          <w:rFonts w:asciiTheme="majorBidi" w:eastAsia="Calibri" w:hAnsiTheme="majorBidi"/>
          <w:szCs w:val="24"/>
          <w:u w:val="single"/>
          <w:rtl/>
        </w:rPr>
        <w:t xml:space="preserve"> גם</w:t>
      </w:r>
      <w:r w:rsidRPr="00314B9E">
        <w:rPr>
          <w:rFonts w:asciiTheme="majorBidi" w:eastAsia="Calibri" w:hAnsiTheme="majorBidi"/>
          <w:szCs w:val="24"/>
          <w:u w:val="single"/>
          <w:rtl/>
        </w:rPr>
        <w:t xml:space="preserve"> את המסמכים הבאים</w:t>
      </w:r>
      <w:r w:rsidRPr="00314B9E">
        <w:rPr>
          <w:rFonts w:asciiTheme="majorBidi" w:eastAsia="Calibri" w:hAnsiTheme="majorBidi"/>
          <w:szCs w:val="24"/>
          <w:rtl/>
        </w:rPr>
        <w:t xml:space="preserve">: </w:t>
      </w:r>
    </w:p>
    <w:p w:rsidR="00846CA9" w:rsidRPr="004A7B56" w:rsidRDefault="00CF3F87" w:rsidP="00AF0AE6">
      <w:pPr>
        <w:pStyle w:val="af5"/>
        <w:numPr>
          <w:ilvl w:val="4"/>
          <w:numId w:val="35"/>
        </w:numPr>
        <w:spacing w:after="200" w:line="360" w:lineRule="auto"/>
        <w:ind w:left="3429" w:hanging="1134"/>
        <w:jc w:val="both"/>
        <w:outlineLvl w:val="0"/>
        <w:rPr>
          <w:rFonts w:asciiTheme="majorBidi" w:eastAsia="Calibri" w:hAnsiTheme="majorBidi"/>
          <w:szCs w:val="24"/>
          <w:rtl/>
        </w:rPr>
      </w:pPr>
      <w:r w:rsidRPr="004A7B56">
        <w:rPr>
          <w:rFonts w:asciiTheme="majorBidi" w:eastAsia="Calibri" w:hAnsiTheme="majorBidi"/>
          <w:szCs w:val="24"/>
          <w:rtl/>
        </w:rPr>
        <w:t xml:space="preserve">קורות חיים של כ"א מאנשי הצוות; </w:t>
      </w:r>
    </w:p>
    <w:p w:rsidR="00846CA9" w:rsidRPr="004A7B56" w:rsidRDefault="00CF3F87" w:rsidP="00AF0AE6">
      <w:pPr>
        <w:pStyle w:val="af5"/>
        <w:numPr>
          <w:ilvl w:val="4"/>
          <w:numId w:val="35"/>
        </w:numPr>
        <w:spacing w:after="200" w:line="360" w:lineRule="auto"/>
        <w:ind w:left="3429" w:hanging="1134"/>
        <w:jc w:val="both"/>
        <w:outlineLvl w:val="0"/>
        <w:rPr>
          <w:rFonts w:asciiTheme="majorBidi" w:eastAsia="Calibri" w:hAnsiTheme="majorBidi"/>
          <w:szCs w:val="24"/>
        </w:rPr>
      </w:pPr>
      <w:r w:rsidRPr="004A7B56">
        <w:rPr>
          <w:rFonts w:asciiTheme="majorBidi" w:eastAsia="Calibri" w:hAnsiTheme="majorBidi"/>
          <w:szCs w:val="24"/>
          <w:rtl/>
        </w:rPr>
        <w:t xml:space="preserve">תעודות המעידות על השכלה של כ"א מאנשי הצוות; </w:t>
      </w:r>
    </w:p>
    <w:p w:rsidR="00846CA9" w:rsidRPr="004A7B56" w:rsidRDefault="00CF3F87" w:rsidP="00AF0AE6">
      <w:pPr>
        <w:pStyle w:val="af5"/>
        <w:numPr>
          <w:ilvl w:val="4"/>
          <w:numId w:val="35"/>
        </w:numPr>
        <w:spacing w:after="200" w:line="360" w:lineRule="auto"/>
        <w:ind w:left="3429" w:hanging="1134"/>
        <w:jc w:val="both"/>
        <w:outlineLvl w:val="0"/>
        <w:rPr>
          <w:rFonts w:asciiTheme="majorBidi" w:eastAsia="Calibri" w:hAnsiTheme="majorBidi"/>
          <w:szCs w:val="24"/>
        </w:rPr>
      </w:pPr>
      <w:r w:rsidRPr="004A7B56">
        <w:rPr>
          <w:rFonts w:asciiTheme="majorBidi" w:eastAsia="Calibri" w:hAnsiTheme="majorBidi"/>
          <w:szCs w:val="24"/>
          <w:rtl/>
        </w:rPr>
        <w:t>אסמכתאות מתאימות המעידות על ניסיון רלוונטי וותק של כ"א מאנשי הצוות;</w:t>
      </w:r>
    </w:p>
    <w:p w:rsidR="00846CA9" w:rsidRPr="004A7B56" w:rsidRDefault="00CF3F87" w:rsidP="00AF0AE6">
      <w:pPr>
        <w:pStyle w:val="af5"/>
        <w:numPr>
          <w:ilvl w:val="4"/>
          <w:numId w:val="35"/>
        </w:numPr>
        <w:spacing w:line="360" w:lineRule="auto"/>
        <w:ind w:left="3429" w:hanging="1134"/>
        <w:jc w:val="both"/>
        <w:outlineLvl w:val="0"/>
        <w:rPr>
          <w:rFonts w:asciiTheme="majorBidi" w:eastAsia="Calibri" w:hAnsiTheme="majorBidi"/>
          <w:szCs w:val="24"/>
        </w:rPr>
      </w:pPr>
      <w:r w:rsidRPr="004A7B56">
        <w:rPr>
          <w:rFonts w:asciiTheme="majorBidi" w:eastAsia="Calibri" w:hAnsiTheme="majorBidi"/>
          <w:szCs w:val="24"/>
          <w:rtl/>
        </w:rPr>
        <w:t>רשימה מסודרת בטבלה של פרויקטים/עבודות קודמות וניסיון רלוונטי של כ"א מאנשי הצוות בצירוף תיאור העבודה, מועד ביצועה, רשימת ממליצים ואנשי קשר של גורמים ולקוחות עבורם בוצעו עבודות בצירוף פירוט דרכי ההתקשרות עמם, כמפורט להלן.</w:t>
      </w:r>
    </w:p>
    <w:tbl>
      <w:tblPr>
        <w:bidiVisual/>
        <w:tblW w:w="5670" w:type="dxa"/>
        <w:tblInd w:w="3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45"/>
        <w:gridCol w:w="945"/>
        <w:gridCol w:w="945"/>
        <w:gridCol w:w="945"/>
        <w:gridCol w:w="897"/>
        <w:gridCol w:w="993"/>
      </w:tblGrid>
      <w:tr w:rsidR="00CF3F87" w:rsidRPr="00314B9E" w:rsidTr="00B96B5B">
        <w:tc>
          <w:tcPr>
            <w:tcW w:w="945" w:type="dxa"/>
            <w:shd w:val="clear" w:color="auto" w:fill="E6E6E6"/>
            <w:vAlign w:val="center"/>
          </w:tcPr>
          <w:p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נושא/</w:t>
            </w:r>
            <w:r w:rsidR="00B96B5B">
              <w:rPr>
                <w:rFonts w:asciiTheme="majorBidi" w:hAnsiTheme="majorBidi" w:hint="cs"/>
                <w:b/>
                <w:bCs/>
                <w:sz w:val="20"/>
                <w:szCs w:val="20"/>
                <w:rtl/>
              </w:rPr>
              <w:t xml:space="preserve"> </w:t>
            </w:r>
            <w:r w:rsidRPr="00314B9E">
              <w:rPr>
                <w:rFonts w:asciiTheme="majorBidi" w:hAnsiTheme="majorBidi"/>
                <w:b/>
                <w:bCs/>
                <w:sz w:val="20"/>
                <w:szCs w:val="20"/>
                <w:rtl/>
              </w:rPr>
              <w:t>תיאור העבודה שבוצעה</w:t>
            </w:r>
          </w:p>
        </w:tc>
        <w:tc>
          <w:tcPr>
            <w:tcW w:w="945" w:type="dxa"/>
            <w:shd w:val="clear" w:color="auto" w:fill="E6E6E6"/>
            <w:vAlign w:val="center"/>
          </w:tcPr>
          <w:p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תקופת/שנת ביצוע העבודה</w:t>
            </w:r>
          </w:p>
        </w:tc>
        <w:tc>
          <w:tcPr>
            <w:tcW w:w="945" w:type="dxa"/>
            <w:shd w:val="clear" w:color="auto" w:fill="E6E6E6"/>
            <w:vAlign w:val="center"/>
          </w:tcPr>
          <w:p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שם הלקוח</w:t>
            </w:r>
          </w:p>
        </w:tc>
        <w:tc>
          <w:tcPr>
            <w:tcW w:w="945" w:type="dxa"/>
            <w:shd w:val="clear" w:color="auto" w:fill="E6E6E6"/>
            <w:vAlign w:val="center"/>
          </w:tcPr>
          <w:p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 xml:space="preserve">היקף </w:t>
            </w:r>
            <w:r w:rsidR="005C37C3" w:rsidRPr="00F40962">
              <w:rPr>
                <w:rFonts w:asciiTheme="majorBidi" w:hAnsiTheme="majorBidi" w:hint="eastAsia"/>
                <w:b/>
                <w:bCs/>
                <w:sz w:val="20"/>
                <w:szCs w:val="20"/>
                <w:rtl/>
              </w:rPr>
              <w:t>כספי</w:t>
            </w:r>
            <w:r w:rsidR="005C37C3" w:rsidRPr="00F40962">
              <w:rPr>
                <w:rFonts w:asciiTheme="majorBidi" w:hAnsiTheme="majorBidi"/>
                <w:b/>
                <w:bCs/>
                <w:sz w:val="20"/>
                <w:szCs w:val="20"/>
                <w:rtl/>
              </w:rPr>
              <w:t xml:space="preserve"> </w:t>
            </w:r>
            <w:r w:rsidR="005C37C3" w:rsidRPr="00F40962">
              <w:rPr>
                <w:rFonts w:asciiTheme="majorBidi" w:hAnsiTheme="majorBidi" w:hint="eastAsia"/>
                <w:b/>
                <w:bCs/>
                <w:sz w:val="20"/>
                <w:szCs w:val="20"/>
                <w:rtl/>
              </w:rPr>
              <w:t>של</w:t>
            </w:r>
            <w:r w:rsidR="005C37C3" w:rsidRPr="00F40962">
              <w:rPr>
                <w:rFonts w:asciiTheme="majorBidi" w:hAnsiTheme="majorBidi" w:hint="cs"/>
                <w:b/>
                <w:bCs/>
                <w:sz w:val="20"/>
                <w:szCs w:val="20"/>
                <w:rtl/>
              </w:rPr>
              <w:t xml:space="preserve"> </w:t>
            </w:r>
            <w:r w:rsidRPr="00F40962">
              <w:rPr>
                <w:rFonts w:asciiTheme="majorBidi" w:hAnsiTheme="majorBidi"/>
                <w:b/>
                <w:bCs/>
                <w:sz w:val="20"/>
                <w:szCs w:val="20"/>
                <w:rtl/>
              </w:rPr>
              <w:t>העבודה</w:t>
            </w:r>
            <w:r w:rsidRPr="00314B9E">
              <w:rPr>
                <w:rFonts w:asciiTheme="majorBidi" w:hAnsiTheme="majorBidi"/>
                <w:b/>
                <w:bCs/>
                <w:sz w:val="20"/>
                <w:szCs w:val="20"/>
                <w:rtl/>
              </w:rPr>
              <w:t xml:space="preserve"> </w:t>
            </w:r>
          </w:p>
        </w:tc>
        <w:tc>
          <w:tcPr>
            <w:tcW w:w="897" w:type="dxa"/>
            <w:shd w:val="clear" w:color="auto" w:fill="E6E6E6"/>
            <w:vAlign w:val="center"/>
          </w:tcPr>
          <w:p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שם איש קשר</w:t>
            </w:r>
          </w:p>
        </w:tc>
        <w:tc>
          <w:tcPr>
            <w:tcW w:w="993" w:type="dxa"/>
            <w:shd w:val="clear" w:color="auto" w:fill="E6E6E6"/>
            <w:vAlign w:val="center"/>
          </w:tcPr>
          <w:p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טלפון + טלפון נייד</w:t>
            </w:r>
            <w:r w:rsidR="00560728" w:rsidRPr="00314B9E">
              <w:rPr>
                <w:rFonts w:asciiTheme="majorBidi" w:hAnsiTheme="majorBidi"/>
                <w:b/>
                <w:bCs/>
                <w:sz w:val="20"/>
                <w:szCs w:val="20"/>
                <w:rtl/>
              </w:rPr>
              <w:t xml:space="preserve"> של איש הקשר</w:t>
            </w:r>
          </w:p>
        </w:tc>
      </w:tr>
      <w:tr w:rsidR="00CF3F87" w:rsidRPr="00314B9E" w:rsidTr="00B96B5B">
        <w:tc>
          <w:tcPr>
            <w:tcW w:w="945" w:type="dxa"/>
          </w:tcPr>
          <w:p w:rsidR="00CF3F87" w:rsidRPr="00314B9E" w:rsidRDefault="00CF3F87" w:rsidP="00314B9E">
            <w:pPr>
              <w:spacing w:line="360" w:lineRule="auto"/>
              <w:contextualSpacing/>
              <w:rPr>
                <w:rFonts w:asciiTheme="majorBidi" w:hAnsiTheme="majorBidi"/>
                <w:rtl/>
              </w:rPr>
            </w:pPr>
          </w:p>
        </w:tc>
        <w:tc>
          <w:tcPr>
            <w:tcW w:w="945" w:type="dxa"/>
          </w:tcPr>
          <w:p w:rsidR="00CF3F87" w:rsidRPr="00314B9E" w:rsidRDefault="00CF3F87" w:rsidP="00314B9E">
            <w:pPr>
              <w:spacing w:line="360" w:lineRule="auto"/>
              <w:contextualSpacing/>
              <w:rPr>
                <w:rFonts w:asciiTheme="majorBidi" w:hAnsiTheme="majorBidi"/>
                <w:rtl/>
              </w:rPr>
            </w:pPr>
          </w:p>
        </w:tc>
        <w:tc>
          <w:tcPr>
            <w:tcW w:w="945" w:type="dxa"/>
          </w:tcPr>
          <w:p w:rsidR="00CF3F87" w:rsidRPr="00314B9E" w:rsidRDefault="00CF3F87" w:rsidP="00314B9E">
            <w:pPr>
              <w:spacing w:line="360" w:lineRule="auto"/>
              <w:contextualSpacing/>
              <w:rPr>
                <w:rFonts w:asciiTheme="majorBidi" w:hAnsiTheme="majorBidi"/>
                <w:rtl/>
              </w:rPr>
            </w:pPr>
          </w:p>
        </w:tc>
        <w:tc>
          <w:tcPr>
            <w:tcW w:w="945" w:type="dxa"/>
          </w:tcPr>
          <w:p w:rsidR="00CF3F87" w:rsidRPr="00314B9E" w:rsidRDefault="00CF3F87" w:rsidP="00314B9E">
            <w:pPr>
              <w:spacing w:line="360" w:lineRule="auto"/>
              <w:contextualSpacing/>
              <w:rPr>
                <w:rFonts w:asciiTheme="majorBidi" w:hAnsiTheme="majorBidi"/>
                <w:rtl/>
              </w:rPr>
            </w:pPr>
          </w:p>
        </w:tc>
        <w:tc>
          <w:tcPr>
            <w:tcW w:w="897" w:type="dxa"/>
          </w:tcPr>
          <w:p w:rsidR="00CF3F87" w:rsidRPr="00314B9E" w:rsidRDefault="00CF3F87" w:rsidP="00314B9E">
            <w:pPr>
              <w:spacing w:line="360" w:lineRule="auto"/>
              <w:contextualSpacing/>
              <w:rPr>
                <w:rFonts w:asciiTheme="majorBidi" w:hAnsiTheme="majorBidi"/>
                <w:rtl/>
              </w:rPr>
            </w:pPr>
          </w:p>
        </w:tc>
        <w:tc>
          <w:tcPr>
            <w:tcW w:w="993" w:type="dxa"/>
          </w:tcPr>
          <w:p w:rsidR="00CF3F87" w:rsidRPr="00314B9E" w:rsidRDefault="00CF3F87" w:rsidP="00314B9E">
            <w:pPr>
              <w:spacing w:line="360" w:lineRule="auto"/>
              <w:contextualSpacing/>
              <w:rPr>
                <w:rFonts w:asciiTheme="majorBidi" w:hAnsiTheme="majorBidi"/>
                <w:rtl/>
              </w:rPr>
            </w:pPr>
          </w:p>
        </w:tc>
      </w:tr>
    </w:tbl>
    <w:p w:rsidR="00CF3F87" w:rsidRPr="000A4B66" w:rsidRDefault="00CF3F87" w:rsidP="00AF0AE6">
      <w:pPr>
        <w:pStyle w:val="af5"/>
        <w:numPr>
          <w:ilvl w:val="3"/>
          <w:numId w:val="35"/>
        </w:numPr>
        <w:spacing w:after="200" w:line="360" w:lineRule="auto"/>
        <w:ind w:left="2295"/>
        <w:jc w:val="both"/>
        <w:outlineLvl w:val="0"/>
        <w:rPr>
          <w:rFonts w:asciiTheme="majorBidi" w:hAnsiTheme="majorBidi"/>
          <w:szCs w:val="24"/>
          <w:rtl/>
          <w:lang w:eastAsia="en-US"/>
        </w:rPr>
      </w:pPr>
      <w:r w:rsidRPr="003B31DA">
        <w:rPr>
          <w:rFonts w:asciiTheme="majorBidi" w:eastAsia="Calibri" w:hAnsiTheme="majorBidi"/>
          <w:szCs w:val="24"/>
          <w:rtl/>
        </w:rPr>
        <w:t>יובהר</w:t>
      </w:r>
      <w:r w:rsidR="00560728" w:rsidRPr="000A4B66">
        <w:rPr>
          <w:rFonts w:asciiTheme="majorBidi" w:hAnsiTheme="majorBidi"/>
          <w:szCs w:val="24"/>
          <w:rtl/>
          <w:lang w:eastAsia="en-US"/>
        </w:rPr>
        <w:t>,</w:t>
      </w:r>
      <w:r w:rsidRPr="000A4B66">
        <w:rPr>
          <w:rFonts w:asciiTheme="majorBidi" w:hAnsiTheme="majorBidi"/>
          <w:szCs w:val="24"/>
          <w:rtl/>
          <w:lang w:eastAsia="en-US"/>
        </w:rPr>
        <w:t xml:space="preserve">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w:t>
      </w:r>
      <w:r w:rsidR="00C50CF0" w:rsidRPr="000A4B66">
        <w:rPr>
          <w:rFonts w:asciiTheme="majorBidi" w:hAnsiTheme="majorBidi"/>
          <w:szCs w:val="24"/>
          <w:rtl/>
          <w:lang w:eastAsia="en-US"/>
        </w:rPr>
        <w:t xml:space="preserve"> הרלבנטי</w:t>
      </w:r>
      <w:r w:rsidRPr="000A4B66">
        <w:rPr>
          <w:rFonts w:asciiTheme="majorBidi" w:hAnsiTheme="majorBidi"/>
          <w:szCs w:val="24"/>
          <w:rtl/>
          <w:lang w:eastAsia="en-US"/>
        </w:rPr>
        <w:t>.</w:t>
      </w:r>
    </w:p>
    <w:p w:rsidR="00CF3F87" w:rsidRPr="000A4B66" w:rsidRDefault="00CF3F87" w:rsidP="00AF0AE6">
      <w:pPr>
        <w:pStyle w:val="af5"/>
        <w:numPr>
          <w:ilvl w:val="3"/>
          <w:numId w:val="35"/>
        </w:numPr>
        <w:spacing w:after="200" w:line="360" w:lineRule="auto"/>
        <w:ind w:left="2295"/>
        <w:jc w:val="both"/>
        <w:outlineLvl w:val="0"/>
        <w:rPr>
          <w:rFonts w:asciiTheme="majorBidi" w:hAnsiTheme="majorBidi"/>
          <w:szCs w:val="24"/>
          <w:lang w:eastAsia="en-US"/>
        </w:rPr>
      </w:pPr>
      <w:r w:rsidRPr="000A4B66">
        <w:rPr>
          <w:rFonts w:asciiTheme="majorBidi" w:hAnsiTheme="majorBidi"/>
          <w:szCs w:val="24"/>
          <w:rtl/>
          <w:lang w:eastAsia="en-US"/>
        </w:rPr>
        <w:t>במידת האפשר</w:t>
      </w:r>
      <w:r w:rsidR="00E637F1" w:rsidRPr="000A4B66">
        <w:rPr>
          <w:rFonts w:asciiTheme="majorBidi" w:hAnsiTheme="majorBidi"/>
          <w:szCs w:val="24"/>
          <w:rtl/>
          <w:lang w:eastAsia="en-US"/>
        </w:rPr>
        <w:t>,</w:t>
      </w:r>
      <w:r w:rsidRPr="000A4B66">
        <w:rPr>
          <w:rFonts w:asciiTheme="majorBidi" w:hAnsiTheme="majorBidi"/>
          <w:szCs w:val="24"/>
          <w:rtl/>
          <w:lang w:eastAsia="en-US"/>
        </w:rPr>
        <w:t xml:space="preserve"> ולצורך הוכחת עמידת אנשי הצוות בתנאי הסף ובדרישות הנוספות</w:t>
      </w:r>
      <w:r w:rsidR="00C50CF0" w:rsidRPr="000A4B66">
        <w:rPr>
          <w:rFonts w:asciiTheme="majorBidi" w:hAnsiTheme="majorBidi"/>
          <w:szCs w:val="24"/>
          <w:rtl/>
          <w:lang w:eastAsia="en-US"/>
        </w:rPr>
        <w:t>,</w:t>
      </w:r>
      <w:r w:rsidRPr="000A4B66">
        <w:rPr>
          <w:rFonts w:asciiTheme="majorBidi" w:hAnsiTheme="majorBidi"/>
          <w:szCs w:val="24"/>
          <w:rtl/>
          <w:lang w:eastAsia="en-US"/>
        </w:rPr>
        <w:t xml:space="preserve"> יש לצרף דוגמאות לעבודות רלוונטיות שבוצעו על ידי חברי הצוות.</w:t>
      </w:r>
    </w:p>
    <w:p w:rsidR="00983876" w:rsidRDefault="00CF3F87" w:rsidP="00AF0AE6">
      <w:pPr>
        <w:pStyle w:val="af5"/>
        <w:numPr>
          <w:ilvl w:val="3"/>
          <w:numId w:val="35"/>
        </w:numPr>
        <w:spacing w:after="200" w:line="360" w:lineRule="auto"/>
        <w:ind w:left="2295"/>
        <w:jc w:val="both"/>
        <w:outlineLvl w:val="0"/>
        <w:rPr>
          <w:rFonts w:asciiTheme="majorBidi" w:hAnsiTheme="majorBidi"/>
          <w:szCs w:val="24"/>
        </w:rPr>
      </w:pPr>
      <w:r w:rsidRPr="000A4B66">
        <w:rPr>
          <w:rFonts w:asciiTheme="majorBidi" w:hAnsiTheme="majorBidi"/>
          <w:szCs w:val="24"/>
          <w:rtl/>
          <w:lang w:eastAsia="en-US"/>
        </w:rPr>
        <w:t>ההחלטה האם המציע עומד בדרישת הניסיון וההשכלה</w:t>
      </w:r>
      <w:r w:rsidR="00E637F1" w:rsidRPr="000A4B66">
        <w:rPr>
          <w:rFonts w:asciiTheme="majorBidi" w:hAnsiTheme="majorBidi"/>
          <w:szCs w:val="24"/>
          <w:rtl/>
          <w:lang w:eastAsia="en-US"/>
        </w:rPr>
        <w:t>,</w:t>
      </w:r>
      <w:r w:rsidRPr="000A4B66">
        <w:rPr>
          <w:rFonts w:asciiTheme="majorBidi" w:hAnsiTheme="majorBidi"/>
          <w:szCs w:val="24"/>
          <w:rtl/>
          <w:lang w:eastAsia="en-US"/>
        </w:rPr>
        <w:t xml:space="preserve"> ובכלל זה ההחלטה</w:t>
      </w:r>
      <w:r w:rsidRPr="002844C6">
        <w:rPr>
          <w:rFonts w:asciiTheme="majorBidi" w:hAnsiTheme="majorBidi"/>
          <w:szCs w:val="24"/>
          <w:rtl/>
          <w:lang w:eastAsia="en-US"/>
        </w:rPr>
        <w:t xml:space="preserve"> האם</w:t>
      </w:r>
      <w:r w:rsidRPr="002844C6">
        <w:rPr>
          <w:rFonts w:asciiTheme="majorBidi" w:hAnsiTheme="majorBidi"/>
          <w:szCs w:val="24"/>
          <w:rtl/>
        </w:rPr>
        <w:t xml:space="preserve"> הניסיון שעליו הצביע המציע הוא ניסיון בהתאם לדרישות או האם ההשכלה הינה רלוונטית לשירותים נשוא מכרז זה</w:t>
      </w:r>
      <w:r w:rsidR="00E637F1" w:rsidRPr="002844C6">
        <w:rPr>
          <w:rFonts w:asciiTheme="majorBidi" w:hAnsiTheme="majorBidi"/>
          <w:szCs w:val="24"/>
          <w:rtl/>
        </w:rPr>
        <w:t>,</w:t>
      </w:r>
      <w:r w:rsidRPr="002844C6">
        <w:rPr>
          <w:rFonts w:asciiTheme="majorBidi" w:hAnsiTheme="majorBidi"/>
          <w:szCs w:val="24"/>
          <w:rtl/>
        </w:rPr>
        <w:t xml:space="preserve"> </w:t>
      </w:r>
      <w:r w:rsidR="00C50CF0" w:rsidRPr="002844C6">
        <w:rPr>
          <w:rFonts w:asciiTheme="majorBidi" w:hAnsiTheme="majorBidi"/>
          <w:szCs w:val="24"/>
          <w:rtl/>
        </w:rPr>
        <w:t>נתונה ל</w:t>
      </w:r>
      <w:r w:rsidRPr="002844C6">
        <w:rPr>
          <w:rFonts w:asciiTheme="majorBidi" w:hAnsiTheme="majorBidi"/>
          <w:szCs w:val="24"/>
          <w:rtl/>
        </w:rPr>
        <w:t>שיקול דעתה של ועדת המכרזים.</w:t>
      </w:r>
    </w:p>
    <w:p w:rsidR="002B4E92" w:rsidRPr="00864E07" w:rsidRDefault="002B4E92" w:rsidP="00864E07">
      <w:pPr>
        <w:pStyle w:val="af5"/>
        <w:spacing w:line="360" w:lineRule="auto"/>
        <w:jc w:val="both"/>
        <w:rPr>
          <w:szCs w:val="24"/>
          <w:rtl/>
        </w:rPr>
      </w:pPr>
    </w:p>
    <w:p w:rsidR="00846CA9" w:rsidRPr="00314B9E" w:rsidRDefault="00256E96" w:rsidP="00AF0AE6">
      <w:pPr>
        <w:pStyle w:val="af5"/>
        <w:numPr>
          <w:ilvl w:val="0"/>
          <w:numId w:val="14"/>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ניגוד עניינים</w:t>
      </w:r>
    </w:p>
    <w:p w:rsidR="00C50CF0" w:rsidRPr="003B31DA" w:rsidRDefault="00256E96" w:rsidP="00AF0AE6">
      <w:pPr>
        <w:pStyle w:val="af5"/>
        <w:numPr>
          <w:ilvl w:val="1"/>
          <w:numId w:val="36"/>
        </w:numPr>
        <w:spacing w:line="360" w:lineRule="auto"/>
        <w:ind w:left="736" w:hanging="567"/>
        <w:jc w:val="both"/>
        <w:rPr>
          <w:rFonts w:asciiTheme="majorBidi" w:hAnsiTheme="majorBidi"/>
          <w:szCs w:val="24"/>
          <w:rtl/>
        </w:rPr>
      </w:pPr>
      <w:r w:rsidRPr="003B31DA">
        <w:rPr>
          <w:rFonts w:asciiTheme="majorBidi" w:hAnsiTheme="majorBidi"/>
          <w:szCs w:val="24"/>
          <w:rtl/>
        </w:rPr>
        <w:t>על המציע וכל אחד מאנשי הצוות המוצעים מטעמו, להצהיר כי אינו נמצא בניגוד עניינים בין השירותים אותם הוא מספק כיום לבין ה</w:t>
      </w:r>
      <w:bookmarkStart w:id="0" w:name="_GoBack"/>
      <w:bookmarkEnd w:id="0"/>
      <w:r w:rsidRPr="003B31DA">
        <w:rPr>
          <w:rFonts w:asciiTheme="majorBidi" w:hAnsiTheme="majorBidi"/>
          <w:szCs w:val="24"/>
          <w:rtl/>
        </w:rPr>
        <w:t>שירותים הנדרשים למשרד במסגרת מכרז זה</w:t>
      </w:r>
      <w:r w:rsidR="00E637F1" w:rsidRPr="003B31DA">
        <w:rPr>
          <w:rFonts w:asciiTheme="majorBidi" w:hAnsiTheme="majorBidi"/>
          <w:szCs w:val="24"/>
          <w:rtl/>
        </w:rPr>
        <w:t>,</w:t>
      </w:r>
      <w:r w:rsidR="008834F6" w:rsidRPr="003B31DA">
        <w:rPr>
          <w:rFonts w:asciiTheme="majorBidi" w:hAnsiTheme="majorBidi"/>
          <w:szCs w:val="24"/>
          <w:rtl/>
        </w:rPr>
        <w:t xml:space="preserve"> וכי יימנע מלהימצא במצב זה לתקופה הקבועה במסמכי המכרז.</w:t>
      </w:r>
      <w:r w:rsidRPr="003B31DA">
        <w:rPr>
          <w:rFonts w:asciiTheme="majorBidi" w:hAnsiTheme="majorBidi"/>
          <w:szCs w:val="24"/>
          <w:rtl/>
        </w:rPr>
        <w:t xml:space="preserve"> המציע וכל אחד מאנשי הצוות המוצעים </w:t>
      </w:r>
      <w:r w:rsidRPr="003B31DA">
        <w:rPr>
          <w:rFonts w:asciiTheme="majorBidi" w:hAnsiTheme="majorBidi"/>
          <w:szCs w:val="24"/>
          <w:rtl/>
        </w:rPr>
        <w:lastRenderedPageBreak/>
        <w:t xml:space="preserve">ישיבו על שאלון בנושא ניגוד עניינים. </w:t>
      </w:r>
      <w:r w:rsidRPr="003B31DA">
        <w:rPr>
          <w:rFonts w:asciiTheme="majorBidi" w:hAnsiTheme="majorBidi"/>
          <w:b/>
          <w:bCs/>
          <w:szCs w:val="24"/>
          <w:rtl/>
        </w:rPr>
        <w:t>ההצהר</w:t>
      </w:r>
      <w:r w:rsidR="007902D7" w:rsidRPr="003B31DA">
        <w:rPr>
          <w:rFonts w:asciiTheme="majorBidi" w:hAnsiTheme="majorBidi"/>
          <w:b/>
          <w:bCs/>
          <w:szCs w:val="24"/>
          <w:rtl/>
        </w:rPr>
        <w:t>ות</w:t>
      </w:r>
      <w:r w:rsidRPr="003B31DA">
        <w:rPr>
          <w:rFonts w:asciiTheme="majorBidi" w:hAnsiTheme="majorBidi"/>
          <w:b/>
          <w:bCs/>
          <w:szCs w:val="24"/>
          <w:rtl/>
        </w:rPr>
        <w:t xml:space="preserve"> והשאלון יהיו על גבי המסמ</w:t>
      </w:r>
      <w:r w:rsidR="007902D7" w:rsidRPr="003B31DA">
        <w:rPr>
          <w:rFonts w:asciiTheme="majorBidi" w:hAnsiTheme="majorBidi"/>
          <w:b/>
          <w:bCs/>
          <w:szCs w:val="24"/>
          <w:rtl/>
        </w:rPr>
        <w:t>כים</w:t>
      </w:r>
      <w:r w:rsidRPr="003B31DA">
        <w:rPr>
          <w:rFonts w:asciiTheme="majorBidi" w:hAnsiTheme="majorBidi"/>
          <w:b/>
          <w:bCs/>
          <w:szCs w:val="24"/>
          <w:rtl/>
        </w:rPr>
        <w:t xml:space="preserve"> המצ"ב למכרז כנספח</w:t>
      </w:r>
      <w:r w:rsidR="007902D7" w:rsidRPr="003B31DA">
        <w:rPr>
          <w:rFonts w:asciiTheme="majorBidi" w:hAnsiTheme="majorBidi"/>
          <w:b/>
          <w:bCs/>
          <w:szCs w:val="24"/>
          <w:rtl/>
        </w:rPr>
        <w:t>ים</w:t>
      </w:r>
      <w:r w:rsidRPr="003B31DA">
        <w:rPr>
          <w:rFonts w:asciiTheme="majorBidi" w:hAnsiTheme="majorBidi"/>
          <w:b/>
          <w:bCs/>
          <w:szCs w:val="24"/>
          <w:rtl/>
        </w:rPr>
        <w:t xml:space="preserve"> ח'</w:t>
      </w:r>
      <w:r w:rsidR="007902D7" w:rsidRPr="003B31DA">
        <w:rPr>
          <w:rFonts w:asciiTheme="majorBidi" w:hAnsiTheme="majorBidi"/>
          <w:b/>
          <w:bCs/>
          <w:szCs w:val="24"/>
          <w:rtl/>
        </w:rPr>
        <w:t>1, ח2 ו- ח3</w:t>
      </w:r>
      <w:r w:rsidRPr="003B31DA">
        <w:rPr>
          <w:rFonts w:asciiTheme="majorBidi" w:hAnsiTheme="majorBidi"/>
          <w:b/>
          <w:bCs/>
          <w:szCs w:val="24"/>
          <w:rtl/>
        </w:rPr>
        <w:t>.</w:t>
      </w:r>
    </w:p>
    <w:p w:rsidR="00BC485A" w:rsidRPr="003B31DA" w:rsidRDefault="00C50CF0" w:rsidP="00AF0AE6">
      <w:pPr>
        <w:pStyle w:val="af5"/>
        <w:numPr>
          <w:ilvl w:val="1"/>
          <w:numId w:val="36"/>
        </w:numPr>
        <w:spacing w:line="360" w:lineRule="auto"/>
        <w:ind w:left="736" w:hanging="567"/>
        <w:jc w:val="both"/>
        <w:rPr>
          <w:rFonts w:asciiTheme="majorBidi" w:hAnsiTheme="majorBidi"/>
          <w:szCs w:val="24"/>
          <w:rtl/>
        </w:rPr>
      </w:pPr>
      <w:r w:rsidRPr="00314B9E">
        <w:rPr>
          <w:rFonts w:asciiTheme="majorBidi" w:hAnsiTheme="majorBidi"/>
          <w:szCs w:val="24"/>
          <w:rtl/>
        </w:rPr>
        <w:t>על המציע ואנשי הצוות המוצעים מטעמו</w:t>
      </w:r>
      <w:r w:rsidR="00256E96" w:rsidRPr="00314B9E">
        <w:rPr>
          <w:rFonts w:asciiTheme="majorBidi" w:hAnsiTheme="majorBidi"/>
          <w:szCs w:val="24"/>
          <w:rtl/>
        </w:rPr>
        <w:t xml:space="preserve"> לפרט את כל הקשרים המקצועיים, העסקיים, הכלכליים והאישיים עם גורמים אחרים במהלך </w:t>
      </w:r>
      <w:r w:rsidRPr="00314B9E">
        <w:rPr>
          <w:rFonts w:asciiTheme="majorBidi" w:hAnsiTheme="majorBidi"/>
          <w:szCs w:val="24"/>
          <w:rtl/>
        </w:rPr>
        <w:t>חמש</w:t>
      </w:r>
      <w:r w:rsidR="00256E96" w:rsidRPr="00314B9E">
        <w:rPr>
          <w:rFonts w:asciiTheme="majorBidi" w:hAnsiTheme="majorBidi"/>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rsidR="00983876" w:rsidRPr="00314B9E" w:rsidRDefault="00256E96" w:rsidP="00AF0AE6">
      <w:pPr>
        <w:pStyle w:val="af5"/>
        <w:numPr>
          <w:ilvl w:val="1"/>
          <w:numId w:val="36"/>
        </w:numPr>
        <w:spacing w:line="360" w:lineRule="auto"/>
        <w:ind w:left="736" w:hanging="567"/>
        <w:jc w:val="both"/>
        <w:rPr>
          <w:rFonts w:asciiTheme="majorBidi" w:hAnsiTheme="majorBidi"/>
          <w:szCs w:val="24"/>
          <w:rtl/>
        </w:rPr>
      </w:pPr>
      <w:r w:rsidRPr="00314B9E">
        <w:rPr>
          <w:rFonts w:asciiTheme="majorBidi" w:hAnsiTheme="majorBidi"/>
          <w:szCs w:val="24"/>
          <w:rtl/>
        </w:rPr>
        <w:t>ועדת המכרזים של המשרד רשאית לפסול הצעות שיש בהן לדעתה חשש למצב של ניגוד עניינים. כן רשאית הוועדה לקבוע עם הזוכה הסדר למניעת ניגוד עניינים</w:t>
      </w:r>
      <w:r w:rsidR="00E637F1" w:rsidRPr="00314B9E">
        <w:rPr>
          <w:rFonts w:asciiTheme="majorBidi" w:hAnsiTheme="majorBidi"/>
          <w:szCs w:val="24"/>
          <w:rtl/>
        </w:rPr>
        <w:t>,</w:t>
      </w:r>
      <w:r w:rsidRPr="00314B9E">
        <w:rPr>
          <w:rFonts w:asciiTheme="majorBidi" w:hAnsiTheme="majorBidi"/>
          <w:szCs w:val="24"/>
          <w:rtl/>
        </w:rPr>
        <w:t xml:space="preserve"> והכול ע"פ שקול דעתה הבלעדי.</w:t>
      </w:r>
    </w:p>
    <w:p w:rsidR="00BC485A" w:rsidRPr="00314B9E" w:rsidRDefault="00BC485A" w:rsidP="00314B9E">
      <w:pPr>
        <w:spacing w:line="360" w:lineRule="auto"/>
        <w:jc w:val="both"/>
        <w:rPr>
          <w:rFonts w:asciiTheme="majorBidi" w:hAnsiTheme="majorBidi"/>
          <w:szCs w:val="24"/>
          <w:rtl/>
        </w:rPr>
      </w:pPr>
    </w:p>
    <w:p w:rsidR="00846CA9" w:rsidRPr="00314B9E" w:rsidRDefault="00E30E60" w:rsidP="00AF0AE6">
      <w:pPr>
        <w:pStyle w:val="af5"/>
        <w:numPr>
          <w:ilvl w:val="0"/>
          <w:numId w:val="14"/>
        </w:numPr>
        <w:spacing w:line="360" w:lineRule="auto"/>
        <w:ind w:left="169"/>
        <w:jc w:val="both"/>
        <w:outlineLvl w:val="0"/>
        <w:rPr>
          <w:rFonts w:asciiTheme="majorBidi" w:hAnsiTheme="majorBidi"/>
          <w:sz w:val="28"/>
          <w:szCs w:val="28"/>
          <w:rtl/>
        </w:rPr>
      </w:pPr>
      <w:r w:rsidRPr="00314B9E">
        <w:rPr>
          <w:rFonts w:asciiTheme="majorBidi" w:hAnsiTheme="majorBidi"/>
          <w:b/>
          <w:bCs/>
          <w:sz w:val="28"/>
          <w:szCs w:val="28"/>
          <w:u w:val="single"/>
          <w:rtl/>
        </w:rPr>
        <w:t>תנאים כלליים הקשורים לביצוע העבודה:</w:t>
      </w:r>
    </w:p>
    <w:p w:rsidR="00846CA9" w:rsidRDefault="00E30E60" w:rsidP="00AF0AE6">
      <w:pPr>
        <w:pStyle w:val="af5"/>
        <w:numPr>
          <w:ilvl w:val="1"/>
          <w:numId w:val="37"/>
        </w:numPr>
        <w:spacing w:line="360" w:lineRule="auto"/>
        <w:ind w:hanging="551"/>
        <w:jc w:val="both"/>
        <w:rPr>
          <w:rFonts w:asciiTheme="majorBidi" w:hAnsiTheme="majorBidi"/>
          <w:szCs w:val="24"/>
        </w:rPr>
      </w:pPr>
      <w:r w:rsidRPr="000A4B66">
        <w:rPr>
          <w:rFonts w:asciiTheme="majorBidi" w:hAnsiTheme="majorBidi"/>
          <w:szCs w:val="24"/>
          <w:rtl/>
          <w:lang w:eastAsia="en-US"/>
        </w:rPr>
        <w:t>הממונה</w:t>
      </w:r>
      <w:r w:rsidRPr="000A4B66">
        <w:rPr>
          <w:rFonts w:asciiTheme="majorBidi" w:hAnsiTheme="majorBidi"/>
          <w:szCs w:val="24"/>
          <w:rtl/>
        </w:rPr>
        <w:t xml:space="preserve"> מטעם המשרד על ביצוע השירותים נשוא מכרז זה </w:t>
      </w:r>
      <w:r w:rsidR="005E2D33" w:rsidRPr="000A4B66">
        <w:rPr>
          <w:rFonts w:asciiTheme="majorBidi" w:hAnsiTheme="majorBidi"/>
          <w:szCs w:val="24"/>
          <w:rtl/>
        </w:rPr>
        <w:t>ה</w:t>
      </w:r>
      <w:r w:rsidR="002F268E">
        <w:rPr>
          <w:rFonts w:asciiTheme="majorBidi" w:hAnsiTheme="majorBidi" w:hint="cs"/>
          <w:szCs w:val="24"/>
          <w:rtl/>
        </w:rPr>
        <w:t>ו</w:t>
      </w:r>
      <w:r w:rsidR="005E2D33" w:rsidRPr="000A4B66">
        <w:rPr>
          <w:rFonts w:asciiTheme="majorBidi" w:hAnsiTheme="majorBidi"/>
          <w:szCs w:val="24"/>
          <w:rtl/>
        </w:rPr>
        <w:t xml:space="preserve">א </w:t>
      </w:r>
      <w:r w:rsidR="0076400F">
        <w:rPr>
          <w:rFonts w:asciiTheme="majorBidi" w:hAnsiTheme="majorBidi" w:hint="cs"/>
          <w:szCs w:val="24"/>
          <w:rtl/>
        </w:rPr>
        <w:t>מנהל תחום תכנון פיסי במשרד</w:t>
      </w:r>
      <w:r w:rsidR="005E2D33" w:rsidRPr="000A4B66">
        <w:rPr>
          <w:rFonts w:asciiTheme="majorBidi" w:hAnsiTheme="majorBidi"/>
          <w:szCs w:val="24"/>
          <w:rtl/>
        </w:rPr>
        <w:t xml:space="preserve"> </w:t>
      </w:r>
      <w:r w:rsidRPr="000A4B66">
        <w:rPr>
          <w:rFonts w:asciiTheme="majorBidi" w:hAnsiTheme="majorBidi"/>
          <w:szCs w:val="24"/>
          <w:rtl/>
        </w:rPr>
        <w:t xml:space="preserve">או מי שימונה </w:t>
      </w:r>
      <w:r w:rsidR="005E2D33" w:rsidRPr="000A4B66">
        <w:rPr>
          <w:rFonts w:asciiTheme="majorBidi" w:hAnsiTheme="majorBidi"/>
          <w:szCs w:val="24"/>
          <w:rtl/>
        </w:rPr>
        <w:t>מטעמ</w:t>
      </w:r>
      <w:r w:rsidR="0076400F">
        <w:rPr>
          <w:rFonts w:asciiTheme="majorBidi" w:hAnsiTheme="majorBidi" w:hint="cs"/>
          <w:szCs w:val="24"/>
          <w:rtl/>
        </w:rPr>
        <w:t>ה</w:t>
      </w:r>
      <w:r w:rsidR="00153674" w:rsidRPr="000A4B66">
        <w:rPr>
          <w:rFonts w:asciiTheme="majorBidi" w:hAnsiTheme="majorBidi"/>
          <w:szCs w:val="24"/>
          <w:rtl/>
        </w:rPr>
        <w:t xml:space="preserve"> </w:t>
      </w:r>
      <w:r w:rsidRPr="000A4B66">
        <w:rPr>
          <w:rFonts w:asciiTheme="majorBidi" w:hAnsiTheme="majorBidi"/>
          <w:szCs w:val="24"/>
          <w:rtl/>
        </w:rPr>
        <w:t>בכתב (להלן: "</w:t>
      </w:r>
      <w:r w:rsidRPr="000A4B66">
        <w:rPr>
          <w:rFonts w:asciiTheme="majorBidi" w:hAnsiTheme="majorBidi"/>
          <w:b/>
          <w:bCs/>
          <w:szCs w:val="24"/>
          <w:rtl/>
        </w:rPr>
        <w:t>הממונה</w:t>
      </w:r>
      <w:r w:rsidRPr="000A4B66">
        <w:rPr>
          <w:rFonts w:asciiTheme="majorBidi" w:hAnsiTheme="majorBidi"/>
          <w:szCs w:val="24"/>
          <w:rtl/>
        </w:rPr>
        <w:t>").</w:t>
      </w:r>
    </w:p>
    <w:p w:rsidR="0076400F" w:rsidRPr="0076400F" w:rsidRDefault="0076400F" w:rsidP="00AF0AE6">
      <w:pPr>
        <w:pStyle w:val="af5"/>
        <w:numPr>
          <w:ilvl w:val="1"/>
          <w:numId w:val="37"/>
        </w:numPr>
        <w:spacing w:line="360" w:lineRule="auto"/>
        <w:ind w:hanging="551"/>
        <w:jc w:val="both"/>
        <w:rPr>
          <w:rFonts w:asciiTheme="majorBidi" w:hAnsiTheme="majorBidi"/>
          <w:szCs w:val="24"/>
        </w:rPr>
      </w:pPr>
      <w:r w:rsidRPr="00BC1FBE">
        <w:rPr>
          <w:rFonts w:ascii="Arial" w:hAnsi="Arial"/>
          <w:b/>
          <w:bCs/>
          <w:szCs w:val="24"/>
          <w:rtl/>
        </w:rPr>
        <w:t>מובהר בז</w:t>
      </w:r>
      <w:r w:rsidRPr="00BC1FBE">
        <w:rPr>
          <w:rFonts w:ascii="Arial" w:hAnsi="Arial" w:hint="eastAsia"/>
          <w:b/>
          <w:bCs/>
          <w:szCs w:val="24"/>
          <w:rtl/>
        </w:rPr>
        <w:t>את</w:t>
      </w:r>
      <w:r w:rsidRPr="00BC1FBE">
        <w:rPr>
          <w:rFonts w:ascii="Arial" w:hAnsi="Arial"/>
          <w:b/>
          <w:bCs/>
          <w:szCs w:val="24"/>
          <w:rtl/>
        </w:rPr>
        <w:t xml:space="preserve">, כי </w:t>
      </w:r>
      <w:r w:rsidRPr="00BC1FBE">
        <w:rPr>
          <w:rFonts w:ascii="Arial" w:hAnsi="Arial" w:hint="eastAsia"/>
          <w:b/>
          <w:bCs/>
          <w:szCs w:val="24"/>
          <w:rtl/>
        </w:rPr>
        <w:t>המשרד</w:t>
      </w:r>
      <w:r w:rsidRPr="00BC1FBE">
        <w:rPr>
          <w:rFonts w:ascii="Arial" w:hAnsi="Arial"/>
          <w:b/>
          <w:bCs/>
          <w:szCs w:val="24"/>
          <w:rtl/>
        </w:rPr>
        <w:t xml:space="preserve"> </w:t>
      </w:r>
      <w:r w:rsidRPr="00BC1FBE">
        <w:rPr>
          <w:rFonts w:ascii="Arial" w:hAnsi="Arial" w:hint="eastAsia"/>
          <w:b/>
          <w:bCs/>
          <w:szCs w:val="24"/>
          <w:rtl/>
        </w:rPr>
        <w:t>שומר</w:t>
      </w:r>
      <w:r w:rsidRPr="00BC1FBE">
        <w:rPr>
          <w:rFonts w:ascii="Arial" w:hAnsi="Arial"/>
          <w:b/>
          <w:bCs/>
          <w:szCs w:val="24"/>
          <w:rtl/>
        </w:rPr>
        <w:t xml:space="preserve"> </w:t>
      </w:r>
      <w:r w:rsidRPr="00BC1FBE">
        <w:rPr>
          <w:rFonts w:ascii="Arial" w:hAnsi="Arial" w:hint="eastAsia"/>
          <w:b/>
          <w:bCs/>
          <w:szCs w:val="24"/>
          <w:rtl/>
        </w:rPr>
        <w:t>לעצמו</w:t>
      </w:r>
      <w:r w:rsidRPr="00BC1FBE">
        <w:rPr>
          <w:rFonts w:ascii="Arial" w:hAnsi="Arial"/>
          <w:b/>
          <w:bCs/>
          <w:szCs w:val="24"/>
          <w:rtl/>
        </w:rPr>
        <w:t xml:space="preserve"> </w:t>
      </w:r>
      <w:r w:rsidRPr="00BC1FBE">
        <w:rPr>
          <w:rFonts w:ascii="Arial" w:hAnsi="Arial" w:hint="eastAsia"/>
          <w:b/>
          <w:bCs/>
          <w:szCs w:val="24"/>
          <w:rtl/>
        </w:rPr>
        <w:t>את</w:t>
      </w:r>
      <w:r w:rsidRPr="00BC1FBE">
        <w:rPr>
          <w:rFonts w:ascii="Arial" w:hAnsi="Arial"/>
          <w:b/>
          <w:bCs/>
          <w:szCs w:val="24"/>
          <w:rtl/>
        </w:rPr>
        <w:t xml:space="preserve"> הזכות לבחור </w:t>
      </w:r>
      <w:r w:rsidRPr="00BC1FBE">
        <w:rPr>
          <w:rFonts w:ascii="Arial" w:hAnsi="Arial" w:hint="eastAsia"/>
          <w:b/>
          <w:bCs/>
          <w:szCs w:val="24"/>
          <w:rtl/>
        </w:rPr>
        <w:t>ביותר</w:t>
      </w:r>
      <w:r w:rsidRPr="00BC1FBE">
        <w:rPr>
          <w:rFonts w:ascii="Arial" w:hAnsi="Arial"/>
          <w:b/>
          <w:bCs/>
          <w:szCs w:val="24"/>
          <w:rtl/>
        </w:rPr>
        <w:t xml:space="preserve"> </w:t>
      </w:r>
      <w:r w:rsidRPr="00BC1FBE">
        <w:rPr>
          <w:rFonts w:ascii="Arial" w:hAnsi="Arial" w:hint="eastAsia"/>
          <w:b/>
          <w:bCs/>
          <w:szCs w:val="24"/>
          <w:rtl/>
        </w:rPr>
        <w:t>מזוכה</w:t>
      </w:r>
      <w:r w:rsidRPr="00BC1FBE">
        <w:rPr>
          <w:rFonts w:ascii="Arial" w:hAnsi="Arial"/>
          <w:b/>
          <w:bCs/>
          <w:szCs w:val="24"/>
          <w:rtl/>
        </w:rPr>
        <w:t xml:space="preserve"> </w:t>
      </w:r>
      <w:r w:rsidRPr="00BC1FBE">
        <w:rPr>
          <w:rFonts w:ascii="Arial" w:hAnsi="Arial" w:hint="eastAsia"/>
          <w:b/>
          <w:bCs/>
          <w:szCs w:val="24"/>
          <w:rtl/>
        </w:rPr>
        <w:t>אחד</w:t>
      </w:r>
      <w:r w:rsidRPr="00BC1FBE">
        <w:rPr>
          <w:rFonts w:ascii="Arial" w:hAnsi="Arial"/>
          <w:b/>
          <w:bCs/>
          <w:szCs w:val="24"/>
          <w:rtl/>
        </w:rPr>
        <w:t xml:space="preserve"> במסגרת מכרז זה,  זאת בין היתר על בסיס הציון המשוקלל של כל מציע, ולחלק את מתן השירותים בין ה</w:t>
      </w:r>
      <w:r w:rsidRPr="00BC1FBE">
        <w:rPr>
          <w:rFonts w:ascii="Arial" w:hAnsi="Arial" w:hint="eastAsia"/>
          <w:b/>
          <w:bCs/>
          <w:szCs w:val="24"/>
          <w:rtl/>
        </w:rPr>
        <w:t>זוכים</w:t>
      </w:r>
      <w:r w:rsidRPr="00BC1FBE">
        <w:rPr>
          <w:rFonts w:ascii="Arial" w:hAnsi="Arial"/>
          <w:b/>
          <w:bCs/>
          <w:szCs w:val="24"/>
          <w:rtl/>
        </w:rPr>
        <w:t xml:space="preserve"> שייבחרו, לפי שיקול דעתו הבלעדי </w:t>
      </w:r>
      <w:r w:rsidRPr="00BC1FBE">
        <w:rPr>
          <w:rFonts w:ascii="Arial" w:hAnsi="Arial" w:hint="eastAsia"/>
          <w:b/>
          <w:bCs/>
          <w:szCs w:val="24"/>
          <w:rtl/>
        </w:rPr>
        <w:t>של</w:t>
      </w:r>
      <w:r w:rsidRPr="00BC1FBE">
        <w:rPr>
          <w:rFonts w:ascii="Arial" w:hAnsi="Arial"/>
          <w:b/>
          <w:bCs/>
          <w:szCs w:val="24"/>
          <w:rtl/>
        </w:rPr>
        <w:t xml:space="preserve"> </w:t>
      </w:r>
      <w:r w:rsidRPr="00BC1FBE">
        <w:rPr>
          <w:rFonts w:ascii="Arial" w:hAnsi="Arial" w:hint="eastAsia"/>
          <w:b/>
          <w:bCs/>
          <w:szCs w:val="24"/>
          <w:rtl/>
        </w:rPr>
        <w:t>המשרד</w:t>
      </w:r>
      <w:r w:rsidRPr="00BC1FBE">
        <w:rPr>
          <w:rFonts w:ascii="Arial" w:hAnsi="Arial"/>
          <w:b/>
          <w:bCs/>
          <w:szCs w:val="24"/>
          <w:rtl/>
        </w:rPr>
        <w:t xml:space="preserve">. </w:t>
      </w:r>
    </w:p>
    <w:p w:rsidR="00846CA9" w:rsidRPr="00314B9E" w:rsidRDefault="004D6DE5" w:rsidP="00AF0AE6">
      <w:pPr>
        <w:pStyle w:val="af5"/>
        <w:numPr>
          <w:ilvl w:val="1"/>
          <w:numId w:val="37"/>
        </w:numPr>
        <w:spacing w:line="360" w:lineRule="auto"/>
        <w:ind w:hanging="551"/>
        <w:jc w:val="both"/>
        <w:rPr>
          <w:rFonts w:asciiTheme="majorBidi" w:hAnsiTheme="majorBidi"/>
          <w:szCs w:val="24"/>
          <w:lang w:eastAsia="en-US"/>
        </w:rPr>
      </w:pPr>
      <w:r w:rsidRPr="004D6DE5">
        <w:rPr>
          <w:rFonts w:asciiTheme="majorBidi" w:hAnsiTheme="majorBidi" w:hint="cs"/>
          <w:b/>
          <w:bCs/>
          <w:szCs w:val="24"/>
          <w:rtl/>
          <w:lang w:eastAsia="en-US"/>
        </w:rPr>
        <w:t>בדיקה בטחונית</w:t>
      </w:r>
      <w:r>
        <w:rPr>
          <w:rFonts w:asciiTheme="majorBidi" w:hAnsiTheme="majorBidi" w:hint="cs"/>
          <w:szCs w:val="24"/>
          <w:rtl/>
          <w:lang w:eastAsia="en-US"/>
        </w:rPr>
        <w:t xml:space="preserve"> - </w:t>
      </w:r>
      <w:r w:rsidR="00015110" w:rsidRPr="00314B9E">
        <w:rPr>
          <w:rFonts w:asciiTheme="majorBidi" w:hAnsiTheme="majorBidi"/>
          <w:szCs w:val="24"/>
          <w:rtl/>
          <w:lang w:eastAsia="en-US"/>
        </w:rPr>
        <w:t>אנשי הצוות מטעם הזוכה י</w:t>
      </w:r>
      <w:r w:rsidR="00153674" w:rsidRPr="00314B9E">
        <w:rPr>
          <w:rFonts w:asciiTheme="majorBidi" w:hAnsiTheme="majorBidi"/>
          <w:szCs w:val="24"/>
          <w:rtl/>
          <w:lang w:eastAsia="en-US"/>
        </w:rPr>
        <w:t>י</w:t>
      </w:r>
      <w:r w:rsidR="00015110" w:rsidRPr="00314B9E">
        <w:rPr>
          <w:rFonts w:asciiTheme="majorBidi" w:hAnsiTheme="majorBidi"/>
          <w:szCs w:val="24"/>
          <w:rtl/>
          <w:lang w:eastAsia="en-US"/>
        </w:rPr>
        <w:t xml:space="preserve">דרשו לעבור בדיקה בטחונית ע"י קצין הבטחון של המשרד על מנת לקבל אישור ברמת "שמור" (5). מובהר כי מתן השירותים מותנה בקבלת אישור בטחוני כאמור. </w:t>
      </w:r>
      <w:r w:rsidR="005E3348" w:rsidRPr="00314B9E">
        <w:rPr>
          <w:rFonts w:asciiTheme="majorBidi" w:hAnsiTheme="majorBidi"/>
          <w:szCs w:val="24"/>
          <w:rtl/>
          <w:lang w:eastAsia="en-US"/>
        </w:rPr>
        <w:t xml:space="preserve">היה </w:t>
      </w:r>
      <w:r w:rsidR="00015110" w:rsidRPr="00314B9E">
        <w:rPr>
          <w:rFonts w:asciiTheme="majorBidi" w:hAnsiTheme="majorBidi"/>
          <w:szCs w:val="24"/>
          <w:rtl/>
          <w:lang w:eastAsia="en-US"/>
        </w:rPr>
        <w:t xml:space="preserve">ואחד או יותר מאנשי </w:t>
      </w:r>
      <w:r w:rsidR="00C50CF0" w:rsidRPr="00314B9E">
        <w:rPr>
          <w:rFonts w:asciiTheme="majorBidi" w:hAnsiTheme="majorBidi"/>
          <w:szCs w:val="24"/>
          <w:rtl/>
          <w:lang w:eastAsia="en-US"/>
        </w:rPr>
        <w:t>צוות הזוכה</w:t>
      </w:r>
      <w:r w:rsidR="00015110" w:rsidRPr="00314B9E">
        <w:rPr>
          <w:rFonts w:asciiTheme="majorBidi" w:hAnsiTheme="majorBidi"/>
          <w:szCs w:val="24"/>
          <w:rtl/>
          <w:lang w:eastAsia="en-US"/>
        </w:rPr>
        <w:t xml:space="preserve"> לא יקבל אישור ביטחוני כנדרש, נתון למשרד שיקול הדעת הבלעדי</w:t>
      </w:r>
      <w:r w:rsidR="00C50CF0" w:rsidRPr="00314B9E">
        <w:rPr>
          <w:rFonts w:asciiTheme="majorBidi" w:hAnsiTheme="majorBidi"/>
          <w:szCs w:val="24"/>
          <w:rtl/>
          <w:lang w:eastAsia="en-US"/>
        </w:rPr>
        <w:t xml:space="preserve"> </w:t>
      </w:r>
      <w:r w:rsidR="00015110" w:rsidRPr="00314B9E">
        <w:rPr>
          <w:rFonts w:asciiTheme="majorBidi" w:hAnsiTheme="majorBidi"/>
          <w:szCs w:val="24"/>
          <w:rtl/>
          <w:lang w:eastAsia="en-US"/>
        </w:rPr>
        <w:t>אם לדרוש את החלפת איש הצוות ב</w:t>
      </w:r>
      <w:r w:rsidR="00A05BCB">
        <w:rPr>
          <w:rFonts w:asciiTheme="majorBidi" w:hAnsiTheme="majorBidi"/>
          <w:szCs w:val="24"/>
          <w:rtl/>
          <w:lang w:eastAsia="en-US"/>
        </w:rPr>
        <w:t>קבלן</w:t>
      </w:r>
      <w:r w:rsidR="00015110" w:rsidRPr="00314B9E">
        <w:rPr>
          <w:rFonts w:asciiTheme="majorBidi" w:hAnsiTheme="majorBidi"/>
          <w:szCs w:val="24"/>
          <w:rtl/>
          <w:lang w:eastAsia="en-US"/>
        </w:rPr>
        <w:t xml:space="preserve"> אחר העומד בתנאי הסף</w:t>
      </w:r>
      <w:r w:rsidR="00197607" w:rsidRPr="00314B9E">
        <w:rPr>
          <w:rFonts w:asciiTheme="majorBidi" w:hAnsiTheme="majorBidi"/>
          <w:szCs w:val="24"/>
          <w:rtl/>
          <w:lang w:eastAsia="en-US"/>
        </w:rPr>
        <w:t>,</w:t>
      </w:r>
      <w:r w:rsidR="00062CF3" w:rsidRPr="00314B9E">
        <w:rPr>
          <w:rFonts w:asciiTheme="majorBidi" w:hAnsiTheme="majorBidi"/>
          <w:szCs w:val="24"/>
          <w:rtl/>
          <w:lang w:eastAsia="en-US"/>
        </w:rPr>
        <w:t xml:space="preserve"> לבטל את זכייתו של ה</w:t>
      </w:r>
      <w:r w:rsidR="00197607" w:rsidRPr="00314B9E">
        <w:rPr>
          <w:rFonts w:asciiTheme="majorBidi" w:hAnsiTheme="majorBidi"/>
          <w:szCs w:val="24"/>
          <w:rtl/>
          <w:lang w:eastAsia="en-US"/>
        </w:rPr>
        <w:t>זוכה</w:t>
      </w:r>
      <w:r w:rsidR="00062CF3" w:rsidRPr="00314B9E">
        <w:rPr>
          <w:rFonts w:asciiTheme="majorBidi" w:hAnsiTheme="majorBidi"/>
          <w:szCs w:val="24"/>
          <w:rtl/>
          <w:lang w:eastAsia="en-US"/>
        </w:rPr>
        <w:t xml:space="preserve"> או</w:t>
      </w:r>
      <w:r w:rsidR="00197607" w:rsidRPr="00314B9E">
        <w:rPr>
          <w:rFonts w:asciiTheme="majorBidi" w:hAnsiTheme="majorBidi"/>
          <w:szCs w:val="24"/>
          <w:rtl/>
          <w:lang w:eastAsia="en-US"/>
        </w:rPr>
        <w:t xml:space="preserve"> ביצוע</w:t>
      </w:r>
      <w:r w:rsidR="00062CF3" w:rsidRPr="00314B9E">
        <w:rPr>
          <w:rFonts w:asciiTheme="majorBidi" w:hAnsiTheme="majorBidi"/>
          <w:szCs w:val="24"/>
          <w:rtl/>
          <w:lang w:eastAsia="en-US"/>
        </w:rPr>
        <w:t xml:space="preserve"> כל פעולה אחרת</w:t>
      </w:r>
      <w:r w:rsidR="00146230" w:rsidRPr="00314B9E">
        <w:rPr>
          <w:rFonts w:asciiTheme="majorBidi" w:hAnsiTheme="majorBidi"/>
          <w:b/>
          <w:bCs/>
          <w:szCs w:val="24"/>
          <w:rtl/>
          <w:lang w:eastAsia="en-US"/>
        </w:rPr>
        <w:t xml:space="preserve">. </w:t>
      </w:r>
    </w:p>
    <w:p w:rsidR="00846CA9" w:rsidRPr="00B43D98" w:rsidRDefault="004D6DE5" w:rsidP="00B43D98">
      <w:pPr>
        <w:pStyle w:val="af5"/>
        <w:numPr>
          <w:ilvl w:val="1"/>
          <w:numId w:val="37"/>
        </w:numPr>
        <w:spacing w:line="360" w:lineRule="auto"/>
        <w:ind w:hanging="551"/>
        <w:jc w:val="both"/>
        <w:rPr>
          <w:rFonts w:asciiTheme="majorBidi" w:hAnsiTheme="majorBidi"/>
          <w:szCs w:val="24"/>
          <w:lang w:eastAsia="en-US"/>
        </w:rPr>
      </w:pPr>
      <w:r w:rsidRPr="00B43D98">
        <w:rPr>
          <w:rFonts w:asciiTheme="majorBidi" w:hAnsiTheme="majorBidi" w:hint="cs"/>
          <w:b/>
          <w:bCs/>
          <w:szCs w:val="24"/>
          <w:rtl/>
          <w:lang w:eastAsia="en-US"/>
        </w:rPr>
        <w:t xml:space="preserve">ביטוחים </w:t>
      </w:r>
      <w:r w:rsidR="00B43D98" w:rsidRPr="00B43D98">
        <w:rPr>
          <w:rFonts w:asciiTheme="majorBidi" w:hAnsiTheme="majorBidi"/>
          <w:b/>
          <w:bCs/>
          <w:szCs w:val="24"/>
          <w:rtl/>
          <w:lang w:eastAsia="en-US"/>
        </w:rPr>
        <w:t>–</w:t>
      </w:r>
      <w:r w:rsidRPr="00B43D98">
        <w:rPr>
          <w:rFonts w:asciiTheme="majorBidi" w:hAnsiTheme="majorBidi" w:hint="cs"/>
          <w:szCs w:val="24"/>
          <w:rtl/>
          <w:lang w:eastAsia="en-US"/>
        </w:rPr>
        <w:t xml:space="preserve"> </w:t>
      </w:r>
      <w:r w:rsidR="00B43D98" w:rsidRPr="00B43D98">
        <w:rPr>
          <w:rFonts w:asciiTheme="majorBidi" w:hAnsiTheme="majorBidi" w:hint="cs"/>
          <w:szCs w:val="24"/>
          <w:rtl/>
          <w:lang w:eastAsia="en-US"/>
        </w:rPr>
        <w:t xml:space="preserve">העתקי פוליסות הביטוח מאושרות וחתומות בידי מבטח הקבלן או אישור קיום ביטוחים בחתימת המבטח על קיום הביטוחים כאמור יומצאו על ידי הקבלן למשרד התשתיות הלאומיות, האנרגיה והמים עד למועד חתימת החוזה. </w:t>
      </w:r>
      <w:r w:rsidR="00A8381F" w:rsidRPr="00B43D98">
        <w:rPr>
          <w:rFonts w:asciiTheme="majorBidi" w:hAnsiTheme="majorBidi"/>
          <w:szCs w:val="24"/>
          <w:rtl/>
          <w:lang w:eastAsia="en-US"/>
        </w:rPr>
        <w:t xml:space="preserve"> </w:t>
      </w:r>
    </w:p>
    <w:p w:rsidR="004D6DE5" w:rsidRDefault="004D6DE5" w:rsidP="00AF0AE6">
      <w:pPr>
        <w:pStyle w:val="af5"/>
        <w:numPr>
          <w:ilvl w:val="1"/>
          <w:numId w:val="37"/>
        </w:numPr>
        <w:spacing w:line="360" w:lineRule="auto"/>
        <w:ind w:hanging="551"/>
        <w:jc w:val="both"/>
        <w:rPr>
          <w:rFonts w:asciiTheme="majorBidi" w:hAnsiTheme="majorBidi"/>
          <w:szCs w:val="24"/>
        </w:rPr>
      </w:pPr>
      <w:r w:rsidRPr="004D6DE5">
        <w:rPr>
          <w:rFonts w:asciiTheme="majorBidi" w:hAnsiTheme="majorBidi" w:hint="cs"/>
          <w:b/>
          <w:bCs/>
          <w:szCs w:val="24"/>
          <w:rtl/>
        </w:rPr>
        <w:t>מתן השירותים</w:t>
      </w:r>
      <w:r>
        <w:rPr>
          <w:rFonts w:asciiTheme="majorBidi" w:hAnsiTheme="majorBidi" w:hint="cs"/>
          <w:szCs w:val="24"/>
          <w:rtl/>
        </w:rPr>
        <w:t xml:space="preserve"> - </w:t>
      </w:r>
      <w:r w:rsidR="00E30E60" w:rsidRPr="00314B9E">
        <w:rPr>
          <w:rFonts w:asciiTheme="majorBidi" w:hAnsiTheme="majorBidi"/>
          <w:szCs w:val="24"/>
          <w:rtl/>
        </w:rPr>
        <w:t>השירותים יינתנו על ידי הזוכה ונותני השירותים המועסקים על ידו</w:t>
      </w:r>
      <w:r w:rsidR="00197607" w:rsidRPr="00314B9E">
        <w:rPr>
          <w:rFonts w:asciiTheme="majorBidi" w:hAnsiTheme="majorBidi"/>
          <w:szCs w:val="24"/>
          <w:rtl/>
        </w:rPr>
        <w:t xml:space="preserve"> שאושרו על ידי המשרד</w:t>
      </w:r>
      <w:r w:rsidR="00E30E60" w:rsidRPr="00314B9E">
        <w:rPr>
          <w:rFonts w:asciiTheme="majorBidi" w:hAnsiTheme="majorBidi"/>
          <w:szCs w:val="24"/>
          <w:rtl/>
        </w:rPr>
        <w:t xml:space="preserve"> בהתאם לתנאי המכרז, לשביעות רצונו של הממונה</w:t>
      </w:r>
      <w:r w:rsidR="004270B2" w:rsidRPr="00314B9E">
        <w:rPr>
          <w:rFonts w:asciiTheme="majorBidi" w:hAnsiTheme="majorBidi"/>
          <w:szCs w:val="24"/>
          <w:rtl/>
        </w:rPr>
        <w:t>, בהתאם לתנאי הסכם זה</w:t>
      </w:r>
      <w:r w:rsidR="00E30E60" w:rsidRPr="00314B9E">
        <w:rPr>
          <w:rFonts w:asciiTheme="majorBidi" w:hAnsiTheme="majorBidi"/>
          <w:szCs w:val="24"/>
          <w:rtl/>
        </w:rPr>
        <w:t xml:space="preserve">. </w:t>
      </w:r>
    </w:p>
    <w:p w:rsidR="004D6DE5" w:rsidRPr="00314B9E" w:rsidRDefault="004D6DE5" w:rsidP="00AF0AE6">
      <w:pPr>
        <w:pStyle w:val="af5"/>
        <w:numPr>
          <w:ilvl w:val="2"/>
          <w:numId w:val="37"/>
        </w:numPr>
        <w:spacing w:line="360" w:lineRule="auto"/>
        <w:jc w:val="both"/>
        <w:rPr>
          <w:rFonts w:asciiTheme="majorBidi" w:hAnsiTheme="majorBidi"/>
          <w:szCs w:val="24"/>
        </w:rPr>
      </w:pPr>
      <w:r w:rsidRPr="00314B9E">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rsidR="004D6DE5" w:rsidRPr="00314B9E" w:rsidRDefault="004D6DE5" w:rsidP="00AF0AE6">
      <w:pPr>
        <w:pStyle w:val="af5"/>
        <w:numPr>
          <w:ilvl w:val="2"/>
          <w:numId w:val="37"/>
        </w:numPr>
        <w:spacing w:line="360" w:lineRule="auto"/>
        <w:jc w:val="both"/>
        <w:rPr>
          <w:rFonts w:asciiTheme="majorBidi" w:hAnsiTheme="majorBidi"/>
          <w:szCs w:val="24"/>
        </w:rPr>
      </w:pPr>
      <w:r w:rsidRPr="00314B9E">
        <w:rPr>
          <w:rFonts w:asciiTheme="majorBidi" w:hAnsiTheme="majorBidi"/>
          <w:szCs w:val="24"/>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rsidR="004D6DE5" w:rsidRPr="00314B9E" w:rsidRDefault="004D6DE5" w:rsidP="00AF0AE6">
      <w:pPr>
        <w:pStyle w:val="af5"/>
        <w:numPr>
          <w:ilvl w:val="2"/>
          <w:numId w:val="37"/>
        </w:numPr>
        <w:spacing w:line="360" w:lineRule="auto"/>
        <w:jc w:val="both"/>
        <w:rPr>
          <w:rFonts w:asciiTheme="majorBidi" w:hAnsiTheme="majorBidi"/>
          <w:szCs w:val="24"/>
        </w:rPr>
      </w:pPr>
      <w:r w:rsidRPr="00314B9E">
        <w:rPr>
          <w:rFonts w:asciiTheme="majorBidi" w:hAnsiTheme="majorBidi"/>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rsidR="00846CA9" w:rsidRPr="00314B9E" w:rsidRDefault="00E30E60" w:rsidP="00AF0AE6">
      <w:pPr>
        <w:pStyle w:val="af5"/>
        <w:numPr>
          <w:ilvl w:val="2"/>
          <w:numId w:val="37"/>
        </w:numPr>
        <w:spacing w:line="360" w:lineRule="auto"/>
        <w:jc w:val="both"/>
        <w:rPr>
          <w:rFonts w:asciiTheme="majorBidi" w:hAnsiTheme="majorBidi"/>
          <w:szCs w:val="24"/>
        </w:rPr>
      </w:pPr>
      <w:r w:rsidRPr="00314B9E">
        <w:rPr>
          <w:rFonts w:asciiTheme="majorBidi" w:hAnsiTheme="majorBidi"/>
          <w:szCs w:val="24"/>
          <w:rtl/>
        </w:rPr>
        <w:t>הזוכה ומי מטעמו מתחייבים להעניק את השירותים במומחיות, במקצועיות ובמיומנות על פי כל הסטנדרטים המקצועיים</w:t>
      </w:r>
      <w:r w:rsidR="00197607" w:rsidRPr="00314B9E">
        <w:rPr>
          <w:rFonts w:asciiTheme="majorBidi" w:hAnsiTheme="majorBidi"/>
          <w:szCs w:val="24"/>
          <w:rtl/>
        </w:rPr>
        <w:t xml:space="preserve"> המקובלים</w:t>
      </w:r>
      <w:r w:rsidRPr="00314B9E">
        <w:rPr>
          <w:rFonts w:asciiTheme="majorBidi" w:hAnsiTheme="majorBidi"/>
          <w:szCs w:val="24"/>
          <w:rtl/>
        </w:rPr>
        <w:t>.</w:t>
      </w:r>
    </w:p>
    <w:p w:rsidR="00846CA9" w:rsidRPr="00A83A9A" w:rsidRDefault="004D6DE5" w:rsidP="00AF0AE6">
      <w:pPr>
        <w:pStyle w:val="af5"/>
        <w:numPr>
          <w:ilvl w:val="1"/>
          <w:numId w:val="37"/>
        </w:numPr>
        <w:spacing w:line="360" w:lineRule="auto"/>
        <w:ind w:hanging="551"/>
        <w:jc w:val="both"/>
        <w:rPr>
          <w:rFonts w:asciiTheme="majorBidi" w:hAnsiTheme="majorBidi"/>
          <w:szCs w:val="24"/>
        </w:rPr>
      </w:pPr>
      <w:r w:rsidRPr="004D6DE5">
        <w:rPr>
          <w:rFonts w:asciiTheme="majorBidi" w:hAnsiTheme="majorBidi" w:hint="cs"/>
          <w:b/>
          <w:bCs/>
          <w:szCs w:val="24"/>
          <w:rtl/>
        </w:rPr>
        <w:lastRenderedPageBreak/>
        <w:t>שמירה על סודיות</w:t>
      </w:r>
      <w:r>
        <w:rPr>
          <w:rFonts w:asciiTheme="majorBidi" w:hAnsiTheme="majorBidi" w:hint="cs"/>
          <w:szCs w:val="24"/>
          <w:rtl/>
        </w:rPr>
        <w:t xml:space="preserve"> - </w:t>
      </w:r>
      <w:r w:rsidR="00E30E60" w:rsidRPr="00314B9E">
        <w:rPr>
          <w:rFonts w:asciiTheme="majorBidi" w:hAnsiTheme="majorBidi"/>
          <w:szCs w:val="24"/>
          <w:rtl/>
        </w:rPr>
        <w:t>ה</w:t>
      </w:r>
      <w:r w:rsidR="00894CB2" w:rsidRPr="00314B9E">
        <w:rPr>
          <w:rFonts w:asciiTheme="majorBidi" w:hAnsiTheme="majorBidi"/>
          <w:szCs w:val="24"/>
          <w:rtl/>
        </w:rPr>
        <w:t>זוכה י</w:t>
      </w:r>
      <w:r w:rsidR="00E30E60" w:rsidRPr="00314B9E">
        <w:rPr>
          <w:rFonts w:asciiTheme="majorBidi" w:hAnsiTheme="majorBidi"/>
          <w:szCs w:val="24"/>
          <w:rtl/>
        </w:rPr>
        <w:t xml:space="preserve">תחייב לשמור על סודיות המידע </w:t>
      </w:r>
      <w:r w:rsidR="008A05CD" w:rsidRPr="00314B9E">
        <w:rPr>
          <w:rFonts w:asciiTheme="majorBidi" w:hAnsiTheme="majorBidi"/>
          <w:szCs w:val="24"/>
          <w:rtl/>
        </w:rPr>
        <w:t xml:space="preserve">שיגיע </w:t>
      </w:r>
      <w:r w:rsidR="00E30E60" w:rsidRPr="00314B9E">
        <w:rPr>
          <w:rFonts w:asciiTheme="majorBidi" w:hAnsiTheme="majorBidi"/>
          <w:szCs w:val="24"/>
          <w:rtl/>
        </w:rPr>
        <w:t xml:space="preserve">אליו עקב מתן השירותים </w:t>
      </w:r>
      <w:r w:rsidR="003218AB" w:rsidRPr="00314B9E">
        <w:rPr>
          <w:rFonts w:asciiTheme="majorBidi" w:hAnsiTheme="majorBidi"/>
          <w:szCs w:val="24"/>
          <w:rtl/>
        </w:rPr>
        <w:t>הן בתקופת ההסכם והן לאחריה. כן י</w:t>
      </w:r>
      <w:r w:rsidR="00E30E60" w:rsidRPr="00314B9E">
        <w:rPr>
          <w:rFonts w:asciiTheme="majorBidi" w:hAnsiTheme="majorBidi"/>
          <w:szCs w:val="24"/>
          <w:rtl/>
        </w:rPr>
        <w:t>תחייב ה</w:t>
      </w:r>
      <w:r w:rsidR="003218AB" w:rsidRPr="00314B9E">
        <w:rPr>
          <w:rFonts w:asciiTheme="majorBidi" w:hAnsiTheme="majorBidi"/>
          <w:szCs w:val="24"/>
          <w:rtl/>
        </w:rPr>
        <w:t xml:space="preserve">זוכה </w:t>
      </w:r>
      <w:r w:rsidR="00E30E60" w:rsidRPr="00314B9E">
        <w:rPr>
          <w:rFonts w:asciiTheme="majorBidi" w:hAnsiTheme="majorBidi"/>
          <w:szCs w:val="24"/>
          <w:rtl/>
        </w:rPr>
        <w:t xml:space="preserve">כי </w:t>
      </w:r>
      <w:r w:rsidR="003218AB" w:rsidRPr="00314B9E">
        <w:rPr>
          <w:rFonts w:asciiTheme="majorBidi" w:hAnsiTheme="majorBidi"/>
          <w:szCs w:val="24"/>
          <w:rtl/>
        </w:rPr>
        <w:t>כל נותני השירותים</w:t>
      </w:r>
      <w:r w:rsidR="00E30E60" w:rsidRPr="00314B9E">
        <w:rPr>
          <w:rFonts w:asciiTheme="majorBidi" w:hAnsiTheme="majorBidi"/>
          <w:szCs w:val="24"/>
          <w:rtl/>
        </w:rPr>
        <w:t xml:space="preserve"> מטעמו במסגרת הסכם זה</w:t>
      </w:r>
      <w:r w:rsidR="003218AB" w:rsidRPr="00314B9E">
        <w:rPr>
          <w:rFonts w:asciiTheme="majorBidi" w:hAnsiTheme="majorBidi"/>
          <w:szCs w:val="24"/>
          <w:rtl/>
        </w:rPr>
        <w:t>,</w:t>
      </w:r>
      <w:r w:rsidR="00E30E60" w:rsidRPr="00314B9E">
        <w:rPr>
          <w:rFonts w:asciiTheme="majorBidi" w:hAnsiTheme="majorBidi"/>
          <w:szCs w:val="24"/>
          <w:rtl/>
        </w:rPr>
        <w:t xml:space="preserve"> </w:t>
      </w:r>
      <w:r w:rsidR="003218AB" w:rsidRPr="00314B9E">
        <w:rPr>
          <w:rFonts w:asciiTheme="majorBidi" w:hAnsiTheme="majorBidi"/>
          <w:szCs w:val="24"/>
          <w:rtl/>
        </w:rPr>
        <w:t>י</w:t>
      </w:r>
      <w:r w:rsidR="00E30E60" w:rsidRPr="00314B9E">
        <w:rPr>
          <w:rFonts w:asciiTheme="majorBidi" w:hAnsiTheme="majorBidi"/>
          <w:szCs w:val="24"/>
          <w:rtl/>
        </w:rPr>
        <w:t>ימנעו מגילויו של מידע כלשהו הנוגע לפעילותם עבור המשרד, הן לגורמים שאינם קשורים ל</w:t>
      </w:r>
      <w:r w:rsidR="003218AB" w:rsidRPr="00314B9E">
        <w:rPr>
          <w:rFonts w:asciiTheme="majorBidi" w:hAnsiTheme="majorBidi"/>
          <w:szCs w:val="24"/>
          <w:rtl/>
        </w:rPr>
        <w:t>זוכה</w:t>
      </w:r>
      <w:r w:rsidR="00E30E60" w:rsidRPr="00314B9E">
        <w:rPr>
          <w:rFonts w:asciiTheme="majorBidi" w:hAnsiTheme="majorBidi"/>
          <w:szCs w:val="24"/>
          <w:rtl/>
        </w:rPr>
        <w:t xml:space="preserve"> והן </w:t>
      </w:r>
      <w:r w:rsidR="00E30E60" w:rsidRPr="00A83A9A">
        <w:rPr>
          <w:rFonts w:asciiTheme="majorBidi" w:hAnsiTheme="majorBidi"/>
          <w:szCs w:val="24"/>
          <w:rtl/>
        </w:rPr>
        <w:t>לגורמים אצל ה</w:t>
      </w:r>
      <w:r w:rsidR="003218AB" w:rsidRPr="00A83A9A">
        <w:rPr>
          <w:rFonts w:asciiTheme="majorBidi" w:hAnsiTheme="majorBidi"/>
          <w:szCs w:val="24"/>
          <w:rtl/>
        </w:rPr>
        <w:t>זוכה</w:t>
      </w:r>
      <w:r w:rsidR="00015110" w:rsidRPr="00A83A9A">
        <w:rPr>
          <w:rFonts w:asciiTheme="majorBidi" w:hAnsiTheme="majorBidi"/>
          <w:szCs w:val="24"/>
          <w:rtl/>
        </w:rPr>
        <w:t xml:space="preserve"> עצמ</w:t>
      </w:r>
      <w:r w:rsidR="00E30E60" w:rsidRPr="00A83A9A">
        <w:rPr>
          <w:rFonts w:asciiTheme="majorBidi" w:hAnsiTheme="majorBidi"/>
          <w:szCs w:val="24"/>
          <w:rtl/>
        </w:rPr>
        <w:t xml:space="preserve">ו שאינם מספקים שירותים בקשר עם מכרז זה. </w:t>
      </w:r>
      <w:r w:rsidR="003218AB" w:rsidRPr="00A83A9A">
        <w:rPr>
          <w:rFonts w:asciiTheme="majorBidi" w:hAnsiTheme="majorBidi"/>
          <w:szCs w:val="24"/>
          <w:rtl/>
        </w:rPr>
        <w:t xml:space="preserve">הזוכה ונותני השירותים מטעמו </w:t>
      </w:r>
      <w:r w:rsidR="00E30E60" w:rsidRPr="00A83A9A">
        <w:rPr>
          <w:rFonts w:asciiTheme="majorBidi" w:hAnsiTheme="majorBidi"/>
          <w:szCs w:val="24"/>
          <w:rtl/>
        </w:rPr>
        <w:t>יידרשו לחתום על טופס</w:t>
      </w:r>
      <w:r w:rsidR="002E24AB" w:rsidRPr="00A83A9A">
        <w:rPr>
          <w:rFonts w:asciiTheme="majorBidi" w:hAnsiTheme="majorBidi"/>
          <w:szCs w:val="24"/>
          <w:rtl/>
        </w:rPr>
        <w:t>י</w:t>
      </w:r>
      <w:r w:rsidR="00E30E60" w:rsidRPr="00A83A9A">
        <w:rPr>
          <w:rFonts w:asciiTheme="majorBidi" w:hAnsiTheme="majorBidi"/>
          <w:szCs w:val="24"/>
          <w:rtl/>
        </w:rPr>
        <w:t xml:space="preserve"> התחייבות לשמירת סודיות ומניעת ניגוד עניינים </w:t>
      </w:r>
      <w:r w:rsidR="003218AB" w:rsidRPr="00A83A9A">
        <w:rPr>
          <w:rFonts w:asciiTheme="majorBidi" w:hAnsiTheme="majorBidi"/>
          <w:szCs w:val="24"/>
          <w:rtl/>
        </w:rPr>
        <w:t>ה</w:t>
      </w:r>
      <w:r w:rsidR="002E24AB" w:rsidRPr="00A83A9A">
        <w:rPr>
          <w:rFonts w:asciiTheme="majorBidi" w:hAnsiTheme="majorBidi"/>
          <w:szCs w:val="24"/>
          <w:rtl/>
        </w:rPr>
        <w:t>מצורפים</w:t>
      </w:r>
      <w:r w:rsidR="00E30E60" w:rsidRPr="00A83A9A">
        <w:rPr>
          <w:rFonts w:asciiTheme="majorBidi" w:hAnsiTheme="majorBidi"/>
          <w:szCs w:val="24"/>
          <w:rtl/>
        </w:rPr>
        <w:t xml:space="preserve"> </w:t>
      </w:r>
      <w:r w:rsidR="00E30E60" w:rsidRPr="00A83A9A">
        <w:rPr>
          <w:rFonts w:asciiTheme="majorBidi" w:hAnsiTheme="majorBidi"/>
          <w:b/>
          <w:bCs/>
          <w:szCs w:val="24"/>
          <w:rtl/>
        </w:rPr>
        <w:t xml:space="preserve">כנספח </w:t>
      </w:r>
      <w:r w:rsidR="00A46B0C" w:rsidRPr="00A83A9A">
        <w:rPr>
          <w:rFonts w:asciiTheme="majorBidi" w:hAnsiTheme="majorBidi"/>
          <w:b/>
          <w:bCs/>
          <w:szCs w:val="24"/>
          <w:rtl/>
        </w:rPr>
        <w:t>ט</w:t>
      </w:r>
      <w:r w:rsidR="00E30E60" w:rsidRPr="00A83A9A">
        <w:rPr>
          <w:rFonts w:asciiTheme="majorBidi" w:hAnsiTheme="majorBidi"/>
          <w:b/>
          <w:bCs/>
          <w:szCs w:val="24"/>
          <w:rtl/>
        </w:rPr>
        <w:t>'</w:t>
      </w:r>
      <w:r w:rsidR="00F05F1D" w:rsidRPr="00A83A9A">
        <w:rPr>
          <w:rFonts w:asciiTheme="majorBidi" w:hAnsiTheme="majorBidi"/>
          <w:b/>
          <w:bCs/>
          <w:szCs w:val="24"/>
          <w:rtl/>
        </w:rPr>
        <w:t xml:space="preserve"> ונספח </w:t>
      </w:r>
      <w:r w:rsidR="00A46B0C" w:rsidRPr="00A83A9A">
        <w:rPr>
          <w:rFonts w:asciiTheme="majorBidi" w:hAnsiTheme="majorBidi"/>
          <w:b/>
          <w:bCs/>
          <w:szCs w:val="24"/>
          <w:rtl/>
        </w:rPr>
        <w:t>ט'1</w:t>
      </w:r>
      <w:r w:rsidR="00E30E60" w:rsidRPr="00A83A9A">
        <w:rPr>
          <w:rFonts w:asciiTheme="majorBidi" w:hAnsiTheme="majorBidi"/>
          <w:szCs w:val="24"/>
          <w:rtl/>
        </w:rPr>
        <w:t xml:space="preserve">. </w:t>
      </w:r>
    </w:p>
    <w:p w:rsidR="00846CA9" w:rsidRPr="00314B9E" w:rsidRDefault="004D6DE5" w:rsidP="00AF0AE6">
      <w:pPr>
        <w:pStyle w:val="af5"/>
        <w:numPr>
          <w:ilvl w:val="1"/>
          <w:numId w:val="37"/>
        </w:numPr>
        <w:spacing w:line="360" w:lineRule="auto"/>
        <w:ind w:hanging="551"/>
        <w:jc w:val="both"/>
        <w:rPr>
          <w:rFonts w:asciiTheme="majorBidi" w:hAnsiTheme="majorBidi"/>
          <w:szCs w:val="24"/>
        </w:rPr>
      </w:pPr>
      <w:r w:rsidRPr="00A83A9A">
        <w:rPr>
          <w:rFonts w:asciiTheme="majorBidi" w:hAnsiTheme="majorBidi" w:hint="cs"/>
          <w:b/>
          <w:bCs/>
          <w:szCs w:val="24"/>
          <w:rtl/>
        </w:rPr>
        <w:t>זכויות יוצרים</w:t>
      </w:r>
      <w:r w:rsidRPr="00A83A9A">
        <w:rPr>
          <w:rFonts w:asciiTheme="majorBidi" w:hAnsiTheme="majorBidi" w:hint="cs"/>
          <w:szCs w:val="24"/>
          <w:rtl/>
        </w:rPr>
        <w:t xml:space="preserve"> - </w:t>
      </w:r>
      <w:r w:rsidR="00E30E60" w:rsidRPr="00A83A9A">
        <w:rPr>
          <w:rFonts w:asciiTheme="majorBidi" w:hAnsiTheme="majorBidi"/>
          <w:szCs w:val="24"/>
          <w:rtl/>
        </w:rPr>
        <w:t xml:space="preserve">כל תוצר עבודה של </w:t>
      </w:r>
      <w:r w:rsidR="00015110" w:rsidRPr="00A83A9A">
        <w:rPr>
          <w:rFonts w:asciiTheme="majorBidi" w:hAnsiTheme="majorBidi"/>
          <w:szCs w:val="24"/>
          <w:rtl/>
        </w:rPr>
        <w:t>הזוכה</w:t>
      </w:r>
      <w:r w:rsidR="00E30E60" w:rsidRPr="00314B9E">
        <w:rPr>
          <w:rFonts w:asciiTheme="majorBidi" w:hAnsiTheme="majorBidi"/>
          <w:szCs w:val="24"/>
          <w:rtl/>
        </w:rPr>
        <w:t xml:space="preserve">, בכל מידה שהיא, בכל שלב של העבודה, </w:t>
      </w:r>
      <w:r w:rsidR="00824F53" w:rsidRPr="00314B9E">
        <w:rPr>
          <w:rFonts w:asciiTheme="majorBidi" w:hAnsiTheme="majorBidi"/>
          <w:szCs w:val="24"/>
          <w:rtl/>
        </w:rPr>
        <w:t xml:space="preserve">יהא </w:t>
      </w:r>
      <w:r w:rsidR="00E30E60" w:rsidRPr="00314B9E">
        <w:rPr>
          <w:rFonts w:asciiTheme="majorBidi" w:hAnsiTheme="majorBidi"/>
          <w:szCs w:val="24"/>
          <w:rtl/>
        </w:rPr>
        <w:t>שייך בלעדית למשרד. מובהר בזאת, כי העבודה וכל תוצריה וזכויות היוצרים על העבודה, מכל סוג, יהיו רכושו הבלעדי של המשרד</w:t>
      </w:r>
      <w:r w:rsidR="001E2EE6" w:rsidRPr="00314B9E">
        <w:rPr>
          <w:rFonts w:asciiTheme="majorBidi" w:hAnsiTheme="majorBidi"/>
          <w:szCs w:val="24"/>
          <w:rtl/>
        </w:rPr>
        <w:t>, ו</w:t>
      </w:r>
      <w:r w:rsidR="00E30E60" w:rsidRPr="00314B9E">
        <w:rPr>
          <w:rFonts w:asciiTheme="majorBidi" w:hAnsiTheme="majorBidi"/>
          <w:szCs w:val="24"/>
          <w:rtl/>
        </w:rPr>
        <w:t xml:space="preserve">הזוכה לא יהיה רשאי לעשות בהם שימוש כלשהו אלא באישור מפורש מראש ובכתב מהמשרד. הזכות לפרסום כל החומרים ותוצרי העבודה שמורה למשרד בלבד, </w:t>
      </w:r>
      <w:r w:rsidR="001E2EE6" w:rsidRPr="00314B9E">
        <w:rPr>
          <w:rFonts w:asciiTheme="majorBidi" w:hAnsiTheme="majorBidi"/>
          <w:szCs w:val="24"/>
          <w:rtl/>
        </w:rPr>
        <w:t>ו</w:t>
      </w:r>
      <w:r w:rsidR="00E30E60" w:rsidRPr="00314B9E">
        <w:rPr>
          <w:rFonts w:asciiTheme="majorBidi" w:hAnsiTheme="majorBidi"/>
          <w:szCs w:val="24"/>
          <w:rtl/>
        </w:rPr>
        <w:t>הזוכה לא יהיה רשאי לעשות בהם שימוש אלא באישור מפורש מראש ובכתב.</w:t>
      </w:r>
    </w:p>
    <w:p w:rsidR="00846CA9" w:rsidRPr="00314B9E" w:rsidRDefault="004D6DE5" w:rsidP="00AF0AE6">
      <w:pPr>
        <w:pStyle w:val="af5"/>
        <w:numPr>
          <w:ilvl w:val="1"/>
          <w:numId w:val="37"/>
        </w:numPr>
        <w:spacing w:line="360" w:lineRule="auto"/>
        <w:ind w:hanging="551"/>
        <w:jc w:val="both"/>
        <w:rPr>
          <w:rFonts w:asciiTheme="majorBidi" w:hAnsiTheme="majorBidi"/>
          <w:szCs w:val="24"/>
        </w:rPr>
      </w:pPr>
      <w:r w:rsidRPr="004D6DE5">
        <w:rPr>
          <w:rFonts w:asciiTheme="majorBidi" w:hAnsiTheme="majorBidi" w:hint="cs"/>
          <w:b/>
          <w:bCs/>
          <w:szCs w:val="24"/>
          <w:rtl/>
        </w:rPr>
        <w:t>התחלת העבודה</w:t>
      </w:r>
      <w:r>
        <w:rPr>
          <w:rFonts w:asciiTheme="majorBidi" w:hAnsiTheme="majorBidi" w:hint="cs"/>
          <w:szCs w:val="24"/>
          <w:rtl/>
        </w:rPr>
        <w:t xml:space="preserve"> - </w:t>
      </w:r>
      <w:r w:rsidR="001E2EE6" w:rsidRPr="00314B9E">
        <w:rPr>
          <w:rFonts w:asciiTheme="majorBidi" w:hAnsiTheme="majorBidi"/>
          <w:szCs w:val="24"/>
          <w:rtl/>
        </w:rPr>
        <w:t>על</w:t>
      </w:r>
      <w:r w:rsidR="00015110" w:rsidRPr="00314B9E">
        <w:rPr>
          <w:rFonts w:asciiTheme="majorBidi" w:hAnsiTheme="majorBidi"/>
          <w:szCs w:val="24"/>
          <w:rtl/>
        </w:rPr>
        <w:t xml:space="preserve"> </w:t>
      </w:r>
      <w:r w:rsidR="00E30E60" w:rsidRPr="00314B9E">
        <w:rPr>
          <w:rFonts w:asciiTheme="majorBidi" w:hAnsiTheme="majorBidi"/>
          <w:szCs w:val="24"/>
          <w:rtl/>
        </w:rPr>
        <w:t>הזוכה להיות מוכן להתחיל לבצע את השירותים מיד עם חתימת ההסכם</w:t>
      </w:r>
      <w:r>
        <w:rPr>
          <w:rFonts w:asciiTheme="majorBidi" w:hAnsiTheme="majorBidi" w:hint="cs"/>
          <w:szCs w:val="24"/>
          <w:rtl/>
        </w:rPr>
        <w:t xml:space="preserve"> על כל נספחיו</w:t>
      </w:r>
      <w:r w:rsidR="00E30E60" w:rsidRPr="00314B9E">
        <w:rPr>
          <w:rFonts w:asciiTheme="majorBidi" w:hAnsiTheme="majorBidi"/>
          <w:szCs w:val="24"/>
          <w:rtl/>
        </w:rPr>
        <w:t>, ולא יאוחר מ-14 ימים מיום קבלת ההודעה על זכייתו במכרז, לפי המוקדם.</w:t>
      </w:r>
    </w:p>
    <w:p w:rsidR="005A6C31" w:rsidRPr="005A6C31" w:rsidRDefault="005A6C31">
      <w:pPr>
        <w:bidi w:val="0"/>
        <w:rPr>
          <w:rFonts w:asciiTheme="majorBidi" w:hAnsiTheme="majorBidi"/>
          <w:sz w:val="28"/>
          <w:szCs w:val="28"/>
          <w:rtl/>
          <w:lang w:eastAsia="he-IL"/>
        </w:rPr>
      </w:pPr>
    </w:p>
    <w:p w:rsidR="009E653D" w:rsidRDefault="00AD004A" w:rsidP="00AF0AE6">
      <w:pPr>
        <w:pStyle w:val="af5"/>
        <w:numPr>
          <w:ilvl w:val="0"/>
          <w:numId w:val="14"/>
        </w:numPr>
        <w:spacing w:line="360" w:lineRule="auto"/>
        <w:ind w:left="169"/>
        <w:jc w:val="both"/>
        <w:outlineLvl w:val="0"/>
        <w:rPr>
          <w:rFonts w:asciiTheme="majorBidi" w:hAnsiTheme="majorBidi"/>
          <w:b/>
          <w:bCs/>
          <w:sz w:val="28"/>
          <w:szCs w:val="28"/>
          <w:u w:val="single"/>
        </w:rPr>
      </w:pPr>
      <w:r>
        <w:rPr>
          <w:rFonts w:asciiTheme="majorBidi" w:hAnsiTheme="majorBidi" w:hint="cs"/>
          <w:b/>
          <w:bCs/>
          <w:sz w:val="28"/>
          <w:szCs w:val="28"/>
          <w:u w:val="single"/>
          <w:rtl/>
        </w:rPr>
        <w:t>מתודולוגיה</w:t>
      </w:r>
    </w:p>
    <w:p w:rsidR="00600C12" w:rsidRDefault="00600C12" w:rsidP="006E4A52">
      <w:pPr>
        <w:spacing w:line="360" w:lineRule="auto"/>
        <w:ind w:left="169"/>
        <w:jc w:val="both"/>
        <w:outlineLvl w:val="0"/>
        <w:rPr>
          <w:szCs w:val="24"/>
          <w:rtl/>
        </w:rPr>
      </w:pPr>
      <w:r w:rsidRPr="00AB1532">
        <w:rPr>
          <w:rFonts w:hint="cs"/>
          <w:b/>
          <w:bCs/>
          <w:szCs w:val="24"/>
          <w:rtl/>
        </w:rPr>
        <w:t>5.1</w:t>
      </w:r>
      <w:r>
        <w:rPr>
          <w:rFonts w:hint="cs"/>
          <w:szCs w:val="24"/>
          <w:rtl/>
        </w:rPr>
        <w:t xml:space="preserve"> </w:t>
      </w:r>
      <w:r w:rsidR="00D064D8">
        <w:rPr>
          <w:rFonts w:hint="cs"/>
          <w:b/>
          <w:bCs/>
          <w:szCs w:val="24"/>
          <w:rtl/>
        </w:rPr>
        <w:t xml:space="preserve">  </w:t>
      </w:r>
      <w:r w:rsidRPr="00D064D8">
        <w:rPr>
          <w:rFonts w:hint="eastAsia"/>
          <w:b/>
          <w:bCs/>
          <w:szCs w:val="24"/>
          <w:u w:val="single"/>
          <w:rtl/>
        </w:rPr>
        <w:t>תכנון</w:t>
      </w:r>
      <w:r w:rsidRPr="00D064D8">
        <w:rPr>
          <w:b/>
          <w:bCs/>
          <w:szCs w:val="24"/>
          <w:u w:val="single"/>
          <w:rtl/>
        </w:rPr>
        <w:t xml:space="preserve"> </w:t>
      </w:r>
      <w:r w:rsidRPr="00D064D8">
        <w:rPr>
          <w:rFonts w:hint="eastAsia"/>
          <w:b/>
          <w:bCs/>
          <w:szCs w:val="24"/>
          <w:u w:val="single"/>
          <w:rtl/>
        </w:rPr>
        <w:t>פרויקטים</w:t>
      </w:r>
      <w:r>
        <w:rPr>
          <w:rFonts w:hint="cs"/>
          <w:szCs w:val="24"/>
          <w:rtl/>
        </w:rPr>
        <w:t xml:space="preserve"> </w:t>
      </w:r>
    </w:p>
    <w:p w:rsidR="00041C37" w:rsidRPr="00D064D8" w:rsidRDefault="009E653D" w:rsidP="006E4A52">
      <w:pPr>
        <w:spacing w:line="360" w:lineRule="auto"/>
        <w:ind w:left="169"/>
        <w:jc w:val="both"/>
        <w:outlineLvl w:val="0"/>
        <w:rPr>
          <w:rFonts w:asciiTheme="majorBidi" w:hAnsiTheme="majorBidi"/>
          <w:b/>
          <w:bCs/>
          <w:sz w:val="28"/>
          <w:szCs w:val="28"/>
          <w:u w:val="single"/>
          <w:rtl/>
        </w:rPr>
      </w:pPr>
      <w:r w:rsidRPr="00D064D8">
        <w:rPr>
          <w:rFonts w:hint="eastAsia"/>
          <w:szCs w:val="24"/>
          <w:rtl/>
        </w:rPr>
        <w:t>תכנון</w:t>
      </w:r>
      <w:r w:rsidRPr="00D064D8">
        <w:rPr>
          <w:szCs w:val="24"/>
          <w:rtl/>
        </w:rPr>
        <w:t xml:space="preserve"> מתחמים למתקני אנרגיה, </w:t>
      </w:r>
      <w:r w:rsidRPr="00D064D8">
        <w:rPr>
          <w:rFonts w:hint="eastAsia"/>
          <w:szCs w:val="24"/>
          <w:rtl/>
        </w:rPr>
        <w:t>מים</w:t>
      </w:r>
      <w:r w:rsidRPr="00D064D8">
        <w:rPr>
          <w:szCs w:val="24"/>
          <w:rtl/>
        </w:rPr>
        <w:t xml:space="preserve"> ומחצבים ו/או למתחמים עבור מספר תשתיות משק האנרגיה, המים ומחצבים, וכן לרצועות עבור קווי תשתיות של משק האנרגיה והמים</w:t>
      </w:r>
      <w:r w:rsidR="00883AD7" w:rsidRPr="00D064D8">
        <w:rPr>
          <w:rFonts w:hint="cs"/>
          <w:szCs w:val="24"/>
          <w:rtl/>
        </w:rPr>
        <w:t>.</w:t>
      </w:r>
    </w:p>
    <w:p w:rsidR="000A1FCB" w:rsidRPr="009E436F" w:rsidRDefault="000A1FCB" w:rsidP="000A1FCB">
      <w:pPr>
        <w:spacing w:line="360" w:lineRule="auto"/>
        <w:ind w:left="169"/>
        <w:jc w:val="both"/>
        <w:rPr>
          <w:szCs w:val="24"/>
        </w:rPr>
      </w:pPr>
      <w:r w:rsidRPr="00D064D8">
        <w:rPr>
          <w:szCs w:val="24"/>
          <w:rtl/>
        </w:rPr>
        <w:t>להלן תיאור כללי ועקרוני של שלבי התכנון של תכניות שיוחלט על קידומן:</w:t>
      </w:r>
    </w:p>
    <w:p w:rsidR="000A1FCB" w:rsidRPr="009E436F" w:rsidRDefault="000A1FCB" w:rsidP="000A1FCB">
      <w:pPr>
        <w:spacing w:line="360" w:lineRule="auto"/>
        <w:ind w:left="169"/>
        <w:jc w:val="both"/>
        <w:rPr>
          <w:szCs w:val="24"/>
        </w:rPr>
      </w:pPr>
      <w:r w:rsidRPr="009E436F">
        <w:rPr>
          <w:szCs w:val="24"/>
          <w:rtl/>
        </w:rPr>
        <w:t>1)</w:t>
      </w:r>
      <w:r w:rsidRPr="009E436F">
        <w:rPr>
          <w:szCs w:val="24"/>
          <w:rtl/>
        </w:rPr>
        <w:tab/>
        <w:t>גיבוש תפיסה תכנונית ומתודולוגית עבודה.</w:t>
      </w:r>
    </w:p>
    <w:p w:rsidR="000A1FCB" w:rsidRPr="009E436F" w:rsidRDefault="000A1FCB" w:rsidP="000A1FCB">
      <w:pPr>
        <w:spacing w:line="360" w:lineRule="auto"/>
        <w:ind w:left="169"/>
        <w:jc w:val="both"/>
        <w:rPr>
          <w:szCs w:val="24"/>
        </w:rPr>
      </w:pPr>
      <w:r w:rsidRPr="009E436F">
        <w:rPr>
          <w:szCs w:val="24"/>
          <w:rtl/>
        </w:rPr>
        <w:t>2)</w:t>
      </w:r>
      <w:r w:rsidRPr="009E436F">
        <w:rPr>
          <w:szCs w:val="24"/>
          <w:rtl/>
        </w:rPr>
        <w:tab/>
        <w:t xml:space="preserve"> לימוד המצב הקיים בארץ ובעולם</w:t>
      </w:r>
      <w:r>
        <w:rPr>
          <w:rFonts w:hint="cs"/>
          <w:szCs w:val="24"/>
          <w:rtl/>
        </w:rPr>
        <w:t>.</w:t>
      </w:r>
      <w:r w:rsidRPr="009E436F">
        <w:rPr>
          <w:szCs w:val="24"/>
          <w:rtl/>
        </w:rPr>
        <w:t xml:space="preserve"> </w:t>
      </w:r>
    </w:p>
    <w:p w:rsidR="000A1FCB" w:rsidRDefault="000A1FCB" w:rsidP="000A1FCB">
      <w:pPr>
        <w:spacing w:line="360" w:lineRule="auto"/>
        <w:ind w:left="169"/>
        <w:jc w:val="both"/>
        <w:rPr>
          <w:szCs w:val="24"/>
          <w:rtl/>
        </w:rPr>
      </w:pPr>
      <w:r w:rsidRPr="009E436F">
        <w:rPr>
          <w:szCs w:val="24"/>
          <w:rtl/>
        </w:rPr>
        <w:t>3)</w:t>
      </w:r>
      <w:r w:rsidRPr="009E436F">
        <w:rPr>
          <w:szCs w:val="24"/>
          <w:rtl/>
        </w:rPr>
        <w:tab/>
        <w:t xml:space="preserve"> ניתוח וקביעת עקרונות בנושאים כגון: אופק תכנון, קשר בין ה</w:t>
      </w:r>
      <w:r>
        <w:rPr>
          <w:rFonts w:hint="cs"/>
          <w:szCs w:val="24"/>
          <w:rtl/>
        </w:rPr>
        <w:t>י</w:t>
      </w:r>
      <w:r w:rsidRPr="009E436F">
        <w:rPr>
          <w:szCs w:val="24"/>
          <w:rtl/>
        </w:rPr>
        <w:t xml:space="preserve">צע וביקוש, פריסה גיאוגרפית, </w:t>
      </w:r>
      <w:r>
        <w:rPr>
          <w:rFonts w:hint="cs"/>
          <w:szCs w:val="24"/>
          <w:rtl/>
        </w:rPr>
        <w:t xml:space="preserve">  </w:t>
      </w:r>
    </w:p>
    <w:p w:rsidR="000A1FCB" w:rsidRPr="009E436F" w:rsidRDefault="000A1FCB" w:rsidP="000A1FCB">
      <w:pPr>
        <w:spacing w:line="360" w:lineRule="auto"/>
        <w:ind w:left="169"/>
        <w:jc w:val="both"/>
        <w:rPr>
          <w:szCs w:val="24"/>
        </w:rPr>
      </w:pPr>
      <w:r>
        <w:rPr>
          <w:rFonts w:hint="cs"/>
          <w:szCs w:val="24"/>
          <w:rtl/>
        </w:rPr>
        <w:t xml:space="preserve">           </w:t>
      </w:r>
      <w:r w:rsidRPr="009E436F">
        <w:rPr>
          <w:szCs w:val="24"/>
          <w:rtl/>
        </w:rPr>
        <w:t xml:space="preserve">תנאים פיזיים ואמצעים </w:t>
      </w:r>
      <w:r>
        <w:rPr>
          <w:rFonts w:hint="cs"/>
          <w:szCs w:val="24"/>
          <w:rtl/>
        </w:rPr>
        <w:t>ל</w:t>
      </w:r>
      <w:r w:rsidRPr="009E436F">
        <w:rPr>
          <w:szCs w:val="24"/>
          <w:rtl/>
        </w:rPr>
        <w:t>מזעור הפגיעה בסביבה ובאדם וכדומה.</w:t>
      </w:r>
    </w:p>
    <w:p w:rsidR="000A1FCB" w:rsidRPr="009E436F" w:rsidRDefault="000A1FCB" w:rsidP="000A1FCB">
      <w:pPr>
        <w:spacing w:line="360" w:lineRule="auto"/>
        <w:ind w:left="169"/>
        <w:jc w:val="both"/>
        <w:rPr>
          <w:szCs w:val="24"/>
        </w:rPr>
      </w:pPr>
      <w:r>
        <w:rPr>
          <w:szCs w:val="24"/>
          <w:rtl/>
        </w:rPr>
        <w:t>4)</w:t>
      </w:r>
      <w:r>
        <w:rPr>
          <w:szCs w:val="24"/>
          <w:rtl/>
        </w:rPr>
        <w:tab/>
      </w:r>
      <w:r w:rsidRPr="009E436F">
        <w:rPr>
          <w:szCs w:val="24"/>
          <w:rtl/>
        </w:rPr>
        <w:t xml:space="preserve">הגדרת תנאי סף פיסיים לאיתור חלופות </w:t>
      </w:r>
      <w:r>
        <w:rPr>
          <w:rFonts w:hint="cs"/>
          <w:szCs w:val="24"/>
          <w:rtl/>
        </w:rPr>
        <w:t>ו</w:t>
      </w:r>
      <w:r w:rsidRPr="009E436F">
        <w:rPr>
          <w:szCs w:val="24"/>
          <w:rtl/>
        </w:rPr>
        <w:t>איתור חלופות לתכנון מתחם/</w:t>
      </w:r>
      <w:r>
        <w:rPr>
          <w:rFonts w:hint="cs"/>
          <w:szCs w:val="24"/>
          <w:rtl/>
        </w:rPr>
        <w:t xml:space="preserve">ים ו/או </w:t>
      </w:r>
      <w:r w:rsidRPr="009E436F">
        <w:rPr>
          <w:szCs w:val="24"/>
          <w:rtl/>
        </w:rPr>
        <w:t>רצועות תשתית.</w:t>
      </w:r>
    </w:p>
    <w:p w:rsidR="000A1FCB" w:rsidRPr="009E436F" w:rsidRDefault="000A1FCB" w:rsidP="000A1FCB">
      <w:pPr>
        <w:spacing w:line="360" w:lineRule="auto"/>
        <w:ind w:left="169"/>
        <w:jc w:val="both"/>
        <w:rPr>
          <w:szCs w:val="24"/>
        </w:rPr>
      </w:pPr>
      <w:r w:rsidRPr="009E436F">
        <w:rPr>
          <w:szCs w:val="24"/>
          <w:rtl/>
        </w:rPr>
        <w:t>5)</w:t>
      </w:r>
      <w:r w:rsidRPr="009E436F">
        <w:rPr>
          <w:szCs w:val="24"/>
          <w:rtl/>
        </w:rPr>
        <w:tab/>
        <w:t>הגדרת קריטריונים להשווא</w:t>
      </w:r>
      <w:r>
        <w:rPr>
          <w:rFonts w:hint="cs"/>
          <w:szCs w:val="24"/>
          <w:rtl/>
        </w:rPr>
        <w:t>ה</w:t>
      </w:r>
      <w:r w:rsidRPr="009E436F">
        <w:rPr>
          <w:szCs w:val="24"/>
          <w:rtl/>
        </w:rPr>
        <w:t xml:space="preserve"> </w:t>
      </w:r>
      <w:r>
        <w:rPr>
          <w:rFonts w:hint="cs"/>
          <w:szCs w:val="24"/>
          <w:rtl/>
        </w:rPr>
        <w:t xml:space="preserve">בין </w:t>
      </w:r>
      <w:r w:rsidRPr="009E436F">
        <w:rPr>
          <w:szCs w:val="24"/>
          <w:rtl/>
        </w:rPr>
        <w:t>חלופות ו</w:t>
      </w:r>
      <w:r>
        <w:rPr>
          <w:rFonts w:hint="cs"/>
          <w:szCs w:val="24"/>
          <w:rtl/>
        </w:rPr>
        <w:t xml:space="preserve">אופן </w:t>
      </w:r>
      <w:r w:rsidRPr="009E436F">
        <w:rPr>
          <w:szCs w:val="24"/>
          <w:rtl/>
        </w:rPr>
        <w:t>בחינתן</w:t>
      </w:r>
      <w:r>
        <w:rPr>
          <w:rFonts w:hint="cs"/>
          <w:szCs w:val="24"/>
          <w:rtl/>
        </w:rPr>
        <w:t>.</w:t>
      </w:r>
    </w:p>
    <w:p w:rsidR="000A1FCB" w:rsidRDefault="000A1FCB" w:rsidP="000A1FCB">
      <w:pPr>
        <w:spacing w:line="360" w:lineRule="auto"/>
        <w:ind w:left="169"/>
        <w:jc w:val="both"/>
        <w:rPr>
          <w:szCs w:val="24"/>
          <w:rtl/>
        </w:rPr>
      </w:pPr>
      <w:r w:rsidRPr="009E436F">
        <w:rPr>
          <w:szCs w:val="24"/>
          <w:rtl/>
        </w:rPr>
        <w:t>6)</w:t>
      </w:r>
      <w:r w:rsidRPr="009E436F">
        <w:rPr>
          <w:szCs w:val="24"/>
          <w:rtl/>
        </w:rPr>
        <w:tab/>
      </w:r>
      <w:r>
        <w:rPr>
          <w:rFonts w:hint="cs"/>
          <w:szCs w:val="24"/>
          <w:rtl/>
        </w:rPr>
        <w:t>הכנת</w:t>
      </w:r>
      <w:r w:rsidRPr="009E436F">
        <w:rPr>
          <w:szCs w:val="24"/>
          <w:rtl/>
        </w:rPr>
        <w:t xml:space="preserve"> תסקיר השפעה על הסביבה</w:t>
      </w:r>
      <w:r>
        <w:rPr>
          <w:rFonts w:hint="cs"/>
          <w:szCs w:val="24"/>
          <w:rtl/>
        </w:rPr>
        <w:t xml:space="preserve"> ו/או מסמך סביבתי</w:t>
      </w:r>
      <w:r w:rsidRPr="009E436F">
        <w:rPr>
          <w:szCs w:val="24"/>
          <w:rtl/>
        </w:rPr>
        <w:t xml:space="preserve">, קביעת מרחקי הפרדה, ביצוע סקרי </w:t>
      </w:r>
      <w:r w:rsidRPr="00A26104">
        <w:rPr>
          <w:szCs w:val="24"/>
          <w:rtl/>
        </w:rPr>
        <w:t xml:space="preserve">סיכונים </w:t>
      </w:r>
    </w:p>
    <w:p w:rsidR="000A1FCB" w:rsidRPr="009E436F" w:rsidRDefault="000A1FCB" w:rsidP="000A1FCB">
      <w:pPr>
        <w:spacing w:line="360" w:lineRule="auto"/>
        <w:ind w:left="169"/>
        <w:jc w:val="both"/>
        <w:rPr>
          <w:szCs w:val="24"/>
        </w:rPr>
      </w:pPr>
      <w:r>
        <w:rPr>
          <w:rFonts w:hint="cs"/>
          <w:szCs w:val="24"/>
          <w:rtl/>
        </w:rPr>
        <w:t xml:space="preserve">          </w:t>
      </w:r>
      <w:r w:rsidRPr="00A26104">
        <w:rPr>
          <w:rFonts w:hint="cs"/>
          <w:szCs w:val="24"/>
          <w:rtl/>
        </w:rPr>
        <w:t xml:space="preserve">ובדיקות נוספות </w:t>
      </w:r>
      <w:r w:rsidRPr="00A26104">
        <w:rPr>
          <w:szCs w:val="24"/>
          <w:rtl/>
        </w:rPr>
        <w:t>ככל שיידרש</w:t>
      </w:r>
      <w:r>
        <w:rPr>
          <w:rFonts w:hint="cs"/>
          <w:szCs w:val="24"/>
          <w:rtl/>
        </w:rPr>
        <w:t>.</w:t>
      </w:r>
    </w:p>
    <w:p w:rsidR="000A1FCB" w:rsidRDefault="000A1FCB" w:rsidP="000A1FCB">
      <w:pPr>
        <w:spacing w:line="360" w:lineRule="auto"/>
        <w:ind w:left="169"/>
        <w:jc w:val="both"/>
        <w:rPr>
          <w:szCs w:val="24"/>
          <w:rtl/>
        </w:rPr>
      </w:pPr>
      <w:r w:rsidRPr="009E436F">
        <w:rPr>
          <w:szCs w:val="24"/>
          <w:rtl/>
        </w:rPr>
        <w:t>7)</w:t>
      </w:r>
      <w:r w:rsidRPr="009E436F">
        <w:rPr>
          <w:szCs w:val="24"/>
          <w:rtl/>
        </w:rPr>
        <w:tab/>
        <w:t xml:space="preserve">אישור ועדת עורכים / צוות מקצועי / צוות היגוי / מוסד תכנון עד לאישור התוכנית על ידי הממשלה </w:t>
      </w:r>
      <w:r>
        <w:rPr>
          <w:rFonts w:hint="cs"/>
          <w:szCs w:val="24"/>
          <w:rtl/>
        </w:rPr>
        <w:t xml:space="preserve">   </w:t>
      </w:r>
    </w:p>
    <w:p w:rsidR="000A1FCB" w:rsidRPr="006E4A52" w:rsidRDefault="000A1FCB" w:rsidP="006E4A52">
      <w:pPr>
        <w:spacing w:line="360" w:lineRule="auto"/>
        <w:ind w:left="736"/>
        <w:jc w:val="both"/>
        <w:rPr>
          <w:szCs w:val="24"/>
          <w:rtl/>
        </w:rPr>
      </w:pPr>
      <w:r w:rsidRPr="009E436F">
        <w:rPr>
          <w:szCs w:val="24"/>
          <w:rtl/>
        </w:rPr>
        <w:t xml:space="preserve">או מוסד התכנון לרבות כל הליכי התכנון שיידרשו על פי החלטה ועל פי חוק התו"ב. </w:t>
      </w:r>
    </w:p>
    <w:p w:rsidR="00883AD7" w:rsidRDefault="00883AD7" w:rsidP="006E4A52">
      <w:pPr>
        <w:spacing w:line="360" w:lineRule="auto"/>
        <w:ind w:left="169"/>
        <w:jc w:val="center"/>
        <w:outlineLvl w:val="0"/>
        <w:rPr>
          <w:rFonts w:asciiTheme="majorBidi" w:hAnsiTheme="majorBidi"/>
          <w:b/>
          <w:bCs/>
          <w:sz w:val="28"/>
          <w:szCs w:val="28"/>
          <w:u w:val="single"/>
          <w:rtl/>
        </w:rPr>
      </w:pPr>
      <w:r w:rsidRPr="00D064D8">
        <w:rPr>
          <w:rFonts w:hint="eastAsia"/>
          <w:b/>
          <w:bCs/>
          <w:szCs w:val="24"/>
          <w:u w:val="single"/>
          <w:rtl/>
        </w:rPr>
        <w:t>והכל</w:t>
      </w:r>
      <w:r w:rsidRPr="00D064D8">
        <w:rPr>
          <w:b/>
          <w:bCs/>
          <w:szCs w:val="24"/>
          <w:u w:val="single"/>
          <w:rtl/>
        </w:rPr>
        <w:t xml:space="preserve"> </w:t>
      </w:r>
      <w:r w:rsidRPr="00D064D8">
        <w:rPr>
          <w:rFonts w:asciiTheme="majorBidi" w:hAnsiTheme="majorBidi"/>
          <w:b/>
          <w:bCs/>
          <w:szCs w:val="24"/>
          <w:u w:val="single"/>
          <w:rtl/>
        </w:rPr>
        <w:t>בהתאם</w:t>
      </w:r>
      <w:r w:rsidRPr="00B62EC5">
        <w:rPr>
          <w:rFonts w:asciiTheme="majorBidi" w:hAnsiTheme="majorBidi"/>
          <w:b/>
          <w:bCs/>
          <w:szCs w:val="24"/>
          <w:u w:val="single"/>
          <w:rtl/>
        </w:rPr>
        <w:t xml:space="preserve"> לקבוע במפרט המקצועי בנספח א1</w:t>
      </w:r>
      <w:r>
        <w:rPr>
          <w:rFonts w:asciiTheme="majorBidi" w:hAnsiTheme="majorBidi" w:hint="cs"/>
          <w:b/>
          <w:bCs/>
          <w:szCs w:val="24"/>
          <w:u w:val="single"/>
          <w:rtl/>
        </w:rPr>
        <w:t>.</w:t>
      </w:r>
    </w:p>
    <w:p w:rsidR="00AB1532" w:rsidRDefault="00AB1532" w:rsidP="006E4A52">
      <w:pPr>
        <w:spacing w:line="360" w:lineRule="auto"/>
        <w:ind w:left="169"/>
        <w:jc w:val="both"/>
        <w:outlineLvl w:val="0"/>
        <w:rPr>
          <w:rFonts w:asciiTheme="majorBidi" w:hAnsiTheme="majorBidi"/>
          <w:b/>
          <w:bCs/>
          <w:sz w:val="28"/>
          <w:szCs w:val="28"/>
          <w:u w:val="single"/>
          <w:rtl/>
        </w:rPr>
      </w:pPr>
    </w:p>
    <w:p w:rsidR="00AD004A" w:rsidRPr="006E4A52" w:rsidRDefault="00AB1532" w:rsidP="00AB1532">
      <w:pPr>
        <w:spacing w:line="360" w:lineRule="auto"/>
        <w:ind w:left="169"/>
        <w:jc w:val="both"/>
        <w:outlineLvl w:val="0"/>
        <w:rPr>
          <w:rFonts w:asciiTheme="majorBidi" w:hAnsiTheme="majorBidi"/>
          <w:b/>
          <w:bCs/>
          <w:sz w:val="28"/>
          <w:szCs w:val="28"/>
          <w:u w:val="single"/>
        </w:rPr>
      </w:pPr>
      <w:r>
        <w:rPr>
          <w:rFonts w:hint="cs"/>
          <w:b/>
          <w:bCs/>
          <w:szCs w:val="24"/>
          <w:rtl/>
        </w:rPr>
        <w:t>5.2</w:t>
      </w:r>
      <w:r w:rsidR="00600C12" w:rsidRPr="00AB1532">
        <w:rPr>
          <w:rFonts w:hint="cs"/>
          <w:b/>
          <w:bCs/>
          <w:szCs w:val="24"/>
          <w:rtl/>
        </w:rPr>
        <w:t xml:space="preserve"> </w:t>
      </w:r>
      <w:r w:rsidR="00D064D8">
        <w:rPr>
          <w:rFonts w:hint="cs"/>
          <w:b/>
          <w:bCs/>
          <w:szCs w:val="24"/>
          <w:rtl/>
        </w:rPr>
        <w:t xml:space="preserve">   </w:t>
      </w:r>
      <w:r w:rsidR="009E653D" w:rsidRPr="00D064D8">
        <w:rPr>
          <w:rFonts w:hint="cs"/>
          <w:b/>
          <w:bCs/>
          <w:szCs w:val="24"/>
          <w:u w:val="single"/>
          <w:rtl/>
        </w:rPr>
        <w:t>שירותים נוספים</w:t>
      </w:r>
      <w:r w:rsidR="00AD004A" w:rsidRPr="006E4A52">
        <w:rPr>
          <w:b/>
          <w:bCs/>
          <w:szCs w:val="24"/>
          <w:rtl/>
        </w:rPr>
        <w:t>:</w:t>
      </w:r>
    </w:p>
    <w:p w:rsidR="00AD004A" w:rsidRDefault="00AD004A" w:rsidP="00AF0AE6">
      <w:pPr>
        <w:pStyle w:val="af5"/>
        <w:numPr>
          <w:ilvl w:val="0"/>
          <w:numId w:val="110"/>
        </w:numPr>
        <w:spacing w:line="360" w:lineRule="auto"/>
        <w:jc w:val="both"/>
        <w:rPr>
          <w:szCs w:val="24"/>
        </w:rPr>
      </w:pPr>
      <w:r w:rsidRPr="00361350">
        <w:rPr>
          <w:szCs w:val="24"/>
          <w:rtl/>
        </w:rPr>
        <w:t xml:space="preserve">מעבר לביצוע השירותים של </w:t>
      </w:r>
      <w:r w:rsidR="00883AD7">
        <w:rPr>
          <w:rFonts w:hint="cs"/>
          <w:szCs w:val="24"/>
          <w:rtl/>
        </w:rPr>
        <w:t>תכנון פרויקטים</w:t>
      </w:r>
      <w:r w:rsidRPr="00361350">
        <w:rPr>
          <w:szCs w:val="24"/>
          <w:rtl/>
        </w:rPr>
        <w:t xml:space="preserve"> </w:t>
      </w:r>
      <w:r>
        <w:rPr>
          <w:rFonts w:hint="cs"/>
          <w:szCs w:val="24"/>
          <w:rtl/>
        </w:rPr>
        <w:t xml:space="preserve">כמפורט </w:t>
      </w:r>
      <w:r w:rsidRPr="00361350">
        <w:rPr>
          <w:szCs w:val="24"/>
          <w:rtl/>
        </w:rPr>
        <w:t xml:space="preserve">לעיל, המשרד שומר לעצמו את האופציה לרכוש מהזוכה שירותי ייעוץ וליווי מקצועי משלים בהיקף של עד 2,000 שעות עבודה </w:t>
      </w:r>
      <w:r>
        <w:rPr>
          <w:rFonts w:hint="cs"/>
          <w:szCs w:val="24"/>
          <w:rtl/>
        </w:rPr>
        <w:t xml:space="preserve">לכל תקופת ההתקשרות </w:t>
      </w:r>
      <w:r w:rsidRPr="00361350">
        <w:rPr>
          <w:szCs w:val="24"/>
          <w:rtl/>
        </w:rPr>
        <w:t xml:space="preserve">לייעוץ בתחומים מקצועיים משיקים </w:t>
      </w:r>
      <w:r>
        <w:rPr>
          <w:rFonts w:hint="cs"/>
          <w:szCs w:val="24"/>
          <w:rtl/>
        </w:rPr>
        <w:t>לרבות</w:t>
      </w:r>
      <w:r w:rsidRPr="00361350">
        <w:rPr>
          <w:szCs w:val="24"/>
          <w:rtl/>
        </w:rPr>
        <w:t xml:space="preserve">: </w:t>
      </w:r>
      <w:r>
        <w:rPr>
          <w:rFonts w:hint="cs"/>
          <w:szCs w:val="24"/>
          <w:rtl/>
        </w:rPr>
        <w:t xml:space="preserve">סטאטוטוריקה, </w:t>
      </w:r>
      <w:r w:rsidRPr="00361350">
        <w:rPr>
          <w:szCs w:val="24"/>
          <w:rtl/>
        </w:rPr>
        <w:t xml:space="preserve">אקוסטיקה, אקולוגיה, </w:t>
      </w:r>
      <w:r w:rsidRPr="00D064D8">
        <w:rPr>
          <w:rFonts w:hint="eastAsia"/>
          <w:szCs w:val="24"/>
          <w:rtl/>
        </w:rPr>
        <w:t>תנועה</w:t>
      </w:r>
      <w:r w:rsidRPr="00D064D8">
        <w:rPr>
          <w:szCs w:val="24"/>
          <w:rtl/>
        </w:rPr>
        <w:t xml:space="preserve"> </w:t>
      </w:r>
      <w:r w:rsidRPr="00D064D8">
        <w:rPr>
          <w:rFonts w:hint="eastAsia"/>
          <w:szCs w:val="24"/>
          <w:rtl/>
        </w:rPr>
        <w:t>ותחבורה</w:t>
      </w:r>
      <w:r w:rsidRPr="00D064D8">
        <w:rPr>
          <w:rFonts w:hint="cs"/>
          <w:szCs w:val="24"/>
          <w:rtl/>
        </w:rPr>
        <w:t xml:space="preserve">, </w:t>
      </w:r>
      <w:r w:rsidRPr="00D064D8">
        <w:rPr>
          <w:rFonts w:hint="eastAsia"/>
          <w:szCs w:val="24"/>
          <w:rtl/>
        </w:rPr>
        <w:t>גאולוגיה</w:t>
      </w:r>
      <w:r w:rsidRPr="00D064D8">
        <w:rPr>
          <w:rFonts w:hint="cs"/>
          <w:szCs w:val="24"/>
          <w:rtl/>
        </w:rPr>
        <w:t xml:space="preserve">, </w:t>
      </w:r>
      <w:r w:rsidRPr="00D064D8">
        <w:rPr>
          <w:szCs w:val="24"/>
          <w:rtl/>
        </w:rPr>
        <w:t>הידרולוגיה</w:t>
      </w:r>
      <w:r w:rsidRPr="00D064D8">
        <w:rPr>
          <w:rFonts w:hint="cs"/>
          <w:szCs w:val="24"/>
          <w:rtl/>
        </w:rPr>
        <w:t>,</w:t>
      </w:r>
      <w:r w:rsidRPr="00D064D8">
        <w:rPr>
          <w:szCs w:val="24"/>
          <w:rtl/>
        </w:rPr>
        <w:t xml:space="preserve"> הנדסה</w:t>
      </w:r>
      <w:r w:rsidRPr="00D064D8">
        <w:rPr>
          <w:rFonts w:hint="cs"/>
          <w:szCs w:val="24"/>
          <w:rtl/>
        </w:rPr>
        <w:t xml:space="preserve"> </w:t>
      </w:r>
      <w:r w:rsidRPr="00D064D8">
        <w:rPr>
          <w:szCs w:val="24"/>
          <w:rtl/>
        </w:rPr>
        <w:t>וכיוב'</w:t>
      </w:r>
      <w:r w:rsidR="00AB1532">
        <w:rPr>
          <w:rFonts w:hint="cs"/>
          <w:szCs w:val="24"/>
          <w:rtl/>
        </w:rPr>
        <w:t>.</w:t>
      </w:r>
    </w:p>
    <w:p w:rsidR="00AD004A" w:rsidRDefault="00AD004A" w:rsidP="00AF0AE6">
      <w:pPr>
        <w:pStyle w:val="af5"/>
        <w:numPr>
          <w:ilvl w:val="0"/>
          <w:numId w:val="110"/>
        </w:numPr>
        <w:spacing w:line="360" w:lineRule="auto"/>
        <w:jc w:val="both"/>
        <w:rPr>
          <w:szCs w:val="24"/>
        </w:rPr>
      </w:pPr>
      <w:r w:rsidRPr="00361350">
        <w:rPr>
          <w:szCs w:val="24"/>
          <w:rtl/>
        </w:rPr>
        <w:lastRenderedPageBreak/>
        <w:t>ה</w:t>
      </w:r>
      <w:r w:rsidR="00AB1532">
        <w:rPr>
          <w:rFonts w:hint="cs"/>
          <w:szCs w:val="24"/>
          <w:rtl/>
        </w:rPr>
        <w:t>שירותים הנוספים</w:t>
      </w:r>
      <w:r w:rsidRPr="00361350">
        <w:rPr>
          <w:szCs w:val="24"/>
          <w:rtl/>
        </w:rPr>
        <w:t xml:space="preserve"> יבוצע על ידי </w:t>
      </w:r>
      <w:r w:rsidR="00883AD7">
        <w:rPr>
          <w:rFonts w:hint="cs"/>
          <w:szCs w:val="24"/>
          <w:rtl/>
        </w:rPr>
        <w:t>היועצים הקבועים</w:t>
      </w:r>
      <w:r w:rsidRPr="00361350">
        <w:rPr>
          <w:szCs w:val="24"/>
          <w:rtl/>
        </w:rPr>
        <w:t xml:space="preserve"> או על ידי היועצים ה</w:t>
      </w:r>
      <w:r w:rsidR="002F268E">
        <w:rPr>
          <w:rFonts w:hint="cs"/>
          <w:szCs w:val="24"/>
          <w:rtl/>
        </w:rPr>
        <w:t>משלימים</w:t>
      </w:r>
      <w:r w:rsidR="006C3153">
        <w:rPr>
          <w:rFonts w:hint="cs"/>
          <w:szCs w:val="24"/>
          <w:rtl/>
        </w:rPr>
        <w:t>,</w:t>
      </w:r>
      <w:r w:rsidRPr="00361350">
        <w:rPr>
          <w:szCs w:val="24"/>
          <w:rtl/>
        </w:rPr>
        <w:t xml:space="preserve"> בהתאם לבקשת המשרד. </w:t>
      </w:r>
    </w:p>
    <w:p w:rsidR="00AD004A" w:rsidRDefault="00AD004A" w:rsidP="00AF0AE6">
      <w:pPr>
        <w:pStyle w:val="af5"/>
        <w:numPr>
          <w:ilvl w:val="0"/>
          <w:numId w:val="110"/>
        </w:numPr>
        <w:spacing w:line="360" w:lineRule="auto"/>
        <w:jc w:val="both"/>
        <w:rPr>
          <w:szCs w:val="24"/>
        </w:rPr>
      </w:pPr>
      <w:r w:rsidRPr="00361350">
        <w:rPr>
          <w:szCs w:val="24"/>
          <w:rtl/>
        </w:rPr>
        <w:t xml:space="preserve">בכל מקרה עבודת </w:t>
      </w:r>
      <w:r>
        <w:rPr>
          <w:rFonts w:hint="cs"/>
          <w:szCs w:val="24"/>
          <w:rtl/>
        </w:rPr>
        <w:t>ה</w:t>
      </w:r>
      <w:r w:rsidR="00883AD7">
        <w:rPr>
          <w:rFonts w:hint="cs"/>
          <w:szCs w:val="24"/>
          <w:rtl/>
        </w:rPr>
        <w:t>יועצים המשלימים</w:t>
      </w:r>
      <w:r>
        <w:rPr>
          <w:rFonts w:hint="cs"/>
          <w:szCs w:val="24"/>
          <w:rtl/>
        </w:rPr>
        <w:t xml:space="preserve"> </w:t>
      </w:r>
      <w:r w:rsidRPr="00361350">
        <w:rPr>
          <w:szCs w:val="24"/>
          <w:rtl/>
        </w:rPr>
        <w:t xml:space="preserve">תעשה </w:t>
      </w:r>
      <w:r>
        <w:rPr>
          <w:rFonts w:hint="cs"/>
          <w:szCs w:val="24"/>
          <w:rtl/>
        </w:rPr>
        <w:t>כנגד הזמנת עבודה ו</w:t>
      </w:r>
      <w:r w:rsidRPr="00361350">
        <w:rPr>
          <w:szCs w:val="24"/>
          <w:rtl/>
        </w:rPr>
        <w:t>באישור מ</w:t>
      </w:r>
      <w:r>
        <w:rPr>
          <w:szCs w:val="24"/>
          <w:rtl/>
        </w:rPr>
        <w:t xml:space="preserve">ראש </w:t>
      </w:r>
      <w:r>
        <w:rPr>
          <w:rFonts w:hint="cs"/>
          <w:szCs w:val="24"/>
          <w:rtl/>
        </w:rPr>
        <w:t>ו</w:t>
      </w:r>
      <w:r>
        <w:rPr>
          <w:szCs w:val="24"/>
          <w:rtl/>
        </w:rPr>
        <w:t>בכתב</w:t>
      </w:r>
      <w:r w:rsidR="006C3153">
        <w:rPr>
          <w:rFonts w:hint="cs"/>
          <w:szCs w:val="24"/>
          <w:rtl/>
        </w:rPr>
        <w:t xml:space="preserve"> </w:t>
      </w:r>
      <w:r>
        <w:rPr>
          <w:szCs w:val="24"/>
          <w:rtl/>
        </w:rPr>
        <w:t>של הממונה מטעם המשרד</w:t>
      </w:r>
      <w:r>
        <w:rPr>
          <w:rFonts w:hint="cs"/>
          <w:szCs w:val="24"/>
          <w:rtl/>
        </w:rPr>
        <w:t xml:space="preserve"> ובהתאם למפרט. </w:t>
      </w:r>
    </w:p>
    <w:p w:rsidR="000A1FCB" w:rsidRPr="00361350" w:rsidRDefault="000A1FCB" w:rsidP="00AF0AE6">
      <w:pPr>
        <w:pStyle w:val="af5"/>
        <w:numPr>
          <w:ilvl w:val="0"/>
          <w:numId w:val="110"/>
        </w:numPr>
        <w:spacing w:line="360" w:lineRule="auto"/>
        <w:jc w:val="both"/>
        <w:rPr>
          <w:szCs w:val="24"/>
        </w:rPr>
      </w:pPr>
      <w:r>
        <w:rPr>
          <w:rFonts w:hint="cs"/>
          <w:szCs w:val="24"/>
          <w:rtl/>
        </w:rPr>
        <w:t>השירותים הנוספים יכללו בין היתר:</w:t>
      </w:r>
    </w:p>
    <w:p w:rsidR="000A1FCB" w:rsidRPr="00361350" w:rsidRDefault="000A1FCB" w:rsidP="00AF0AE6">
      <w:pPr>
        <w:pStyle w:val="af5"/>
        <w:numPr>
          <w:ilvl w:val="1"/>
          <w:numId w:val="119"/>
        </w:numPr>
        <w:spacing w:line="360" w:lineRule="auto"/>
        <w:jc w:val="both"/>
        <w:rPr>
          <w:szCs w:val="24"/>
        </w:rPr>
      </w:pPr>
      <w:r w:rsidRPr="00361350">
        <w:rPr>
          <w:szCs w:val="24"/>
          <w:rtl/>
        </w:rPr>
        <w:t>קידום, תמיכה וסיוע בהליך תכנוני הנדרש ליחידה לתכנון פיסי לתוכניות תשתיות משק האנרגיה</w:t>
      </w:r>
      <w:r>
        <w:rPr>
          <w:rFonts w:hint="cs"/>
          <w:szCs w:val="24"/>
          <w:rtl/>
        </w:rPr>
        <w:t>,</w:t>
      </w:r>
      <w:r w:rsidR="005E6828">
        <w:rPr>
          <w:rFonts w:hint="cs"/>
          <w:szCs w:val="24"/>
          <w:rtl/>
        </w:rPr>
        <w:t xml:space="preserve"> </w:t>
      </w:r>
      <w:r w:rsidRPr="00361350">
        <w:rPr>
          <w:szCs w:val="24"/>
          <w:rtl/>
        </w:rPr>
        <w:t>המים</w:t>
      </w:r>
      <w:r>
        <w:rPr>
          <w:rFonts w:hint="cs"/>
          <w:szCs w:val="24"/>
          <w:rtl/>
        </w:rPr>
        <w:t xml:space="preserve"> ומחצבים;</w:t>
      </w:r>
    </w:p>
    <w:p w:rsidR="000A1FCB" w:rsidRPr="00361350" w:rsidRDefault="000A1FCB" w:rsidP="00AF0AE6">
      <w:pPr>
        <w:pStyle w:val="af5"/>
        <w:numPr>
          <w:ilvl w:val="1"/>
          <w:numId w:val="119"/>
        </w:numPr>
        <w:spacing w:line="360" w:lineRule="auto"/>
        <w:jc w:val="both"/>
        <w:rPr>
          <w:szCs w:val="24"/>
        </w:rPr>
      </w:pPr>
      <w:r w:rsidRPr="00361350">
        <w:rPr>
          <w:szCs w:val="24"/>
          <w:rtl/>
        </w:rPr>
        <w:t>ייעוץ תכנוני על ידי צוות היועצים הקבוע או ה</w:t>
      </w:r>
      <w:r>
        <w:rPr>
          <w:rFonts w:hint="cs"/>
          <w:szCs w:val="24"/>
          <w:rtl/>
        </w:rPr>
        <w:t>משלים</w:t>
      </w:r>
      <w:r w:rsidRPr="00361350">
        <w:rPr>
          <w:szCs w:val="24"/>
          <w:rtl/>
        </w:rPr>
        <w:t xml:space="preserve"> בהתאם לסוגיות תכנוניות שיתעוררו, סקרים תכנוניים, סיוע בקידום סוגיות תכנוניות רוחביות ו/או נקודתיות </w:t>
      </w:r>
      <w:r>
        <w:rPr>
          <w:rFonts w:hint="cs"/>
          <w:szCs w:val="24"/>
          <w:rtl/>
        </w:rPr>
        <w:t xml:space="preserve">ועוד </w:t>
      </w:r>
      <w:r w:rsidRPr="00361350">
        <w:rPr>
          <w:szCs w:val="24"/>
          <w:rtl/>
        </w:rPr>
        <w:t>והכל בהתאם להנחיית הממונה;</w:t>
      </w:r>
    </w:p>
    <w:p w:rsidR="000A1FCB" w:rsidRPr="00361350" w:rsidRDefault="000A1FCB" w:rsidP="00AF0AE6">
      <w:pPr>
        <w:pStyle w:val="af5"/>
        <w:numPr>
          <w:ilvl w:val="1"/>
          <w:numId w:val="119"/>
        </w:numPr>
        <w:spacing w:line="360" w:lineRule="auto"/>
        <w:jc w:val="both"/>
        <w:rPr>
          <w:szCs w:val="24"/>
        </w:rPr>
      </w:pPr>
      <w:r w:rsidRPr="00361350">
        <w:rPr>
          <w:szCs w:val="24"/>
          <w:rtl/>
        </w:rPr>
        <w:t>מתן ייעוץ תכ</w:t>
      </w:r>
      <w:r>
        <w:rPr>
          <w:szCs w:val="24"/>
          <w:rtl/>
        </w:rPr>
        <w:t>נוני וקידום תכנון סטטוטורי של ת</w:t>
      </w:r>
      <w:r w:rsidRPr="00361350">
        <w:rPr>
          <w:szCs w:val="24"/>
          <w:rtl/>
        </w:rPr>
        <w:t>כניות תשתית המשרד, בהתאם לצרכים;</w:t>
      </w:r>
    </w:p>
    <w:p w:rsidR="000A1FCB" w:rsidRPr="000A1FCB" w:rsidRDefault="000A1FCB" w:rsidP="00AF0AE6">
      <w:pPr>
        <w:pStyle w:val="af5"/>
        <w:numPr>
          <w:ilvl w:val="1"/>
          <w:numId w:val="119"/>
        </w:numPr>
        <w:spacing w:line="360" w:lineRule="auto"/>
        <w:jc w:val="both"/>
        <w:rPr>
          <w:szCs w:val="24"/>
        </w:rPr>
      </w:pPr>
      <w:r w:rsidRPr="00361350">
        <w:rPr>
          <w:szCs w:val="24"/>
          <w:rtl/>
        </w:rPr>
        <w:t>כל עבודה בנושאי תכנון בתחומים נשוא מכרז זה, בהתאם להנחיית הממונה.</w:t>
      </w:r>
    </w:p>
    <w:p w:rsidR="00C9187E" w:rsidRPr="006E4A52" w:rsidRDefault="00C9187E" w:rsidP="006E4A52">
      <w:pPr>
        <w:pStyle w:val="af5"/>
        <w:spacing w:line="360" w:lineRule="auto"/>
        <w:ind w:left="169"/>
        <w:jc w:val="both"/>
        <w:outlineLvl w:val="0"/>
        <w:rPr>
          <w:rFonts w:asciiTheme="majorBidi" w:hAnsiTheme="majorBidi"/>
          <w:b/>
          <w:bCs/>
          <w:sz w:val="28"/>
          <w:szCs w:val="28"/>
          <w:u w:val="single"/>
          <w:rtl/>
        </w:rPr>
      </w:pPr>
    </w:p>
    <w:p w:rsidR="00846CA9" w:rsidRPr="00314B9E" w:rsidRDefault="00E30E60" w:rsidP="00AF0AE6">
      <w:pPr>
        <w:pStyle w:val="af5"/>
        <w:numPr>
          <w:ilvl w:val="0"/>
          <w:numId w:val="14"/>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ההסכם:</w:t>
      </w:r>
    </w:p>
    <w:p w:rsidR="00846CA9" w:rsidRDefault="00E30E60" w:rsidP="00AF0AE6">
      <w:pPr>
        <w:pStyle w:val="af5"/>
        <w:numPr>
          <w:ilvl w:val="1"/>
          <w:numId w:val="38"/>
        </w:numPr>
        <w:spacing w:line="360" w:lineRule="auto"/>
        <w:ind w:left="736" w:hanging="567"/>
        <w:jc w:val="both"/>
        <w:rPr>
          <w:rFonts w:asciiTheme="majorBidi" w:hAnsiTheme="majorBidi"/>
          <w:szCs w:val="24"/>
        </w:rPr>
      </w:pPr>
      <w:r w:rsidRPr="000A4B66">
        <w:rPr>
          <w:rFonts w:asciiTheme="majorBidi" w:hAnsiTheme="majorBidi"/>
          <w:szCs w:val="24"/>
          <w:rtl/>
        </w:rPr>
        <w:t xml:space="preserve">עם </w:t>
      </w:r>
      <w:r w:rsidR="00557E52" w:rsidRPr="000A4B66">
        <w:rPr>
          <w:rFonts w:asciiTheme="majorBidi" w:hAnsiTheme="majorBidi"/>
          <w:szCs w:val="24"/>
          <w:rtl/>
        </w:rPr>
        <w:t>ה</w:t>
      </w:r>
      <w:r w:rsidR="00A05BCB">
        <w:rPr>
          <w:rFonts w:asciiTheme="majorBidi" w:hAnsiTheme="majorBidi"/>
          <w:szCs w:val="24"/>
          <w:rtl/>
        </w:rPr>
        <w:t>קבלן</w:t>
      </w:r>
      <w:r w:rsidRPr="000A4B66">
        <w:rPr>
          <w:rFonts w:asciiTheme="majorBidi" w:hAnsiTheme="majorBidi"/>
          <w:szCs w:val="24"/>
          <w:rtl/>
        </w:rPr>
        <w:t xml:space="preserve"> ייחתם הסכם לביצוע </w:t>
      </w:r>
      <w:r w:rsidR="007703EF" w:rsidRPr="000A4B66">
        <w:rPr>
          <w:rFonts w:asciiTheme="majorBidi" w:hAnsiTheme="majorBidi"/>
          <w:szCs w:val="24"/>
          <w:rtl/>
        </w:rPr>
        <w:t>השירותים המפורטים</w:t>
      </w:r>
      <w:r w:rsidRPr="000A4B66">
        <w:rPr>
          <w:rFonts w:asciiTheme="majorBidi" w:hAnsiTheme="majorBidi"/>
          <w:szCs w:val="24"/>
          <w:rtl/>
        </w:rPr>
        <w:t xml:space="preserve"> במפרט המצ"ב להלן </w:t>
      </w:r>
      <w:r w:rsidRPr="000A4B66">
        <w:rPr>
          <w:rFonts w:asciiTheme="majorBidi" w:hAnsiTheme="majorBidi"/>
          <w:b/>
          <w:bCs/>
          <w:szCs w:val="24"/>
          <w:rtl/>
        </w:rPr>
        <w:t xml:space="preserve">כנספח </w:t>
      </w:r>
      <w:r w:rsidR="003F35D4">
        <w:rPr>
          <w:rFonts w:asciiTheme="majorBidi" w:hAnsiTheme="majorBidi" w:hint="cs"/>
          <w:b/>
          <w:bCs/>
          <w:szCs w:val="24"/>
          <w:rtl/>
        </w:rPr>
        <w:t>א</w:t>
      </w:r>
      <w:r w:rsidR="003F35D4" w:rsidRPr="000A4B66">
        <w:rPr>
          <w:rFonts w:asciiTheme="majorBidi" w:hAnsiTheme="majorBidi"/>
          <w:b/>
          <w:bCs/>
          <w:szCs w:val="24"/>
          <w:rtl/>
        </w:rPr>
        <w:t>'</w:t>
      </w:r>
      <w:r w:rsidR="003F35D4">
        <w:rPr>
          <w:rFonts w:asciiTheme="majorBidi" w:hAnsiTheme="majorBidi" w:hint="cs"/>
          <w:b/>
          <w:bCs/>
          <w:szCs w:val="24"/>
          <w:rtl/>
        </w:rPr>
        <w:t>1</w:t>
      </w:r>
      <w:r w:rsidR="003F35D4" w:rsidRPr="000A4B66">
        <w:rPr>
          <w:rFonts w:asciiTheme="majorBidi" w:hAnsiTheme="majorBidi"/>
          <w:szCs w:val="24"/>
          <w:rtl/>
        </w:rPr>
        <w:t xml:space="preserve"> </w:t>
      </w:r>
      <w:r w:rsidRPr="000A4B66">
        <w:rPr>
          <w:rFonts w:asciiTheme="majorBidi" w:hAnsiTheme="majorBidi"/>
          <w:szCs w:val="24"/>
          <w:rtl/>
        </w:rPr>
        <w:t xml:space="preserve">בשינויים המחוייבים. תנאי ההסכם המפורטים </w:t>
      </w:r>
      <w:r w:rsidRPr="000A4B66">
        <w:rPr>
          <w:rFonts w:asciiTheme="majorBidi" w:hAnsiTheme="majorBidi"/>
          <w:b/>
          <w:bCs/>
          <w:szCs w:val="24"/>
          <w:rtl/>
        </w:rPr>
        <w:t>בנספח ב'</w:t>
      </w:r>
      <w:r w:rsidRPr="000A4B66">
        <w:rPr>
          <w:rFonts w:asciiTheme="majorBidi" w:hAnsiTheme="majorBidi"/>
          <w:szCs w:val="24"/>
          <w:rtl/>
        </w:rPr>
        <w:t xml:space="preserve"> מהווים חלק בלתי נפרד ממכרז זה ומתנאיו.</w:t>
      </w:r>
      <w:r w:rsidR="002E4EA9" w:rsidRPr="000A4B66">
        <w:rPr>
          <w:rFonts w:asciiTheme="majorBidi" w:hAnsiTheme="majorBidi"/>
          <w:szCs w:val="24"/>
          <w:rtl/>
        </w:rPr>
        <w:t xml:space="preserve"> </w:t>
      </w:r>
    </w:p>
    <w:p w:rsidR="00846CA9" w:rsidRPr="00602E42" w:rsidRDefault="00E30E60" w:rsidP="00AF0AE6">
      <w:pPr>
        <w:pStyle w:val="af5"/>
        <w:numPr>
          <w:ilvl w:val="1"/>
          <w:numId w:val="38"/>
        </w:numPr>
        <w:spacing w:line="360" w:lineRule="auto"/>
        <w:ind w:left="736" w:hanging="567"/>
        <w:jc w:val="both"/>
        <w:rPr>
          <w:rFonts w:asciiTheme="majorBidi" w:hAnsiTheme="majorBidi"/>
          <w:szCs w:val="24"/>
        </w:rPr>
      </w:pPr>
      <w:r w:rsidRPr="00602E42">
        <w:rPr>
          <w:rFonts w:asciiTheme="majorBidi" w:hAnsiTheme="majorBidi"/>
          <w:szCs w:val="24"/>
          <w:rtl/>
        </w:rPr>
        <w:t xml:space="preserve">תקופת ההסכם תהיה למשך </w:t>
      </w:r>
      <w:r w:rsidR="00894F94" w:rsidRPr="00602E42">
        <w:rPr>
          <w:rFonts w:asciiTheme="majorBidi" w:hAnsiTheme="majorBidi" w:hint="cs"/>
          <w:b/>
          <w:bCs/>
          <w:szCs w:val="24"/>
          <w:rtl/>
        </w:rPr>
        <w:t xml:space="preserve">24 חודשים </w:t>
      </w:r>
      <w:r w:rsidRPr="00602E42">
        <w:rPr>
          <w:rFonts w:asciiTheme="majorBidi" w:hAnsiTheme="majorBidi"/>
          <w:szCs w:val="24"/>
          <w:rtl/>
        </w:rPr>
        <w:t xml:space="preserve">כאשר למשרד נתונה אופציה חד צדדית ובלעדית, להאריך את תקופת ההתקשרות </w:t>
      </w:r>
      <w:r w:rsidR="00894F94" w:rsidRPr="00602E42">
        <w:rPr>
          <w:rFonts w:asciiTheme="majorBidi" w:hAnsiTheme="majorBidi" w:hint="cs"/>
          <w:b/>
          <w:bCs/>
          <w:szCs w:val="24"/>
          <w:rtl/>
        </w:rPr>
        <w:t>בתקופות נוספות</w:t>
      </w:r>
      <w:r w:rsidR="008F0D68">
        <w:rPr>
          <w:rFonts w:asciiTheme="majorBidi" w:hAnsiTheme="majorBidi" w:hint="cs"/>
          <w:b/>
          <w:bCs/>
          <w:szCs w:val="24"/>
          <w:rtl/>
        </w:rPr>
        <w:t xml:space="preserve"> </w:t>
      </w:r>
      <w:r w:rsidR="008F0D68" w:rsidRPr="00602E42">
        <w:rPr>
          <w:rFonts w:asciiTheme="majorBidi" w:hAnsiTheme="majorBidi"/>
          <w:szCs w:val="24"/>
          <w:rtl/>
        </w:rPr>
        <w:t>ולהרחיב את ההיקף הכספי של ההסכם, באופן יחסי להארכה, ובלבד</w:t>
      </w:r>
      <w:r w:rsidR="00894F94" w:rsidRPr="00602E42">
        <w:rPr>
          <w:rFonts w:asciiTheme="majorBidi" w:hAnsiTheme="majorBidi" w:hint="cs"/>
          <w:b/>
          <w:bCs/>
          <w:szCs w:val="24"/>
          <w:rtl/>
        </w:rPr>
        <w:t xml:space="preserve"> </w:t>
      </w:r>
      <w:r w:rsidR="00483C7A" w:rsidRPr="00602E42">
        <w:rPr>
          <w:rFonts w:asciiTheme="majorBidi" w:hAnsiTheme="majorBidi" w:hint="cs"/>
          <w:szCs w:val="24"/>
          <w:rtl/>
        </w:rPr>
        <w:t xml:space="preserve"> ש</w:t>
      </w:r>
      <w:r w:rsidRPr="00602E42">
        <w:rPr>
          <w:rFonts w:asciiTheme="majorBidi" w:hAnsiTheme="majorBidi"/>
          <w:szCs w:val="24"/>
          <w:rtl/>
        </w:rPr>
        <w:t xml:space="preserve">סך </w:t>
      </w:r>
      <w:r w:rsidR="00483C7A" w:rsidRPr="00602E42">
        <w:rPr>
          <w:rFonts w:asciiTheme="majorBidi" w:hAnsiTheme="majorBidi" w:hint="cs"/>
          <w:szCs w:val="24"/>
          <w:rtl/>
        </w:rPr>
        <w:t>תק</w:t>
      </w:r>
      <w:r w:rsidR="005E6828">
        <w:rPr>
          <w:rFonts w:asciiTheme="majorBidi" w:hAnsiTheme="majorBidi" w:hint="cs"/>
          <w:szCs w:val="24"/>
          <w:rtl/>
        </w:rPr>
        <w:t xml:space="preserve">ופת ההתקשרות לא תעלה על 7 שנים </w:t>
      </w:r>
      <w:r w:rsidRPr="00602E42">
        <w:rPr>
          <w:rFonts w:asciiTheme="majorBidi" w:hAnsiTheme="majorBidi"/>
          <w:szCs w:val="24"/>
          <w:rtl/>
        </w:rPr>
        <w:t xml:space="preserve">וזאת </w:t>
      </w:r>
      <w:r w:rsidR="00AE6754" w:rsidRPr="00602E42">
        <w:rPr>
          <w:rFonts w:asciiTheme="majorBidi" w:hAnsiTheme="majorBidi"/>
          <w:szCs w:val="24"/>
          <w:rtl/>
        </w:rPr>
        <w:t>ע</w:t>
      </w:r>
      <w:r w:rsidRPr="00602E42">
        <w:rPr>
          <w:rFonts w:asciiTheme="majorBidi" w:hAnsiTheme="majorBidi"/>
          <w:szCs w:val="24"/>
          <w:rtl/>
        </w:rPr>
        <w:t>ל</w:t>
      </w:r>
      <w:r w:rsidR="00AE6754" w:rsidRPr="00602E42">
        <w:rPr>
          <w:rFonts w:asciiTheme="majorBidi" w:hAnsiTheme="majorBidi"/>
          <w:szCs w:val="24"/>
          <w:rtl/>
        </w:rPr>
        <w:t xml:space="preserve"> פי הודעה </w:t>
      </w:r>
      <w:r w:rsidRPr="00602E42">
        <w:rPr>
          <w:rFonts w:asciiTheme="majorBidi" w:hAnsiTheme="majorBidi"/>
          <w:szCs w:val="24"/>
          <w:rtl/>
        </w:rPr>
        <w:t>מראש ובכתב של ה</w:t>
      </w:r>
      <w:r w:rsidR="00AE6754" w:rsidRPr="00602E42">
        <w:rPr>
          <w:rFonts w:asciiTheme="majorBidi" w:hAnsiTheme="majorBidi"/>
          <w:szCs w:val="24"/>
          <w:rtl/>
        </w:rPr>
        <w:t>משרד.</w:t>
      </w:r>
      <w:r w:rsidR="008F0D68">
        <w:rPr>
          <w:rFonts w:asciiTheme="majorBidi" w:hAnsiTheme="majorBidi" w:hint="cs"/>
          <w:szCs w:val="24"/>
          <w:rtl/>
        </w:rPr>
        <w:t xml:space="preserve"> </w:t>
      </w:r>
      <w:r w:rsidR="00602E42" w:rsidRPr="00602E42">
        <w:rPr>
          <w:rFonts w:asciiTheme="majorBidi" w:hAnsiTheme="majorBidi" w:hint="cs"/>
          <w:szCs w:val="24"/>
          <w:rtl/>
        </w:rPr>
        <w:t>במסגרת מימוש האופציה, על הקבלן להמציא למשרד את האישורים המבוקשים במסגרת הסכם זה, בתוקף למועד ההארכה.</w:t>
      </w:r>
    </w:p>
    <w:p w:rsidR="00846CA9" w:rsidRPr="00314B9E" w:rsidRDefault="00AE6754" w:rsidP="00AF0AE6">
      <w:pPr>
        <w:pStyle w:val="af5"/>
        <w:numPr>
          <w:ilvl w:val="1"/>
          <w:numId w:val="38"/>
        </w:numPr>
        <w:spacing w:line="360" w:lineRule="auto"/>
        <w:ind w:left="736" w:hanging="567"/>
        <w:jc w:val="both"/>
        <w:rPr>
          <w:rFonts w:asciiTheme="majorBidi" w:hAnsiTheme="majorBidi"/>
          <w:szCs w:val="24"/>
        </w:rPr>
      </w:pPr>
      <w:r w:rsidRPr="00314B9E">
        <w:rPr>
          <w:rFonts w:asciiTheme="majorBidi" w:hAnsiTheme="majorBidi"/>
          <w:szCs w:val="24"/>
          <w:rtl/>
        </w:rPr>
        <w:t>על אף כל הוראה אחרת</w:t>
      </w:r>
      <w:r w:rsidR="00E30E60" w:rsidRPr="00314B9E">
        <w:rPr>
          <w:rFonts w:asciiTheme="majorBidi" w:hAnsiTheme="majorBidi"/>
          <w:szCs w:val="24"/>
          <w:rtl/>
        </w:rPr>
        <w:t xml:space="preserve">, המשרד יהא רשאי להפסיק את ההסכם, </w:t>
      </w:r>
      <w:r w:rsidR="007411EB" w:rsidRPr="00314B9E">
        <w:rPr>
          <w:rFonts w:asciiTheme="majorBidi" w:hAnsiTheme="majorBidi"/>
          <w:szCs w:val="24"/>
          <w:rtl/>
        </w:rPr>
        <w:t>לפי</w:t>
      </w:r>
      <w:r w:rsidR="00E30E60" w:rsidRPr="00314B9E">
        <w:rPr>
          <w:rFonts w:asciiTheme="majorBidi" w:hAnsiTheme="majorBidi"/>
          <w:szCs w:val="24"/>
          <w:rtl/>
        </w:rPr>
        <w:t xml:space="preserve"> שיקול דעתו הבלעדי, ע</w:t>
      </w:r>
      <w:r w:rsidR="007411EB" w:rsidRPr="00314B9E">
        <w:rPr>
          <w:rFonts w:asciiTheme="majorBidi" w:hAnsiTheme="majorBidi"/>
          <w:szCs w:val="24"/>
          <w:rtl/>
        </w:rPr>
        <w:t>ל ידי</w:t>
      </w:r>
      <w:r w:rsidR="00E30E60" w:rsidRPr="00314B9E">
        <w:rPr>
          <w:rFonts w:asciiTheme="majorBidi" w:hAnsiTheme="majorBidi"/>
          <w:szCs w:val="24"/>
          <w:rtl/>
        </w:rPr>
        <w:t xml:space="preserve"> מתן הודעה בכתב 30 ימים מראש.</w:t>
      </w:r>
    </w:p>
    <w:p w:rsidR="00E30E60" w:rsidRDefault="00E30E60" w:rsidP="00AF0AE6">
      <w:pPr>
        <w:pStyle w:val="af5"/>
        <w:numPr>
          <w:ilvl w:val="1"/>
          <w:numId w:val="38"/>
        </w:numPr>
        <w:spacing w:line="360" w:lineRule="auto"/>
        <w:ind w:left="736" w:hanging="567"/>
        <w:jc w:val="both"/>
        <w:rPr>
          <w:rFonts w:asciiTheme="majorBidi" w:hAnsiTheme="majorBidi"/>
          <w:szCs w:val="24"/>
        </w:rPr>
      </w:pPr>
      <w:r w:rsidRPr="00314B9E">
        <w:rPr>
          <w:rFonts w:asciiTheme="majorBidi" w:hAnsiTheme="majorBidi"/>
          <w:szCs w:val="24"/>
          <w:rtl/>
        </w:rPr>
        <w:t xml:space="preserve">למען הסר ספק, מובהר ומודגש בזה כי המשרד אינו מתחייב להזמנת שירותים בהיקף מינימאלי כלשהו. </w:t>
      </w:r>
    </w:p>
    <w:p w:rsidR="005E6828" w:rsidRPr="005E6828" w:rsidRDefault="005E6828" w:rsidP="005E6828">
      <w:pPr>
        <w:pStyle w:val="af5"/>
        <w:spacing w:line="360" w:lineRule="auto"/>
        <w:ind w:left="736"/>
        <w:jc w:val="both"/>
        <w:rPr>
          <w:rFonts w:asciiTheme="majorBidi" w:hAnsiTheme="majorBidi"/>
          <w:szCs w:val="24"/>
        </w:rPr>
      </w:pPr>
    </w:p>
    <w:p w:rsidR="00846CA9" w:rsidRPr="00314B9E" w:rsidRDefault="00E30E60" w:rsidP="00AF0AE6">
      <w:pPr>
        <w:pStyle w:val="af5"/>
        <w:numPr>
          <w:ilvl w:val="0"/>
          <w:numId w:val="14"/>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הצעת המחיר:</w:t>
      </w:r>
    </w:p>
    <w:p w:rsidR="005E6828" w:rsidRPr="005E6828" w:rsidRDefault="00E30E60" w:rsidP="00AF0AE6">
      <w:pPr>
        <w:pStyle w:val="af5"/>
        <w:numPr>
          <w:ilvl w:val="1"/>
          <w:numId w:val="137"/>
        </w:numPr>
        <w:spacing w:line="360" w:lineRule="auto"/>
        <w:ind w:hanging="191"/>
        <w:jc w:val="both"/>
        <w:rPr>
          <w:rFonts w:asciiTheme="majorBidi" w:hAnsiTheme="majorBidi"/>
          <w:b/>
          <w:bCs/>
          <w:szCs w:val="24"/>
        </w:rPr>
      </w:pPr>
      <w:r w:rsidRPr="005E6828">
        <w:rPr>
          <w:rFonts w:asciiTheme="majorBidi" w:hAnsiTheme="majorBidi"/>
          <w:szCs w:val="24"/>
          <w:rtl/>
        </w:rPr>
        <w:t xml:space="preserve">הצעת מחיר תוגש על גבי הטופס המצ"ב </w:t>
      </w:r>
      <w:r w:rsidRPr="005E6828">
        <w:rPr>
          <w:rFonts w:asciiTheme="majorBidi" w:hAnsiTheme="majorBidi"/>
          <w:b/>
          <w:bCs/>
          <w:szCs w:val="24"/>
          <w:rtl/>
        </w:rPr>
        <w:t xml:space="preserve">כנספח </w:t>
      </w:r>
      <w:r w:rsidR="00106947" w:rsidRPr="005E6828">
        <w:rPr>
          <w:rFonts w:asciiTheme="majorBidi" w:hAnsiTheme="majorBidi"/>
          <w:b/>
          <w:bCs/>
          <w:szCs w:val="24"/>
          <w:rtl/>
        </w:rPr>
        <w:t>י'</w:t>
      </w:r>
      <w:r w:rsidR="00106947" w:rsidRPr="005E6828">
        <w:rPr>
          <w:rFonts w:asciiTheme="majorBidi" w:hAnsiTheme="majorBidi"/>
          <w:szCs w:val="24"/>
          <w:rtl/>
        </w:rPr>
        <w:t xml:space="preserve"> </w:t>
      </w:r>
      <w:r w:rsidR="003A10F9" w:rsidRPr="005E6828">
        <w:rPr>
          <w:rFonts w:asciiTheme="majorBidi" w:hAnsiTheme="majorBidi"/>
          <w:szCs w:val="24"/>
          <w:rtl/>
        </w:rPr>
        <w:t>(יוג</w:t>
      </w:r>
      <w:r w:rsidR="00860235" w:rsidRPr="005E6828">
        <w:rPr>
          <w:rFonts w:asciiTheme="majorBidi" w:hAnsiTheme="majorBidi"/>
          <w:szCs w:val="24"/>
          <w:rtl/>
        </w:rPr>
        <w:t xml:space="preserve">ש במעטפה נפרדת בתוך מעטפת ההצעה </w:t>
      </w:r>
      <w:r w:rsidR="005E6828">
        <w:rPr>
          <w:rFonts w:asciiTheme="majorBidi" w:hAnsiTheme="majorBidi" w:hint="cs"/>
          <w:szCs w:val="24"/>
          <w:rtl/>
        </w:rPr>
        <w:t xml:space="preserve">   </w:t>
      </w:r>
    </w:p>
    <w:p w:rsidR="00846CA9" w:rsidRPr="005E6828" w:rsidRDefault="005E6828" w:rsidP="005E6828">
      <w:pPr>
        <w:pStyle w:val="af5"/>
        <w:spacing w:line="360" w:lineRule="auto"/>
        <w:ind w:left="360"/>
        <w:jc w:val="both"/>
        <w:rPr>
          <w:rFonts w:asciiTheme="majorBidi" w:hAnsiTheme="majorBidi"/>
          <w:b/>
          <w:bCs/>
          <w:szCs w:val="24"/>
        </w:rPr>
      </w:pPr>
      <w:r>
        <w:rPr>
          <w:rFonts w:asciiTheme="majorBidi" w:hAnsiTheme="majorBidi" w:hint="cs"/>
          <w:szCs w:val="24"/>
          <w:rtl/>
        </w:rPr>
        <w:t xml:space="preserve">       </w:t>
      </w:r>
      <w:r w:rsidR="003A10F9" w:rsidRPr="005E6828">
        <w:rPr>
          <w:rFonts w:asciiTheme="majorBidi" w:hAnsiTheme="majorBidi"/>
          <w:szCs w:val="24"/>
          <w:rtl/>
        </w:rPr>
        <w:t>עליה ירשם: הצעת מחיר)</w:t>
      </w:r>
      <w:r w:rsidR="00DF507D" w:rsidRPr="005E6828">
        <w:rPr>
          <w:rFonts w:asciiTheme="majorBidi" w:hAnsiTheme="majorBidi"/>
          <w:szCs w:val="24"/>
          <w:rtl/>
        </w:rPr>
        <w:t>.</w:t>
      </w:r>
    </w:p>
    <w:p w:rsidR="005A5074" w:rsidRPr="005E6828" w:rsidRDefault="005A5074" w:rsidP="00AF0AE6">
      <w:pPr>
        <w:pStyle w:val="af5"/>
        <w:numPr>
          <w:ilvl w:val="1"/>
          <w:numId w:val="137"/>
        </w:numPr>
        <w:spacing w:line="360" w:lineRule="auto"/>
        <w:ind w:hanging="191"/>
        <w:jc w:val="both"/>
        <w:rPr>
          <w:rFonts w:asciiTheme="majorBidi" w:hAnsiTheme="majorBidi"/>
          <w:b/>
          <w:bCs/>
          <w:szCs w:val="24"/>
        </w:rPr>
      </w:pPr>
      <w:r w:rsidRPr="005E6828">
        <w:rPr>
          <w:rFonts w:ascii="Arial" w:hAnsi="Arial" w:hint="eastAsia"/>
          <w:szCs w:val="24"/>
          <w:rtl/>
        </w:rPr>
        <w:t>הצעת</w:t>
      </w:r>
      <w:r w:rsidRPr="005E6828">
        <w:rPr>
          <w:rFonts w:ascii="Arial" w:hAnsi="Arial"/>
          <w:szCs w:val="24"/>
          <w:rtl/>
        </w:rPr>
        <w:t xml:space="preserve"> </w:t>
      </w:r>
      <w:r w:rsidRPr="005E6828">
        <w:rPr>
          <w:rFonts w:ascii="Arial" w:hAnsi="Arial" w:hint="eastAsia"/>
          <w:szCs w:val="24"/>
          <w:rtl/>
        </w:rPr>
        <w:t>המחיר</w:t>
      </w:r>
      <w:r w:rsidRPr="005E6828">
        <w:rPr>
          <w:rFonts w:ascii="Arial" w:hAnsi="Arial"/>
          <w:szCs w:val="24"/>
          <w:rtl/>
        </w:rPr>
        <w:t xml:space="preserve"> </w:t>
      </w:r>
      <w:r w:rsidRPr="005E6828">
        <w:rPr>
          <w:rFonts w:ascii="Arial" w:hAnsi="Arial" w:hint="eastAsia"/>
          <w:szCs w:val="24"/>
          <w:rtl/>
        </w:rPr>
        <w:t>תכלול</w:t>
      </w:r>
      <w:r w:rsidRPr="005E6828">
        <w:rPr>
          <w:rFonts w:ascii="Arial" w:hAnsi="Arial"/>
          <w:szCs w:val="24"/>
          <w:rtl/>
        </w:rPr>
        <w:t>:</w:t>
      </w:r>
    </w:p>
    <w:p w:rsidR="00483C7A" w:rsidRPr="005E6828" w:rsidRDefault="00567042" w:rsidP="00AF0AE6">
      <w:pPr>
        <w:pStyle w:val="af5"/>
        <w:numPr>
          <w:ilvl w:val="2"/>
          <w:numId w:val="105"/>
        </w:numPr>
        <w:tabs>
          <w:tab w:val="clear" w:pos="2340"/>
          <w:tab w:val="num" w:pos="1587"/>
        </w:tabs>
        <w:spacing w:line="360" w:lineRule="auto"/>
        <w:ind w:left="1020"/>
        <w:jc w:val="both"/>
        <w:rPr>
          <w:szCs w:val="24"/>
        </w:rPr>
      </w:pPr>
      <w:r>
        <w:rPr>
          <w:rFonts w:hint="cs"/>
          <w:b/>
          <w:bCs/>
          <w:szCs w:val="24"/>
          <w:rtl/>
        </w:rPr>
        <w:t xml:space="preserve">תכנון פרויקטים: </w:t>
      </w:r>
      <w:r w:rsidR="005A5074" w:rsidRPr="00C92C11">
        <w:rPr>
          <w:rFonts w:hint="cs"/>
          <w:b/>
          <w:bCs/>
          <w:szCs w:val="24"/>
          <w:rtl/>
        </w:rPr>
        <w:t>הצעת מחיר קבועה (</w:t>
      </w:r>
      <w:r w:rsidR="005A5074" w:rsidRPr="00C92C11">
        <w:rPr>
          <w:b/>
          <w:bCs/>
          <w:szCs w:val="24"/>
        </w:rPr>
        <w:t>FIX PRICE</w:t>
      </w:r>
      <w:r w:rsidR="005A5074" w:rsidRPr="00C92C11">
        <w:rPr>
          <w:rFonts w:hint="cs"/>
          <w:b/>
          <w:bCs/>
          <w:szCs w:val="24"/>
          <w:rtl/>
        </w:rPr>
        <w:t>)</w:t>
      </w:r>
      <w:r w:rsidR="005A5074" w:rsidRPr="00C92C11">
        <w:rPr>
          <w:rFonts w:hint="cs"/>
          <w:szCs w:val="24"/>
          <w:rtl/>
        </w:rPr>
        <w:t xml:space="preserve"> שתיגזר ממרכיבים </w:t>
      </w:r>
      <w:r w:rsidR="005A5074">
        <w:rPr>
          <w:rFonts w:hint="cs"/>
          <w:szCs w:val="24"/>
          <w:rtl/>
        </w:rPr>
        <w:t>קבועים ומוגדרים שונים.</w:t>
      </w:r>
      <w:r w:rsidR="005E6828">
        <w:rPr>
          <w:rFonts w:hint="cs"/>
          <w:szCs w:val="24"/>
          <w:rtl/>
        </w:rPr>
        <w:t xml:space="preserve"> </w:t>
      </w:r>
      <w:r w:rsidR="00483C7A" w:rsidRPr="005E6828">
        <w:rPr>
          <w:rFonts w:asciiTheme="majorBidi" w:hAnsiTheme="majorBidi"/>
          <w:szCs w:val="24"/>
          <w:rtl/>
        </w:rPr>
        <w:t>הצעת המחיר תכלול את כל ההוצאות שיהיו למציע בקשר עם מתן השירותים. לא ישולמו כל הוצאות נוספות נוסף על המחיר שנקבע בהצעה לרבות הוצאות בגין רכישת כל חומר, מידע, סקרים וכיו"ב.</w:t>
      </w:r>
      <w:r w:rsidR="00AB1532" w:rsidRPr="005E6828">
        <w:rPr>
          <w:rFonts w:hint="cs"/>
          <w:szCs w:val="24"/>
          <w:rtl/>
        </w:rPr>
        <w:t xml:space="preserve"> </w:t>
      </w:r>
      <w:r w:rsidR="00AB1532" w:rsidRPr="005E6828">
        <w:rPr>
          <w:rFonts w:ascii="Arial" w:hAnsi="Arial" w:hint="eastAsia"/>
          <w:szCs w:val="24"/>
          <w:rtl/>
        </w:rPr>
        <w:t>לא</w:t>
      </w:r>
      <w:r w:rsidR="00AB1532" w:rsidRPr="005E6828">
        <w:rPr>
          <w:rFonts w:ascii="Arial" w:hAnsi="Arial"/>
          <w:szCs w:val="24"/>
          <w:rtl/>
        </w:rPr>
        <w:t xml:space="preserve"> יבוצע תשלום בגין ביטול זמן עקב נסיעה</w:t>
      </w:r>
      <w:r w:rsidR="00AB1532" w:rsidRPr="005E6828">
        <w:rPr>
          <w:rFonts w:asciiTheme="majorBidi" w:hAnsiTheme="majorBidi" w:hint="cs"/>
          <w:szCs w:val="24"/>
          <w:rtl/>
        </w:rPr>
        <w:t>.</w:t>
      </w:r>
    </w:p>
    <w:p w:rsidR="005A5074" w:rsidRPr="005A5074" w:rsidRDefault="00567042" w:rsidP="00AF0AE6">
      <w:pPr>
        <w:pStyle w:val="af5"/>
        <w:numPr>
          <w:ilvl w:val="2"/>
          <w:numId w:val="105"/>
        </w:numPr>
        <w:tabs>
          <w:tab w:val="clear" w:pos="2340"/>
          <w:tab w:val="num" w:pos="1587"/>
        </w:tabs>
        <w:spacing w:line="360" w:lineRule="auto"/>
        <w:ind w:left="1020"/>
        <w:jc w:val="both"/>
        <w:rPr>
          <w:szCs w:val="24"/>
          <w:rtl/>
        </w:rPr>
      </w:pPr>
      <w:r>
        <w:rPr>
          <w:rFonts w:hint="cs"/>
          <w:b/>
          <w:bCs/>
          <w:szCs w:val="24"/>
          <w:rtl/>
        </w:rPr>
        <w:lastRenderedPageBreak/>
        <w:t xml:space="preserve">שירותים </w:t>
      </w:r>
      <w:r w:rsidR="00742662">
        <w:rPr>
          <w:rFonts w:hint="cs"/>
          <w:b/>
          <w:bCs/>
          <w:szCs w:val="24"/>
          <w:rtl/>
        </w:rPr>
        <w:t>נוספים</w:t>
      </w:r>
      <w:r>
        <w:rPr>
          <w:rFonts w:hint="cs"/>
          <w:b/>
          <w:bCs/>
          <w:szCs w:val="24"/>
          <w:rtl/>
        </w:rPr>
        <w:t xml:space="preserve">: </w:t>
      </w:r>
      <w:r w:rsidR="005A5074" w:rsidRPr="00ED010E">
        <w:rPr>
          <w:rFonts w:hint="cs"/>
          <w:b/>
          <w:bCs/>
          <w:szCs w:val="24"/>
          <w:rtl/>
        </w:rPr>
        <w:t>הצעת מחיר לשעת ייעוץ</w:t>
      </w:r>
      <w:r w:rsidR="005A5074" w:rsidRPr="00ED010E">
        <w:rPr>
          <w:rFonts w:hint="cs"/>
          <w:szCs w:val="24"/>
          <w:rtl/>
        </w:rPr>
        <w:t xml:space="preserve"> </w:t>
      </w:r>
      <w:r w:rsidR="005A5074">
        <w:rPr>
          <w:rFonts w:hint="cs"/>
          <w:szCs w:val="24"/>
          <w:rtl/>
        </w:rPr>
        <w:t>בנושאים שאינם</w:t>
      </w:r>
      <w:r w:rsidR="005A5074" w:rsidRPr="00ED010E">
        <w:rPr>
          <w:rFonts w:hint="cs"/>
          <w:szCs w:val="24"/>
          <w:rtl/>
        </w:rPr>
        <w:t xml:space="preserve"> חלק</w:t>
      </w:r>
      <w:r w:rsidR="00F962AB">
        <w:rPr>
          <w:rFonts w:hint="cs"/>
          <w:szCs w:val="24"/>
          <w:rtl/>
        </w:rPr>
        <w:t xml:space="preserve"> מתכנון הפרויקטים </w:t>
      </w:r>
      <w:r w:rsidR="005A5074">
        <w:rPr>
          <w:rFonts w:hint="cs"/>
          <w:szCs w:val="24"/>
          <w:rtl/>
        </w:rPr>
        <w:t>בהצעת המחיר הקבועה</w:t>
      </w:r>
      <w:r w:rsidR="005A5074" w:rsidRPr="00ED010E">
        <w:rPr>
          <w:rFonts w:hint="cs"/>
          <w:szCs w:val="24"/>
          <w:rtl/>
        </w:rPr>
        <w:t>.</w:t>
      </w:r>
    </w:p>
    <w:p w:rsidR="005A5074" w:rsidRPr="005E6828" w:rsidRDefault="005A5074" w:rsidP="00893B9E">
      <w:pPr>
        <w:pStyle w:val="af5"/>
        <w:numPr>
          <w:ilvl w:val="1"/>
          <w:numId w:val="137"/>
        </w:numPr>
        <w:spacing w:line="360" w:lineRule="auto"/>
        <w:ind w:left="736" w:hanging="567"/>
        <w:jc w:val="both"/>
        <w:rPr>
          <w:rFonts w:ascii="Arial" w:hAnsi="Arial"/>
          <w:szCs w:val="24"/>
          <w:rtl/>
        </w:rPr>
      </w:pPr>
      <w:r w:rsidRPr="005E6828">
        <w:rPr>
          <w:rFonts w:ascii="Arial" w:hAnsi="Arial" w:hint="eastAsia"/>
          <w:szCs w:val="24"/>
          <w:rtl/>
        </w:rPr>
        <w:t>החזר</w:t>
      </w:r>
      <w:r w:rsidRPr="005E6828">
        <w:rPr>
          <w:rFonts w:ascii="Arial" w:hAnsi="Arial"/>
          <w:szCs w:val="24"/>
          <w:rtl/>
        </w:rPr>
        <w:t xml:space="preserve"> </w:t>
      </w:r>
      <w:r w:rsidRPr="005E6828">
        <w:rPr>
          <w:rFonts w:ascii="Arial" w:hAnsi="Arial" w:hint="eastAsia"/>
          <w:szCs w:val="24"/>
          <w:rtl/>
        </w:rPr>
        <w:t>הוצאות</w:t>
      </w:r>
      <w:r w:rsidRPr="005E6828">
        <w:rPr>
          <w:rFonts w:ascii="Arial" w:hAnsi="Arial"/>
          <w:szCs w:val="24"/>
          <w:rtl/>
        </w:rPr>
        <w:t xml:space="preserve"> </w:t>
      </w:r>
      <w:r w:rsidRPr="005E6828">
        <w:rPr>
          <w:rFonts w:ascii="Arial" w:hAnsi="Arial" w:hint="eastAsia"/>
          <w:szCs w:val="24"/>
          <w:rtl/>
        </w:rPr>
        <w:t>נסיעה</w:t>
      </w:r>
      <w:r w:rsidRPr="005E6828">
        <w:rPr>
          <w:rFonts w:ascii="Arial" w:hAnsi="Arial"/>
          <w:szCs w:val="24"/>
          <w:rtl/>
        </w:rPr>
        <w:t xml:space="preserve"> </w:t>
      </w:r>
      <w:r w:rsidRPr="005E6828">
        <w:rPr>
          <w:rFonts w:ascii="Arial" w:hAnsi="Arial" w:hint="eastAsia"/>
          <w:szCs w:val="24"/>
          <w:rtl/>
        </w:rPr>
        <w:t>בתפקיד</w:t>
      </w:r>
      <w:r w:rsidRPr="005E6828">
        <w:rPr>
          <w:rFonts w:ascii="Arial" w:hAnsi="Arial"/>
          <w:szCs w:val="24"/>
          <w:rtl/>
        </w:rPr>
        <w:t xml:space="preserve"> </w:t>
      </w:r>
      <w:r w:rsidRPr="005E6828">
        <w:rPr>
          <w:rFonts w:ascii="Arial" w:hAnsi="Arial" w:hint="eastAsia"/>
          <w:szCs w:val="24"/>
          <w:rtl/>
        </w:rPr>
        <w:t>יהיה</w:t>
      </w:r>
      <w:r w:rsidRPr="005E6828">
        <w:rPr>
          <w:rFonts w:ascii="Arial" w:hAnsi="Arial"/>
          <w:szCs w:val="24"/>
          <w:rtl/>
        </w:rPr>
        <w:t xml:space="preserve"> עבור הרכיב השעתי </w:t>
      </w:r>
      <w:r w:rsidR="0096499F" w:rsidRPr="005E6828">
        <w:rPr>
          <w:rFonts w:ascii="Arial" w:hAnsi="Arial" w:hint="cs"/>
          <w:szCs w:val="24"/>
          <w:rtl/>
        </w:rPr>
        <w:t xml:space="preserve">במסגרת שרותים נוספים </w:t>
      </w:r>
      <w:r w:rsidR="005E6828">
        <w:rPr>
          <w:rFonts w:ascii="Arial" w:hAnsi="Arial"/>
          <w:szCs w:val="24"/>
          <w:rtl/>
        </w:rPr>
        <w:t>בלבד,</w:t>
      </w:r>
      <w:r w:rsidRPr="005E6828">
        <w:rPr>
          <w:rFonts w:ascii="Arial" w:hAnsi="Arial"/>
          <w:szCs w:val="24"/>
          <w:rtl/>
        </w:rPr>
        <w:t xml:space="preserve">כמפורט בהודעת החשב הכללי "החזר הוצאות נסיעה בתפקיד לנותני שירותים חיצוניים- תעריפים", מס' ה 13.9.2.2 והעדכונים לתעריפים שייקבעו לתשלום בגין ביצוע העבודה ו/או תשלום בגין נסיעות, יהיו בהתאם להוראה שפורסמה ביום </w:t>
      </w:r>
      <w:r w:rsidRPr="005E6828">
        <w:rPr>
          <w:rFonts w:ascii="Arial" w:hAnsi="Arial" w:hint="eastAsia"/>
          <w:szCs w:val="24"/>
          <w:rtl/>
        </w:rPr>
        <w:t>הגשת</w:t>
      </w:r>
      <w:r w:rsidRPr="005E6828">
        <w:rPr>
          <w:rFonts w:ascii="Arial" w:hAnsi="Arial"/>
          <w:szCs w:val="24"/>
          <w:rtl/>
        </w:rPr>
        <w:t xml:space="preserve"> ההצעה. </w:t>
      </w:r>
      <w:r w:rsidRPr="005E6828">
        <w:rPr>
          <w:rFonts w:hint="eastAsia"/>
          <w:szCs w:val="24"/>
          <w:rtl/>
        </w:rPr>
        <w:t>להלן</w:t>
      </w:r>
      <w:r w:rsidRPr="005E6828">
        <w:rPr>
          <w:szCs w:val="24"/>
          <w:rtl/>
        </w:rPr>
        <w:t xml:space="preserve"> קישור להוראה המעודכנת: </w:t>
      </w:r>
    </w:p>
    <w:p w:rsidR="00894F94" w:rsidRDefault="003542E7" w:rsidP="00894F94">
      <w:pPr>
        <w:pStyle w:val="af5"/>
        <w:spacing w:line="360" w:lineRule="auto"/>
        <w:ind w:left="594"/>
        <w:jc w:val="both"/>
        <w:rPr>
          <w:rFonts w:ascii="Arial" w:hAnsi="Arial"/>
          <w:szCs w:val="24"/>
          <w:rtl/>
        </w:rPr>
      </w:pPr>
      <w:hyperlink r:id="rId15" w:history="1">
        <w:r w:rsidR="005A5074" w:rsidRPr="007B78F8">
          <w:rPr>
            <w:rStyle w:val="Hyperlink"/>
          </w:rPr>
          <w:t>http://hozrim.mof.gov.il/doc/hashkal/horaot.nsf/ByNum</w:t>
        </w:r>
        <w:r w:rsidR="005A5074" w:rsidRPr="007B78F8">
          <w:rPr>
            <w:rStyle w:val="Hyperlink"/>
            <w:rtl/>
          </w:rPr>
          <w:t>/ה.13.9.2.2</w:t>
        </w:r>
      </w:hyperlink>
      <w:r w:rsidR="005A5074" w:rsidRPr="007B78F8">
        <w:rPr>
          <w:rFonts w:ascii="Arial" w:hAnsi="Arial"/>
          <w:szCs w:val="24"/>
          <w:rtl/>
        </w:rPr>
        <w:t xml:space="preserve">. </w:t>
      </w:r>
    </w:p>
    <w:p w:rsidR="00371973" w:rsidRPr="005E6828" w:rsidRDefault="00894F94" w:rsidP="00244112">
      <w:pPr>
        <w:pStyle w:val="af5"/>
        <w:numPr>
          <w:ilvl w:val="1"/>
          <w:numId w:val="137"/>
        </w:numPr>
        <w:spacing w:line="360" w:lineRule="auto"/>
        <w:ind w:left="736" w:hanging="567"/>
        <w:jc w:val="both"/>
        <w:rPr>
          <w:rFonts w:ascii="Arial" w:hAnsi="Arial"/>
          <w:szCs w:val="24"/>
          <w:rtl/>
        </w:rPr>
      </w:pPr>
      <w:r>
        <w:rPr>
          <w:rFonts w:ascii="Arial" w:hAnsi="Arial" w:hint="cs"/>
          <w:szCs w:val="24"/>
          <w:rtl/>
        </w:rPr>
        <w:t xml:space="preserve">שיעור ההנחה המוצע יחול באופן אחיד </w:t>
      </w:r>
      <w:r w:rsidR="00371973">
        <w:rPr>
          <w:rFonts w:ascii="Arial" w:hAnsi="Arial" w:hint="cs"/>
          <w:szCs w:val="24"/>
          <w:rtl/>
        </w:rPr>
        <w:t>על כלל רמות התעריפים בהתאם לרמת התעריף שעליו עונה נותן השרותים החיצוני.</w:t>
      </w:r>
      <w:r w:rsidR="005E6828">
        <w:rPr>
          <w:rFonts w:ascii="Arial" w:hAnsi="Arial" w:hint="cs"/>
          <w:szCs w:val="24"/>
          <w:rtl/>
        </w:rPr>
        <w:t xml:space="preserve"> </w:t>
      </w:r>
      <w:r w:rsidR="00371973" w:rsidRPr="005E6828">
        <w:rPr>
          <w:rFonts w:ascii="Arial" w:hAnsi="Arial" w:hint="cs"/>
          <w:szCs w:val="24"/>
          <w:rtl/>
        </w:rPr>
        <w:t>כעבור שנתיים ממועד תחילת ההתקשרות הראשונה תבוצע הפחתה נוספת של 10% מתעריף ההצעה הזוכה .</w:t>
      </w:r>
    </w:p>
    <w:p w:rsidR="005A5074" w:rsidRDefault="005A5074" w:rsidP="00244112">
      <w:pPr>
        <w:pStyle w:val="af5"/>
        <w:numPr>
          <w:ilvl w:val="1"/>
          <w:numId w:val="137"/>
        </w:numPr>
        <w:spacing w:line="360" w:lineRule="auto"/>
        <w:ind w:left="736" w:hanging="567"/>
        <w:jc w:val="both"/>
        <w:rPr>
          <w:rFonts w:ascii="Arial" w:hAnsi="Arial"/>
          <w:szCs w:val="24"/>
          <w:rtl/>
        </w:rPr>
      </w:pPr>
      <w:r w:rsidRPr="007B78F8">
        <w:rPr>
          <w:rFonts w:ascii="Arial" w:hAnsi="Arial" w:hint="eastAsia"/>
          <w:szCs w:val="24"/>
          <w:rtl/>
        </w:rPr>
        <w:t>למען</w:t>
      </w:r>
      <w:r w:rsidRPr="007B78F8">
        <w:rPr>
          <w:rFonts w:ascii="Arial" w:hAnsi="Arial"/>
          <w:szCs w:val="24"/>
          <w:rtl/>
        </w:rPr>
        <w:t xml:space="preserve"> </w:t>
      </w:r>
      <w:r w:rsidRPr="007B78F8">
        <w:rPr>
          <w:rFonts w:ascii="Arial" w:hAnsi="Arial" w:hint="eastAsia"/>
          <w:szCs w:val="24"/>
          <w:rtl/>
        </w:rPr>
        <w:t>הסר</w:t>
      </w:r>
      <w:r w:rsidRPr="007B78F8">
        <w:rPr>
          <w:rFonts w:ascii="Arial" w:hAnsi="Arial"/>
          <w:szCs w:val="24"/>
          <w:rtl/>
        </w:rPr>
        <w:t xml:space="preserve"> </w:t>
      </w:r>
      <w:r w:rsidRPr="007B78F8">
        <w:rPr>
          <w:rFonts w:ascii="Arial" w:hAnsi="Arial" w:hint="eastAsia"/>
          <w:szCs w:val="24"/>
          <w:rtl/>
        </w:rPr>
        <w:t>ספק</w:t>
      </w:r>
      <w:r w:rsidRPr="007B78F8">
        <w:rPr>
          <w:rFonts w:ascii="Arial" w:hAnsi="Arial"/>
          <w:szCs w:val="24"/>
          <w:rtl/>
        </w:rPr>
        <w:t xml:space="preserve">, </w:t>
      </w:r>
      <w:r w:rsidRPr="007B78F8">
        <w:rPr>
          <w:rFonts w:ascii="Arial" w:hAnsi="Arial" w:hint="eastAsia"/>
          <w:szCs w:val="24"/>
          <w:rtl/>
        </w:rPr>
        <w:t>הצעת</w:t>
      </w:r>
      <w:r w:rsidRPr="007B78F8">
        <w:rPr>
          <w:rFonts w:ascii="Arial" w:hAnsi="Arial"/>
          <w:szCs w:val="24"/>
          <w:rtl/>
        </w:rPr>
        <w:t xml:space="preserve"> </w:t>
      </w:r>
      <w:r w:rsidRPr="007B78F8">
        <w:rPr>
          <w:rFonts w:ascii="Arial" w:hAnsi="Arial" w:hint="eastAsia"/>
          <w:szCs w:val="24"/>
          <w:rtl/>
        </w:rPr>
        <w:t>המחיר</w:t>
      </w:r>
      <w:r w:rsidRPr="007B78F8">
        <w:rPr>
          <w:rFonts w:ascii="Arial" w:hAnsi="Arial"/>
          <w:szCs w:val="24"/>
          <w:rtl/>
        </w:rPr>
        <w:t xml:space="preserve"> </w:t>
      </w:r>
      <w:r w:rsidRPr="007B78F8">
        <w:rPr>
          <w:rFonts w:ascii="Arial" w:hAnsi="Arial" w:hint="eastAsia"/>
          <w:szCs w:val="24"/>
          <w:rtl/>
        </w:rPr>
        <w:t>תהא</w:t>
      </w:r>
      <w:r w:rsidRPr="007B78F8">
        <w:rPr>
          <w:rFonts w:ascii="Arial" w:hAnsi="Arial"/>
          <w:szCs w:val="24"/>
          <w:rtl/>
        </w:rPr>
        <w:t xml:space="preserve"> </w:t>
      </w:r>
      <w:r w:rsidRPr="007B78F8">
        <w:rPr>
          <w:rFonts w:ascii="Arial" w:hAnsi="Arial" w:hint="eastAsia"/>
          <w:szCs w:val="24"/>
          <w:rtl/>
        </w:rPr>
        <w:t>תקפה</w:t>
      </w:r>
      <w:r w:rsidRPr="007B78F8">
        <w:rPr>
          <w:rFonts w:ascii="Arial" w:hAnsi="Arial"/>
          <w:szCs w:val="24"/>
          <w:rtl/>
        </w:rPr>
        <w:t xml:space="preserve"> </w:t>
      </w:r>
      <w:r w:rsidRPr="007B78F8">
        <w:rPr>
          <w:rFonts w:ascii="Arial" w:hAnsi="Arial" w:hint="eastAsia"/>
          <w:szCs w:val="24"/>
          <w:rtl/>
        </w:rPr>
        <w:t>לכל</w:t>
      </w:r>
      <w:r w:rsidRPr="007B78F8">
        <w:rPr>
          <w:rFonts w:ascii="Arial" w:hAnsi="Arial"/>
          <w:szCs w:val="24"/>
          <w:rtl/>
        </w:rPr>
        <w:t xml:space="preserve"> </w:t>
      </w:r>
      <w:r w:rsidRPr="007B78F8">
        <w:rPr>
          <w:rFonts w:ascii="Arial" w:hAnsi="Arial" w:hint="eastAsia"/>
          <w:szCs w:val="24"/>
          <w:rtl/>
        </w:rPr>
        <w:t>תקופת</w:t>
      </w:r>
      <w:r w:rsidRPr="007B78F8">
        <w:rPr>
          <w:rFonts w:ascii="Arial" w:hAnsi="Arial"/>
          <w:szCs w:val="24"/>
          <w:rtl/>
        </w:rPr>
        <w:t xml:space="preserve"> </w:t>
      </w:r>
      <w:r w:rsidRPr="007B78F8">
        <w:rPr>
          <w:rFonts w:ascii="Arial" w:hAnsi="Arial" w:hint="eastAsia"/>
          <w:szCs w:val="24"/>
          <w:rtl/>
        </w:rPr>
        <w:t>ההתקשרות</w:t>
      </w:r>
      <w:r w:rsidRPr="007B78F8">
        <w:rPr>
          <w:rFonts w:ascii="Arial" w:hAnsi="Arial"/>
          <w:szCs w:val="24"/>
          <w:rtl/>
        </w:rPr>
        <w:t xml:space="preserve"> </w:t>
      </w:r>
      <w:r w:rsidRPr="007B78F8">
        <w:rPr>
          <w:rFonts w:ascii="Arial" w:hAnsi="Arial" w:hint="eastAsia"/>
          <w:szCs w:val="24"/>
          <w:rtl/>
        </w:rPr>
        <w:t>לרבות</w:t>
      </w:r>
      <w:r w:rsidRPr="007B78F8">
        <w:rPr>
          <w:rFonts w:ascii="Arial" w:hAnsi="Arial"/>
          <w:szCs w:val="24"/>
          <w:rtl/>
        </w:rPr>
        <w:t xml:space="preserve"> </w:t>
      </w:r>
      <w:r w:rsidRPr="007B78F8">
        <w:rPr>
          <w:rFonts w:ascii="Arial" w:hAnsi="Arial" w:hint="eastAsia"/>
          <w:szCs w:val="24"/>
          <w:rtl/>
        </w:rPr>
        <w:t>ההארכות</w:t>
      </w:r>
      <w:r w:rsidRPr="007B78F8">
        <w:rPr>
          <w:rFonts w:ascii="Arial" w:hAnsi="Arial"/>
          <w:szCs w:val="24"/>
          <w:rtl/>
        </w:rPr>
        <w:t xml:space="preserve"> </w:t>
      </w:r>
      <w:r w:rsidRPr="007B78F8">
        <w:rPr>
          <w:rFonts w:ascii="Arial" w:hAnsi="Arial" w:hint="eastAsia"/>
          <w:szCs w:val="24"/>
          <w:rtl/>
        </w:rPr>
        <w:t>לה</w:t>
      </w:r>
      <w:r w:rsidRPr="007B78F8">
        <w:rPr>
          <w:rFonts w:ascii="Arial" w:hAnsi="Arial"/>
          <w:szCs w:val="24"/>
          <w:rtl/>
        </w:rPr>
        <w:t xml:space="preserve"> </w:t>
      </w:r>
      <w:r w:rsidRPr="007B78F8">
        <w:rPr>
          <w:rFonts w:ascii="Arial" w:hAnsi="Arial" w:hint="eastAsia"/>
          <w:szCs w:val="24"/>
          <w:rtl/>
        </w:rPr>
        <w:t>ככל</w:t>
      </w:r>
      <w:r w:rsidRPr="007B78F8">
        <w:rPr>
          <w:rFonts w:ascii="Arial" w:hAnsi="Arial"/>
          <w:szCs w:val="24"/>
          <w:rtl/>
        </w:rPr>
        <w:t xml:space="preserve"> </w:t>
      </w:r>
      <w:r w:rsidRPr="007B78F8">
        <w:rPr>
          <w:rFonts w:ascii="Arial" w:hAnsi="Arial" w:hint="eastAsia"/>
          <w:szCs w:val="24"/>
          <w:rtl/>
        </w:rPr>
        <w:t>שיבוצעו</w:t>
      </w:r>
      <w:r w:rsidRPr="007B78F8">
        <w:rPr>
          <w:rFonts w:ascii="Arial" w:hAnsi="Arial"/>
          <w:szCs w:val="24"/>
          <w:rtl/>
        </w:rPr>
        <w:t xml:space="preserve">, </w:t>
      </w:r>
      <w:r w:rsidRPr="007B78F8">
        <w:rPr>
          <w:rFonts w:ascii="Arial" w:hAnsi="Arial" w:hint="eastAsia"/>
          <w:szCs w:val="24"/>
          <w:rtl/>
        </w:rPr>
        <w:t>ולא</w:t>
      </w:r>
      <w:r w:rsidRPr="007B78F8">
        <w:rPr>
          <w:rFonts w:ascii="Arial" w:hAnsi="Arial"/>
          <w:szCs w:val="24"/>
          <w:rtl/>
        </w:rPr>
        <w:t xml:space="preserve"> </w:t>
      </w:r>
      <w:r w:rsidRPr="007B78F8">
        <w:rPr>
          <w:rFonts w:ascii="Arial" w:hAnsi="Arial" w:hint="eastAsia"/>
          <w:szCs w:val="24"/>
          <w:rtl/>
        </w:rPr>
        <w:t>יחולו</w:t>
      </w:r>
      <w:r w:rsidRPr="007B78F8">
        <w:rPr>
          <w:rFonts w:ascii="Arial" w:hAnsi="Arial"/>
          <w:szCs w:val="24"/>
          <w:rtl/>
        </w:rPr>
        <w:t xml:space="preserve"> </w:t>
      </w:r>
      <w:r w:rsidRPr="007B78F8">
        <w:rPr>
          <w:rFonts w:ascii="Arial" w:hAnsi="Arial" w:hint="eastAsia"/>
          <w:szCs w:val="24"/>
          <w:rtl/>
        </w:rPr>
        <w:t>עליה</w:t>
      </w:r>
      <w:r w:rsidRPr="007B78F8">
        <w:rPr>
          <w:rFonts w:ascii="Arial" w:hAnsi="Arial"/>
          <w:szCs w:val="24"/>
          <w:rtl/>
        </w:rPr>
        <w:t xml:space="preserve"> </w:t>
      </w:r>
      <w:r w:rsidRPr="007B78F8">
        <w:rPr>
          <w:rFonts w:ascii="Arial" w:hAnsi="Arial" w:hint="eastAsia"/>
          <w:szCs w:val="24"/>
          <w:rtl/>
        </w:rPr>
        <w:t>עדכונים</w:t>
      </w:r>
      <w:r w:rsidRPr="007B78F8">
        <w:rPr>
          <w:rFonts w:ascii="Arial" w:hAnsi="Arial"/>
          <w:szCs w:val="24"/>
          <w:rtl/>
        </w:rPr>
        <w:t xml:space="preserve"> </w:t>
      </w:r>
      <w:r w:rsidRPr="007B78F8">
        <w:rPr>
          <w:rFonts w:ascii="Arial" w:hAnsi="Arial" w:hint="eastAsia"/>
          <w:szCs w:val="24"/>
          <w:rtl/>
        </w:rPr>
        <w:t>כלשהם</w:t>
      </w:r>
      <w:r w:rsidR="00913E85">
        <w:rPr>
          <w:rFonts w:ascii="Arial" w:hAnsi="Arial" w:hint="cs"/>
          <w:szCs w:val="24"/>
          <w:rtl/>
        </w:rPr>
        <w:t xml:space="preserve">, </w:t>
      </w:r>
      <w:r w:rsidR="00894F94">
        <w:rPr>
          <w:rFonts w:ascii="Arial" w:hAnsi="Arial" w:hint="cs"/>
          <w:szCs w:val="24"/>
          <w:rtl/>
        </w:rPr>
        <w:t xml:space="preserve">מלבד האמור בסעיף </w:t>
      </w:r>
      <w:r w:rsidR="00FC7B34">
        <w:rPr>
          <w:rFonts w:ascii="Arial" w:hAnsi="Arial" w:hint="cs"/>
          <w:szCs w:val="24"/>
          <w:rtl/>
        </w:rPr>
        <w:t>7 (ז)</w:t>
      </w:r>
      <w:r w:rsidR="00894F94">
        <w:rPr>
          <w:rFonts w:ascii="Arial" w:hAnsi="Arial" w:hint="cs"/>
          <w:szCs w:val="24"/>
          <w:rtl/>
        </w:rPr>
        <w:t xml:space="preserve">__  בחוזה ההתקשרות </w:t>
      </w:r>
      <w:r w:rsidR="00FC7B34">
        <w:rPr>
          <w:rFonts w:ascii="Arial" w:hAnsi="Arial" w:hint="cs"/>
          <w:szCs w:val="24"/>
          <w:rtl/>
        </w:rPr>
        <w:t xml:space="preserve">- </w:t>
      </w:r>
      <w:r w:rsidR="00894F94">
        <w:rPr>
          <w:rFonts w:ascii="Arial" w:hAnsi="Arial" w:hint="cs"/>
          <w:szCs w:val="24"/>
          <w:rtl/>
        </w:rPr>
        <w:t xml:space="preserve">נספח </w:t>
      </w:r>
      <w:r w:rsidR="00FC7B34">
        <w:rPr>
          <w:rFonts w:ascii="Arial" w:hAnsi="Arial" w:hint="cs"/>
          <w:szCs w:val="24"/>
          <w:rtl/>
        </w:rPr>
        <w:t>ב'</w:t>
      </w:r>
      <w:r w:rsidR="00BE2891">
        <w:rPr>
          <w:rFonts w:ascii="Arial" w:hAnsi="Arial" w:hint="cs"/>
          <w:szCs w:val="24"/>
          <w:rtl/>
        </w:rPr>
        <w:t>.</w:t>
      </w:r>
      <w:r w:rsidR="00BE2891" w:rsidDel="00BE2891">
        <w:rPr>
          <w:rFonts w:ascii="Arial" w:hAnsi="Arial" w:hint="cs"/>
          <w:szCs w:val="24"/>
          <w:rtl/>
        </w:rPr>
        <w:t xml:space="preserve"> </w:t>
      </w:r>
    </w:p>
    <w:p w:rsidR="005E6828" w:rsidRDefault="00EB61A5" w:rsidP="00244112">
      <w:pPr>
        <w:pStyle w:val="af5"/>
        <w:numPr>
          <w:ilvl w:val="1"/>
          <w:numId w:val="137"/>
        </w:numPr>
        <w:spacing w:line="360" w:lineRule="auto"/>
        <w:ind w:left="736" w:hanging="567"/>
        <w:jc w:val="both"/>
        <w:rPr>
          <w:szCs w:val="24"/>
          <w:rtl/>
        </w:rPr>
      </w:pPr>
      <w:r w:rsidRPr="006E4A52">
        <w:rPr>
          <w:rFonts w:hint="eastAsia"/>
          <w:b/>
          <w:bCs/>
          <w:szCs w:val="24"/>
          <w:rtl/>
        </w:rPr>
        <w:t>יועץ</w:t>
      </w:r>
      <w:r w:rsidRPr="006E4A52">
        <w:rPr>
          <w:b/>
          <w:bCs/>
          <w:szCs w:val="24"/>
          <w:rtl/>
        </w:rPr>
        <w:t xml:space="preserve"> </w:t>
      </w:r>
      <w:r w:rsidRPr="006E4A52">
        <w:rPr>
          <w:rFonts w:hint="eastAsia"/>
          <w:b/>
          <w:bCs/>
          <w:szCs w:val="24"/>
          <w:rtl/>
        </w:rPr>
        <w:t>בין</w:t>
      </w:r>
      <w:r w:rsidRPr="006E4A52">
        <w:rPr>
          <w:b/>
          <w:bCs/>
          <w:szCs w:val="24"/>
          <w:rtl/>
        </w:rPr>
        <w:t xml:space="preserve"> </w:t>
      </w:r>
      <w:r w:rsidRPr="006E4A52">
        <w:rPr>
          <w:rFonts w:hint="eastAsia"/>
          <w:b/>
          <w:bCs/>
          <w:szCs w:val="24"/>
          <w:rtl/>
        </w:rPr>
        <w:t>לאומי</w:t>
      </w:r>
      <w:r w:rsidRPr="006E4A52">
        <w:rPr>
          <w:b/>
          <w:bCs/>
          <w:szCs w:val="24"/>
          <w:rtl/>
        </w:rPr>
        <w:t>:</w:t>
      </w:r>
      <w:r w:rsidRPr="006E4A52">
        <w:rPr>
          <w:szCs w:val="24"/>
          <w:rtl/>
        </w:rPr>
        <w:t xml:space="preserve"> הצעת המחיר הקבועה (</w:t>
      </w:r>
      <w:r w:rsidRPr="006E4A52">
        <w:rPr>
          <w:szCs w:val="24"/>
        </w:rPr>
        <w:t>FIX PRICE</w:t>
      </w:r>
      <w:r w:rsidRPr="006E4A52">
        <w:rPr>
          <w:szCs w:val="24"/>
          <w:rtl/>
        </w:rPr>
        <w:t xml:space="preserve">) תכלול הגעה של עד 4 </w:t>
      </w:r>
      <w:r w:rsidRPr="006E4A52">
        <w:rPr>
          <w:rFonts w:hint="eastAsia"/>
          <w:szCs w:val="24"/>
          <w:rtl/>
        </w:rPr>
        <w:t>ביקורים</w:t>
      </w:r>
      <w:r w:rsidRPr="006E4A52">
        <w:rPr>
          <w:szCs w:val="24"/>
          <w:rtl/>
        </w:rPr>
        <w:t xml:space="preserve"> </w:t>
      </w:r>
      <w:r w:rsidRPr="006E4A52">
        <w:rPr>
          <w:rFonts w:hint="eastAsia"/>
          <w:szCs w:val="24"/>
          <w:rtl/>
        </w:rPr>
        <w:t>של</w:t>
      </w:r>
      <w:r w:rsidRPr="006E4A52">
        <w:rPr>
          <w:szCs w:val="24"/>
          <w:rtl/>
        </w:rPr>
        <w:t xml:space="preserve"> היועץ </w:t>
      </w:r>
      <w:r w:rsidR="005E6828">
        <w:rPr>
          <w:rFonts w:hint="cs"/>
          <w:szCs w:val="24"/>
          <w:rtl/>
        </w:rPr>
        <w:t xml:space="preserve">   </w:t>
      </w:r>
    </w:p>
    <w:p w:rsidR="00EB61A5" w:rsidRPr="006E4A52" w:rsidRDefault="00EB61A5" w:rsidP="00244112">
      <w:pPr>
        <w:spacing w:line="360" w:lineRule="auto"/>
        <w:ind w:left="736"/>
        <w:jc w:val="both"/>
        <w:rPr>
          <w:szCs w:val="24"/>
        </w:rPr>
      </w:pPr>
      <w:r w:rsidRPr="006E4A52">
        <w:rPr>
          <w:szCs w:val="24"/>
          <w:rtl/>
        </w:rPr>
        <w:t xml:space="preserve">הבינלאומי </w:t>
      </w:r>
      <w:r w:rsidR="00BE2891" w:rsidRPr="006E4A52">
        <w:rPr>
          <w:rFonts w:hint="eastAsia"/>
          <w:szCs w:val="24"/>
          <w:rtl/>
        </w:rPr>
        <w:t>לארץ</w:t>
      </w:r>
      <w:r w:rsidR="00BE2891" w:rsidRPr="006E4A52">
        <w:rPr>
          <w:szCs w:val="24"/>
          <w:rtl/>
        </w:rPr>
        <w:t xml:space="preserve">, </w:t>
      </w:r>
      <w:r w:rsidRPr="006E4A52">
        <w:rPr>
          <w:rFonts w:hint="eastAsia"/>
          <w:szCs w:val="24"/>
          <w:rtl/>
        </w:rPr>
        <w:t>עבור</w:t>
      </w:r>
      <w:r w:rsidRPr="006E4A52">
        <w:rPr>
          <w:szCs w:val="24"/>
          <w:rtl/>
        </w:rPr>
        <w:t xml:space="preserve"> כל תכנית, שיהיו </w:t>
      </w:r>
      <w:r w:rsidRPr="006E4A52">
        <w:rPr>
          <w:rFonts w:hint="eastAsia"/>
          <w:szCs w:val="24"/>
          <w:rtl/>
        </w:rPr>
        <w:t>בני</w:t>
      </w:r>
      <w:r w:rsidRPr="006E4A52">
        <w:rPr>
          <w:szCs w:val="24"/>
          <w:rtl/>
        </w:rPr>
        <w:t xml:space="preserve"> 2 (שני) ימי עבודה לכל הפחות ועד 4 (</w:t>
      </w:r>
      <w:r w:rsidRPr="006E4A52">
        <w:rPr>
          <w:rFonts w:hint="eastAsia"/>
          <w:szCs w:val="24"/>
          <w:rtl/>
        </w:rPr>
        <w:t>ארבעה</w:t>
      </w:r>
      <w:r w:rsidRPr="006E4A52">
        <w:rPr>
          <w:szCs w:val="24"/>
          <w:rtl/>
        </w:rPr>
        <w:t xml:space="preserve">) </w:t>
      </w:r>
      <w:r w:rsidRPr="006E4A52">
        <w:rPr>
          <w:rFonts w:hint="eastAsia"/>
          <w:szCs w:val="24"/>
          <w:rtl/>
        </w:rPr>
        <w:t>ימי</w:t>
      </w:r>
      <w:r w:rsidRPr="006E4A52">
        <w:rPr>
          <w:szCs w:val="24"/>
          <w:rtl/>
        </w:rPr>
        <w:t xml:space="preserve"> </w:t>
      </w:r>
      <w:r w:rsidRPr="006E4A52">
        <w:rPr>
          <w:rFonts w:hint="eastAsia"/>
          <w:szCs w:val="24"/>
          <w:rtl/>
        </w:rPr>
        <w:t>עבודה</w:t>
      </w:r>
      <w:r w:rsidR="005E6828">
        <w:rPr>
          <w:rFonts w:hint="cs"/>
          <w:szCs w:val="24"/>
          <w:rtl/>
        </w:rPr>
        <w:t xml:space="preserve"> </w:t>
      </w:r>
      <w:r w:rsidRPr="006E4A52">
        <w:rPr>
          <w:rFonts w:hint="eastAsia"/>
          <w:szCs w:val="24"/>
          <w:rtl/>
        </w:rPr>
        <w:t>כל</w:t>
      </w:r>
      <w:r w:rsidRPr="006E4A52">
        <w:rPr>
          <w:szCs w:val="24"/>
          <w:rtl/>
        </w:rPr>
        <w:t xml:space="preserve"> </w:t>
      </w:r>
      <w:r w:rsidRPr="006E4A52">
        <w:rPr>
          <w:rFonts w:hint="eastAsia"/>
          <w:szCs w:val="24"/>
          <w:rtl/>
        </w:rPr>
        <w:t>אחד</w:t>
      </w:r>
      <w:r w:rsidRPr="006E4A52">
        <w:rPr>
          <w:szCs w:val="24"/>
          <w:rtl/>
        </w:rPr>
        <w:t>.</w:t>
      </w:r>
    </w:p>
    <w:p w:rsidR="005E6828" w:rsidRDefault="00AB1532" w:rsidP="00562D0D">
      <w:pPr>
        <w:spacing w:line="360" w:lineRule="auto"/>
        <w:ind w:left="1020" w:hanging="993"/>
        <w:jc w:val="both"/>
        <w:rPr>
          <w:szCs w:val="24"/>
          <w:rtl/>
        </w:rPr>
      </w:pPr>
      <w:r w:rsidRPr="005E6828">
        <w:rPr>
          <w:rFonts w:hint="cs"/>
          <w:szCs w:val="24"/>
          <w:rtl/>
        </w:rPr>
        <w:t>7.6.1</w:t>
      </w:r>
      <w:r w:rsidR="00893B9E">
        <w:rPr>
          <w:szCs w:val="24"/>
          <w:rtl/>
        </w:rPr>
        <w:tab/>
      </w:r>
      <w:r w:rsidR="00EB61A5" w:rsidRPr="005E6828">
        <w:rPr>
          <w:rFonts w:hint="eastAsia"/>
          <w:szCs w:val="24"/>
          <w:rtl/>
        </w:rPr>
        <w:t>מובהר</w:t>
      </w:r>
      <w:r w:rsidR="00EB61A5" w:rsidRPr="005E6828">
        <w:rPr>
          <w:szCs w:val="24"/>
          <w:rtl/>
        </w:rPr>
        <w:t xml:space="preserve"> </w:t>
      </w:r>
      <w:r w:rsidR="00EB61A5" w:rsidRPr="005E6828">
        <w:rPr>
          <w:rFonts w:hint="eastAsia"/>
          <w:szCs w:val="24"/>
          <w:rtl/>
        </w:rPr>
        <w:t>בזאת</w:t>
      </w:r>
      <w:r w:rsidR="00EB61A5" w:rsidRPr="005E6828">
        <w:rPr>
          <w:szCs w:val="24"/>
          <w:rtl/>
        </w:rPr>
        <w:t xml:space="preserve">, כי כל ההוצאות </w:t>
      </w:r>
      <w:r w:rsidR="00EB61A5" w:rsidRPr="005E6828">
        <w:rPr>
          <w:rFonts w:hint="eastAsia"/>
          <w:szCs w:val="24"/>
          <w:rtl/>
        </w:rPr>
        <w:t>הנלוות</w:t>
      </w:r>
      <w:r w:rsidR="00EB61A5" w:rsidRPr="005E6828">
        <w:rPr>
          <w:szCs w:val="24"/>
          <w:rtl/>
        </w:rPr>
        <w:t xml:space="preserve"> לביקורים אלה (הכוללים </w:t>
      </w:r>
      <w:r w:rsidR="00EB61A5" w:rsidRPr="005E6828">
        <w:rPr>
          <w:rFonts w:hint="eastAsia"/>
          <w:szCs w:val="24"/>
          <w:rtl/>
        </w:rPr>
        <w:t>בין</w:t>
      </w:r>
      <w:r w:rsidR="00EB61A5" w:rsidRPr="005E6828">
        <w:rPr>
          <w:szCs w:val="24"/>
          <w:rtl/>
        </w:rPr>
        <w:t xml:space="preserve"> </w:t>
      </w:r>
      <w:r w:rsidR="00EB61A5" w:rsidRPr="005E6828">
        <w:rPr>
          <w:rFonts w:hint="eastAsia"/>
          <w:szCs w:val="24"/>
          <w:rtl/>
        </w:rPr>
        <w:t>היתר</w:t>
      </w:r>
      <w:r w:rsidR="00EB61A5" w:rsidRPr="005E6828">
        <w:rPr>
          <w:szCs w:val="24"/>
          <w:rtl/>
        </w:rPr>
        <w:t xml:space="preserve">: </w:t>
      </w:r>
      <w:r w:rsidR="00EB61A5" w:rsidRPr="005E6828">
        <w:rPr>
          <w:rFonts w:hint="eastAsia"/>
          <w:szCs w:val="24"/>
          <w:rtl/>
        </w:rPr>
        <w:t>שכר</w:t>
      </w:r>
      <w:r w:rsidR="00EB61A5" w:rsidRPr="005E6828">
        <w:rPr>
          <w:szCs w:val="24"/>
          <w:rtl/>
        </w:rPr>
        <w:t xml:space="preserve"> טרחת היועץ</w:t>
      </w:r>
      <w:r w:rsidR="005E6828">
        <w:rPr>
          <w:rFonts w:hint="cs"/>
          <w:szCs w:val="24"/>
          <w:rtl/>
        </w:rPr>
        <w:t xml:space="preserve"> </w:t>
      </w:r>
    </w:p>
    <w:p w:rsidR="00EB61A5" w:rsidRPr="005E6828" w:rsidRDefault="00EB61A5" w:rsidP="00562D0D">
      <w:pPr>
        <w:spacing w:line="360" w:lineRule="auto"/>
        <w:ind w:left="1020"/>
        <w:jc w:val="both"/>
        <w:rPr>
          <w:szCs w:val="24"/>
          <w:rtl/>
        </w:rPr>
      </w:pPr>
      <w:r w:rsidRPr="005E6828">
        <w:rPr>
          <w:szCs w:val="24"/>
          <w:rtl/>
        </w:rPr>
        <w:t xml:space="preserve">המומחה, </w:t>
      </w:r>
      <w:r w:rsidRPr="005E6828">
        <w:rPr>
          <w:rFonts w:hint="eastAsia"/>
          <w:szCs w:val="24"/>
          <w:rtl/>
        </w:rPr>
        <w:t>הוצאות</w:t>
      </w:r>
      <w:r w:rsidRPr="005E6828">
        <w:rPr>
          <w:szCs w:val="24"/>
          <w:rtl/>
        </w:rPr>
        <w:t xml:space="preserve"> </w:t>
      </w:r>
      <w:r w:rsidRPr="005E6828">
        <w:rPr>
          <w:rFonts w:hint="eastAsia"/>
          <w:szCs w:val="24"/>
          <w:rtl/>
        </w:rPr>
        <w:t>טיסה</w:t>
      </w:r>
      <w:r w:rsidRPr="005E6828">
        <w:rPr>
          <w:szCs w:val="24"/>
          <w:rtl/>
        </w:rPr>
        <w:t xml:space="preserve">, </w:t>
      </w:r>
      <w:r w:rsidRPr="005E6828">
        <w:rPr>
          <w:rFonts w:hint="eastAsia"/>
          <w:szCs w:val="24"/>
          <w:rtl/>
        </w:rPr>
        <w:t>לינה</w:t>
      </w:r>
      <w:r w:rsidRPr="005E6828">
        <w:rPr>
          <w:szCs w:val="24"/>
          <w:rtl/>
        </w:rPr>
        <w:t xml:space="preserve"> ואש"ל) </w:t>
      </w:r>
      <w:r w:rsidRPr="005E6828">
        <w:rPr>
          <w:rFonts w:hint="eastAsia"/>
          <w:szCs w:val="24"/>
          <w:rtl/>
        </w:rPr>
        <w:t>יחולו</w:t>
      </w:r>
      <w:r w:rsidRPr="005E6828">
        <w:rPr>
          <w:szCs w:val="24"/>
          <w:rtl/>
        </w:rPr>
        <w:t xml:space="preserve"> על הזוכה בלבד, ועליו לשכללם במסגרת הצעת</w:t>
      </w:r>
      <w:r w:rsidR="00562D0D">
        <w:rPr>
          <w:rFonts w:hint="cs"/>
          <w:szCs w:val="24"/>
          <w:rtl/>
        </w:rPr>
        <w:t xml:space="preserve"> </w:t>
      </w:r>
      <w:r w:rsidRPr="005E6828">
        <w:rPr>
          <w:szCs w:val="24"/>
          <w:rtl/>
        </w:rPr>
        <w:t xml:space="preserve">המחיר שיגיש. </w:t>
      </w:r>
    </w:p>
    <w:p w:rsidR="00AB1532" w:rsidRPr="005E6828" w:rsidRDefault="00AB1532" w:rsidP="00562D0D">
      <w:pPr>
        <w:spacing w:line="360" w:lineRule="auto"/>
        <w:ind w:left="1020" w:hanging="993"/>
        <w:jc w:val="both"/>
        <w:rPr>
          <w:sz w:val="22"/>
          <w:szCs w:val="24"/>
          <w:rtl/>
        </w:rPr>
      </w:pPr>
      <w:r w:rsidRPr="005E6828">
        <w:rPr>
          <w:rFonts w:hint="cs"/>
          <w:sz w:val="22"/>
          <w:szCs w:val="24"/>
          <w:rtl/>
        </w:rPr>
        <w:t>7.6</w:t>
      </w:r>
      <w:r w:rsidR="00562D0D">
        <w:rPr>
          <w:rFonts w:hint="cs"/>
          <w:sz w:val="22"/>
          <w:szCs w:val="24"/>
          <w:rtl/>
        </w:rPr>
        <w:t>.</w:t>
      </w:r>
      <w:r w:rsidRPr="005E6828">
        <w:rPr>
          <w:rFonts w:hint="cs"/>
          <w:sz w:val="22"/>
          <w:szCs w:val="24"/>
          <w:rtl/>
        </w:rPr>
        <w:t>2</w:t>
      </w:r>
      <w:r w:rsidR="00893B9E">
        <w:rPr>
          <w:sz w:val="22"/>
          <w:szCs w:val="24"/>
          <w:rtl/>
        </w:rPr>
        <w:tab/>
      </w:r>
      <w:r w:rsidRPr="005E6828">
        <w:rPr>
          <w:rFonts w:hint="cs"/>
          <w:sz w:val="22"/>
          <w:szCs w:val="24"/>
          <w:rtl/>
        </w:rPr>
        <w:t xml:space="preserve"> </w:t>
      </w:r>
      <w:r w:rsidR="00EB61A5" w:rsidRPr="005E6828">
        <w:rPr>
          <w:rFonts w:hint="eastAsia"/>
          <w:sz w:val="22"/>
          <w:szCs w:val="24"/>
          <w:rtl/>
        </w:rPr>
        <w:t>היה</w:t>
      </w:r>
      <w:r w:rsidR="00EB61A5" w:rsidRPr="005E6828">
        <w:rPr>
          <w:sz w:val="22"/>
          <w:szCs w:val="24"/>
          <w:rtl/>
        </w:rPr>
        <w:t xml:space="preserve"> </w:t>
      </w:r>
      <w:r w:rsidR="00EB61A5" w:rsidRPr="005E6828">
        <w:rPr>
          <w:rFonts w:hint="eastAsia"/>
          <w:sz w:val="22"/>
          <w:szCs w:val="24"/>
          <w:rtl/>
        </w:rPr>
        <w:t>והיועץ</w:t>
      </w:r>
      <w:r w:rsidR="00EB61A5" w:rsidRPr="005E6828">
        <w:rPr>
          <w:sz w:val="22"/>
          <w:szCs w:val="24"/>
          <w:rtl/>
        </w:rPr>
        <w:t xml:space="preserve"> הבינ"ל יידרש על ידי המשרד להגיע </w:t>
      </w:r>
      <w:r w:rsidR="00EB61A5" w:rsidRPr="005E6828">
        <w:rPr>
          <w:rFonts w:hint="eastAsia"/>
          <w:sz w:val="22"/>
          <w:szCs w:val="24"/>
          <w:rtl/>
        </w:rPr>
        <w:t>לארץ</w:t>
      </w:r>
      <w:r w:rsidR="00EB61A5" w:rsidRPr="005E6828">
        <w:rPr>
          <w:sz w:val="22"/>
          <w:szCs w:val="24"/>
          <w:rtl/>
        </w:rPr>
        <w:t xml:space="preserve"> לביקורים מקצועיים </w:t>
      </w:r>
      <w:r w:rsidR="00EB61A5" w:rsidRPr="005E6828">
        <w:rPr>
          <w:rFonts w:hint="eastAsia"/>
          <w:b/>
          <w:bCs/>
          <w:sz w:val="22"/>
          <w:szCs w:val="24"/>
          <w:rtl/>
        </w:rPr>
        <w:t>מעבר</w:t>
      </w:r>
      <w:r w:rsidR="00EB61A5" w:rsidRPr="005E6828">
        <w:rPr>
          <w:sz w:val="22"/>
          <w:szCs w:val="24"/>
          <w:rtl/>
        </w:rPr>
        <w:t xml:space="preserve"> לאמור לעיל, </w:t>
      </w:r>
      <w:r w:rsidR="00562D0D">
        <w:rPr>
          <w:rFonts w:hint="cs"/>
          <w:sz w:val="22"/>
          <w:szCs w:val="24"/>
          <w:rtl/>
        </w:rPr>
        <w:t xml:space="preserve">  </w:t>
      </w:r>
      <w:r w:rsidR="00EB61A5" w:rsidRPr="005E6828">
        <w:rPr>
          <w:rFonts w:hint="eastAsia"/>
          <w:sz w:val="22"/>
          <w:szCs w:val="24"/>
          <w:rtl/>
        </w:rPr>
        <w:t>ישלם</w:t>
      </w:r>
      <w:r w:rsidR="00EB61A5" w:rsidRPr="005E6828">
        <w:rPr>
          <w:sz w:val="22"/>
          <w:szCs w:val="24"/>
          <w:rtl/>
        </w:rPr>
        <w:t xml:space="preserve"> </w:t>
      </w:r>
      <w:r w:rsidR="00EB61A5" w:rsidRPr="005E6828">
        <w:rPr>
          <w:rFonts w:hint="eastAsia"/>
          <w:sz w:val="22"/>
          <w:szCs w:val="24"/>
          <w:rtl/>
        </w:rPr>
        <w:t>המשרד</w:t>
      </w:r>
      <w:r w:rsidR="00EB61A5" w:rsidRPr="005E6828">
        <w:rPr>
          <w:sz w:val="22"/>
          <w:szCs w:val="24"/>
          <w:rtl/>
        </w:rPr>
        <w:t xml:space="preserve"> </w:t>
      </w:r>
      <w:r w:rsidR="00EB61A5" w:rsidRPr="005E6828">
        <w:rPr>
          <w:rFonts w:hint="eastAsia"/>
          <w:sz w:val="22"/>
          <w:szCs w:val="24"/>
          <w:rtl/>
        </w:rPr>
        <w:t>שכר</w:t>
      </w:r>
      <w:r w:rsidR="00EB61A5" w:rsidRPr="005E6828">
        <w:rPr>
          <w:sz w:val="22"/>
          <w:szCs w:val="24"/>
          <w:rtl/>
        </w:rPr>
        <w:t xml:space="preserve"> </w:t>
      </w:r>
      <w:r w:rsidR="00EB61A5" w:rsidRPr="005E6828">
        <w:rPr>
          <w:rFonts w:hint="eastAsia"/>
          <w:sz w:val="22"/>
          <w:szCs w:val="24"/>
          <w:rtl/>
        </w:rPr>
        <w:t>טרחה</w:t>
      </w:r>
      <w:r w:rsidR="00EB61A5" w:rsidRPr="005E6828">
        <w:rPr>
          <w:sz w:val="22"/>
          <w:szCs w:val="24"/>
          <w:rtl/>
        </w:rPr>
        <w:t xml:space="preserve"> </w:t>
      </w:r>
      <w:r w:rsidR="00EB61A5" w:rsidRPr="005E6828">
        <w:rPr>
          <w:rFonts w:hint="eastAsia"/>
          <w:sz w:val="22"/>
          <w:szCs w:val="24"/>
          <w:rtl/>
        </w:rPr>
        <w:t>לפי</w:t>
      </w:r>
      <w:r w:rsidR="00EB61A5" w:rsidRPr="005E6828">
        <w:rPr>
          <w:sz w:val="22"/>
          <w:szCs w:val="24"/>
          <w:rtl/>
        </w:rPr>
        <w:t xml:space="preserve"> </w:t>
      </w:r>
      <w:r w:rsidR="00EB61A5" w:rsidRPr="005E6828">
        <w:rPr>
          <w:rFonts w:hint="eastAsia"/>
          <w:b/>
          <w:bCs/>
          <w:sz w:val="22"/>
          <w:szCs w:val="24"/>
          <w:rtl/>
        </w:rPr>
        <w:t>שעות</w:t>
      </w:r>
      <w:r w:rsidR="00EB61A5" w:rsidRPr="005E6828">
        <w:rPr>
          <w:b/>
          <w:bCs/>
          <w:sz w:val="22"/>
          <w:szCs w:val="24"/>
          <w:rtl/>
        </w:rPr>
        <w:t xml:space="preserve"> </w:t>
      </w:r>
      <w:r w:rsidR="00EB61A5" w:rsidRPr="005E6828">
        <w:rPr>
          <w:rFonts w:hint="eastAsia"/>
          <w:b/>
          <w:bCs/>
          <w:sz w:val="22"/>
          <w:szCs w:val="24"/>
          <w:rtl/>
        </w:rPr>
        <w:t>ייעוץ</w:t>
      </w:r>
      <w:r w:rsidR="00EB61A5" w:rsidRPr="005E6828">
        <w:rPr>
          <w:sz w:val="22"/>
          <w:szCs w:val="24"/>
          <w:rtl/>
        </w:rPr>
        <w:t xml:space="preserve"> </w:t>
      </w:r>
      <w:r w:rsidR="00EB61A5" w:rsidRPr="005E6828">
        <w:rPr>
          <w:rFonts w:hint="eastAsia"/>
          <w:sz w:val="22"/>
          <w:szCs w:val="24"/>
          <w:rtl/>
        </w:rPr>
        <w:t>של</w:t>
      </w:r>
      <w:r w:rsidR="00EB61A5" w:rsidRPr="005E6828">
        <w:rPr>
          <w:sz w:val="22"/>
          <w:szCs w:val="24"/>
          <w:rtl/>
        </w:rPr>
        <w:t xml:space="preserve"> </w:t>
      </w:r>
      <w:r w:rsidR="00EB61A5" w:rsidRPr="005E6828">
        <w:rPr>
          <w:rFonts w:hint="eastAsia"/>
          <w:sz w:val="22"/>
          <w:szCs w:val="24"/>
          <w:rtl/>
        </w:rPr>
        <w:t>המומחה</w:t>
      </w:r>
      <w:r w:rsidR="00EB61A5" w:rsidRPr="005E6828">
        <w:rPr>
          <w:sz w:val="22"/>
          <w:szCs w:val="24"/>
          <w:rtl/>
        </w:rPr>
        <w:t xml:space="preserve"> </w:t>
      </w:r>
      <w:r w:rsidR="00EB61A5" w:rsidRPr="005E6828">
        <w:rPr>
          <w:rFonts w:hint="eastAsia"/>
          <w:sz w:val="22"/>
          <w:szCs w:val="24"/>
          <w:rtl/>
        </w:rPr>
        <w:t>הבינ</w:t>
      </w:r>
      <w:r w:rsidR="00EB61A5" w:rsidRPr="005E6828">
        <w:rPr>
          <w:sz w:val="22"/>
          <w:szCs w:val="24"/>
          <w:rtl/>
        </w:rPr>
        <w:t xml:space="preserve">"ל </w:t>
      </w:r>
      <w:r w:rsidR="00EB61A5" w:rsidRPr="005E6828">
        <w:rPr>
          <w:rFonts w:hint="eastAsia"/>
          <w:sz w:val="22"/>
          <w:szCs w:val="24"/>
          <w:rtl/>
        </w:rPr>
        <w:t>בישראל</w:t>
      </w:r>
      <w:r w:rsidR="00EB61A5" w:rsidRPr="005E6828">
        <w:rPr>
          <w:sz w:val="22"/>
          <w:szCs w:val="24"/>
          <w:rtl/>
        </w:rPr>
        <w:t xml:space="preserve">, </w:t>
      </w:r>
      <w:r w:rsidR="00EB61A5" w:rsidRPr="005E6828">
        <w:rPr>
          <w:rFonts w:hint="eastAsia"/>
          <w:sz w:val="22"/>
          <w:szCs w:val="24"/>
          <w:rtl/>
        </w:rPr>
        <w:t>בהתאם</w:t>
      </w:r>
      <w:r w:rsidR="00EB61A5" w:rsidRPr="005E6828">
        <w:rPr>
          <w:sz w:val="22"/>
          <w:szCs w:val="24"/>
          <w:rtl/>
        </w:rPr>
        <w:t xml:space="preserve"> </w:t>
      </w:r>
      <w:r w:rsidR="00EB61A5" w:rsidRPr="005E6828">
        <w:rPr>
          <w:rFonts w:hint="eastAsia"/>
          <w:sz w:val="22"/>
          <w:szCs w:val="24"/>
          <w:rtl/>
        </w:rPr>
        <w:t>להצעת</w:t>
      </w:r>
      <w:r w:rsidR="00EB61A5" w:rsidRPr="005E6828">
        <w:rPr>
          <w:sz w:val="22"/>
          <w:szCs w:val="24"/>
          <w:rtl/>
        </w:rPr>
        <w:t xml:space="preserve"> </w:t>
      </w:r>
      <w:r w:rsidR="00EB61A5" w:rsidRPr="005E6828">
        <w:rPr>
          <w:rFonts w:hint="eastAsia"/>
          <w:sz w:val="22"/>
          <w:szCs w:val="24"/>
          <w:rtl/>
        </w:rPr>
        <w:t>המחיר</w:t>
      </w:r>
      <w:r w:rsidR="00EB61A5" w:rsidRPr="005E6828">
        <w:rPr>
          <w:sz w:val="22"/>
          <w:szCs w:val="24"/>
          <w:rtl/>
        </w:rPr>
        <w:t xml:space="preserve"> </w:t>
      </w:r>
      <w:r w:rsidR="00562D0D">
        <w:rPr>
          <w:rFonts w:hint="cs"/>
          <w:sz w:val="22"/>
          <w:szCs w:val="24"/>
          <w:rtl/>
        </w:rPr>
        <w:t xml:space="preserve"> </w:t>
      </w:r>
      <w:r w:rsidR="00EB61A5" w:rsidRPr="005E6828">
        <w:rPr>
          <w:rFonts w:hint="eastAsia"/>
          <w:sz w:val="22"/>
          <w:szCs w:val="24"/>
          <w:rtl/>
        </w:rPr>
        <w:t>שתוגש</w:t>
      </w:r>
      <w:r w:rsidR="00EB61A5" w:rsidRPr="005E6828">
        <w:rPr>
          <w:sz w:val="22"/>
          <w:szCs w:val="24"/>
          <w:rtl/>
        </w:rPr>
        <w:t xml:space="preserve"> </w:t>
      </w:r>
      <w:r w:rsidR="00EB61A5" w:rsidRPr="005E6828">
        <w:rPr>
          <w:rFonts w:hint="eastAsia"/>
          <w:sz w:val="22"/>
          <w:szCs w:val="24"/>
          <w:rtl/>
        </w:rPr>
        <w:t>עבור</w:t>
      </w:r>
      <w:r w:rsidR="00EB61A5" w:rsidRPr="005E6828">
        <w:rPr>
          <w:sz w:val="22"/>
          <w:szCs w:val="24"/>
          <w:rtl/>
        </w:rPr>
        <w:t xml:space="preserve"> </w:t>
      </w:r>
      <w:r w:rsidR="00EB61A5" w:rsidRPr="005E6828">
        <w:rPr>
          <w:rFonts w:hint="eastAsia"/>
          <w:sz w:val="22"/>
          <w:szCs w:val="24"/>
          <w:rtl/>
        </w:rPr>
        <w:t>רכיב</w:t>
      </w:r>
      <w:r w:rsidR="00EB61A5" w:rsidRPr="005E6828">
        <w:rPr>
          <w:sz w:val="22"/>
          <w:szCs w:val="24"/>
          <w:rtl/>
        </w:rPr>
        <w:t xml:space="preserve"> </w:t>
      </w:r>
      <w:r w:rsidR="00EB61A5" w:rsidRPr="005E6828">
        <w:rPr>
          <w:rFonts w:hint="eastAsia"/>
          <w:sz w:val="22"/>
          <w:szCs w:val="24"/>
          <w:rtl/>
        </w:rPr>
        <w:t>זה</w:t>
      </w:r>
      <w:r w:rsidR="00EB61A5" w:rsidRPr="005E6828">
        <w:rPr>
          <w:sz w:val="22"/>
          <w:szCs w:val="24"/>
          <w:rtl/>
        </w:rPr>
        <w:t xml:space="preserve"> (ר' </w:t>
      </w:r>
      <w:r w:rsidR="00EB61A5" w:rsidRPr="005E6828">
        <w:rPr>
          <w:rFonts w:hint="eastAsia"/>
          <w:sz w:val="22"/>
          <w:szCs w:val="24"/>
          <w:rtl/>
        </w:rPr>
        <w:t>טופס</w:t>
      </w:r>
      <w:r w:rsidR="00EB61A5" w:rsidRPr="005E6828">
        <w:rPr>
          <w:sz w:val="22"/>
          <w:szCs w:val="24"/>
          <w:rtl/>
        </w:rPr>
        <w:t xml:space="preserve"> </w:t>
      </w:r>
      <w:r w:rsidR="00EB61A5" w:rsidRPr="005E6828">
        <w:rPr>
          <w:rFonts w:hint="eastAsia"/>
          <w:sz w:val="22"/>
          <w:szCs w:val="24"/>
          <w:rtl/>
        </w:rPr>
        <w:t>הצעת</w:t>
      </w:r>
      <w:r w:rsidR="00EB61A5" w:rsidRPr="005E6828">
        <w:rPr>
          <w:sz w:val="22"/>
          <w:szCs w:val="24"/>
          <w:rtl/>
        </w:rPr>
        <w:t xml:space="preserve"> </w:t>
      </w:r>
      <w:r w:rsidR="00EB61A5" w:rsidRPr="005E6828">
        <w:rPr>
          <w:rFonts w:hint="eastAsia"/>
          <w:sz w:val="22"/>
          <w:szCs w:val="24"/>
          <w:rtl/>
        </w:rPr>
        <w:t>המחיר</w:t>
      </w:r>
      <w:r w:rsidR="00EB61A5" w:rsidRPr="005E6828">
        <w:rPr>
          <w:sz w:val="22"/>
          <w:szCs w:val="24"/>
          <w:rtl/>
        </w:rPr>
        <w:t xml:space="preserve">). מובהר, כי </w:t>
      </w:r>
      <w:r w:rsidR="00EB61A5" w:rsidRPr="005E6828">
        <w:rPr>
          <w:rFonts w:hint="eastAsia"/>
          <w:sz w:val="22"/>
          <w:szCs w:val="24"/>
          <w:rtl/>
        </w:rPr>
        <w:t>עבור</w:t>
      </w:r>
      <w:r w:rsidR="00EB61A5" w:rsidRPr="005E6828">
        <w:rPr>
          <w:sz w:val="22"/>
          <w:szCs w:val="24"/>
          <w:rtl/>
        </w:rPr>
        <w:t xml:space="preserve"> כל יום עבודה </w:t>
      </w:r>
      <w:r w:rsidR="00EB61A5" w:rsidRPr="005E6828">
        <w:rPr>
          <w:rFonts w:hint="eastAsia"/>
          <w:sz w:val="22"/>
          <w:szCs w:val="24"/>
          <w:rtl/>
        </w:rPr>
        <w:t>בישראל</w:t>
      </w:r>
      <w:r w:rsidR="00EB61A5" w:rsidRPr="005E6828">
        <w:rPr>
          <w:sz w:val="22"/>
          <w:szCs w:val="24"/>
          <w:rtl/>
        </w:rPr>
        <w:t xml:space="preserve"> של היועץ הבינ"ל- מעבר לארבעת הביקורים האמורים לעיל </w:t>
      </w:r>
      <w:r w:rsidRPr="005E6828">
        <w:rPr>
          <w:sz w:val="22"/>
          <w:szCs w:val="24"/>
          <w:rtl/>
        </w:rPr>
        <w:t>–</w:t>
      </w:r>
      <w:r w:rsidR="00EB61A5" w:rsidRPr="005E6828">
        <w:rPr>
          <w:sz w:val="22"/>
          <w:szCs w:val="24"/>
          <w:rtl/>
        </w:rPr>
        <w:t xml:space="preserve"> ישלם המשרד לזוכה תשלום בגין 8.5 ש</w:t>
      </w:r>
      <w:r w:rsidR="00EB61A5" w:rsidRPr="005E6828">
        <w:rPr>
          <w:rFonts w:hint="eastAsia"/>
          <w:sz w:val="22"/>
          <w:szCs w:val="24"/>
          <w:rtl/>
        </w:rPr>
        <w:t>עות</w:t>
      </w:r>
      <w:r w:rsidR="00EB61A5" w:rsidRPr="005E6828">
        <w:rPr>
          <w:sz w:val="22"/>
          <w:szCs w:val="24"/>
          <w:rtl/>
        </w:rPr>
        <w:t xml:space="preserve"> </w:t>
      </w:r>
      <w:r w:rsidR="00EB61A5" w:rsidRPr="005E6828">
        <w:rPr>
          <w:rFonts w:hint="eastAsia"/>
          <w:sz w:val="22"/>
          <w:szCs w:val="24"/>
          <w:rtl/>
        </w:rPr>
        <w:t>עבודה</w:t>
      </w:r>
      <w:r w:rsidR="00EB61A5" w:rsidRPr="005E6828">
        <w:rPr>
          <w:sz w:val="22"/>
          <w:szCs w:val="24"/>
          <w:rtl/>
        </w:rPr>
        <w:t xml:space="preserve"> </w:t>
      </w:r>
      <w:r w:rsidR="00EB61A5" w:rsidRPr="005E6828">
        <w:rPr>
          <w:rFonts w:hint="eastAsia"/>
          <w:sz w:val="22"/>
          <w:szCs w:val="24"/>
          <w:rtl/>
        </w:rPr>
        <w:t>של</w:t>
      </w:r>
      <w:r w:rsidR="00EB61A5" w:rsidRPr="005E6828">
        <w:rPr>
          <w:sz w:val="22"/>
          <w:szCs w:val="24"/>
          <w:rtl/>
        </w:rPr>
        <w:t xml:space="preserve"> </w:t>
      </w:r>
      <w:r w:rsidR="00EB61A5" w:rsidRPr="005E6828">
        <w:rPr>
          <w:rFonts w:hint="eastAsia"/>
          <w:sz w:val="22"/>
          <w:szCs w:val="24"/>
          <w:rtl/>
        </w:rPr>
        <w:t>היועץ</w:t>
      </w:r>
      <w:r w:rsidR="00EB61A5" w:rsidRPr="005E6828">
        <w:rPr>
          <w:sz w:val="22"/>
          <w:szCs w:val="24"/>
          <w:rtl/>
        </w:rPr>
        <w:t xml:space="preserve"> </w:t>
      </w:r>
      <w:r w:rsidR="00EB61A5" w:rsidRPr="005E6828">
        <w:rPr>
          <w:rFonts w:hint="eastAsia"/>
          <w:sz w:val="22"/>
          <w:szCs w:val="24"/>
          <w:rtl/>
        </w:rPr>
        <w:t>הבינ</w:t>
      </w:r>
      <w:r w:rsidR="00EB61A5" w:rsidRPr="005E6828">
        <w:rPr>
          <w:sz w:val="22"/>
          <w:szCs w:val="24"/>
          <w:rtl/>
        </w:rPr>
        <w:t xml:space="preserve">"ל, </w:t>
      </w:r>
      <w:r w:rsidR="00EB61A5" w:rsidRPr="005E6828">
        <w:rPr>
          <w:rFonts w:hint="eastAsia"/>
          <w:sz w:val="22"/>
          <w:szCs w:val="24"/>
          <w:rtl/>
        </w:rPr>
        <w:t>ובכל</w:t>
      </w:r>
      <w:r w:rsidR="00EB61A5" w:rsidRPr="005E6828">
        <w:rPr>
          <w:sz w:val="22"/>
          <w:szCs w:val="24"/>
          <w:rtl/>
        </w:rPr>
        <w:t xml:space="preserve"> ביקור שכזה מתחייב המשרד לזמן את היועץ המומחה ל- 2 ימי עבודה לכל הפחות. </w:t>
      </w:r>
      <w:r w:rsidR="00EB61A5" w:rsidRPr="005E6828">
        <w:rPr>
          <w:rFonts w:hint="eastAsia"/>
          <w:sz w:val="22"/>
          <w:szCs w:val="24"/>
          <w:rtl/>
        </w:rPr>
        <w:t>על</w:t>
      </w:r>
      <w:r w:rsidR="00EB61A5" w:rsidRPr="005E6828">
        <w:rPr>
          <w:sz w:val="22"/>
          <w:szCs w:val="24"/>
          <w:rtl/>
        </w:rPr>
        <w:t xml:space="preserve"> </w:t>
      </w:r>
      <w:r w:rsidR="00EB61A5" w:rsidRPr="005E6828">
        <w:rPr>
          <w:rFonts w:hint="eastAsia"/>
          <w:sz w:val="22"/>
          <w:szCs w:val="24"/>
          <w:rtl/>
        </w:rPr>
        <w:t>המציע</w:t>
      </w:r>
      <w:r w:rsidR="00EB61A5" w:rsidRPr="005E6828">
        <w:rPr>
          <w:sz w:val="22"/>
          <w:szCs w:val="24"/>
          <w:rtl/>
        </w:rPr>
        <w:t xml:space="preserve"> </w:t>
      </w:r>
      <w:r w:rsidR="00EB61A5" w:rsidRPr="005E6828">
        <w:rPr>
          <w:rFonts w:hint="eastAsia"/>
          <w:sz w:val="22"/>
          <w:szCs w:val="24"/>
          <w:rtl/>
        </w:rPr>
        <w:t>לגלם</w:t>
      </w:r>
      <w:r w:rsidR="00EB61A5" w:rsidRPr="005E6828">
        <w:rPr>
          <w:sz w:val="22"/>
          <w:szCs w:val="24"/>
          <w:rtl/>
        </w:rPr>
        <w:t xml:space="preserve"> </w:t>
      </w:r>
      <w:r w:rsidR="00EB61A5" w:rsidRPr="005E6828">
        <w:rPr>
          <w:rFonts w:hint="eastAsia"/>
          <w:sz w:val="22"/>
          <w:szCs w:val="24"/>
          <w:rtl/>
        </w:rPr>
        <w:t>במסגרת</w:t>
      </w:r>
      <w:r w:rsidR="00EB61A5" w:rsidRPr="005E6828">
        <w:rPr>
          <w:sz w:val="22"/>
          <w:szCs w:val="24"/>
          <w:rtl/>
        </w:rPr>
        <w:t xml:space="preserve"> </w:t>
      </w:r>
      <w:r w:rsidR="00EB61A5" w:rsidRPr="005E6828">
        <w:rPr>
          <w:rFonts w:hint="eastAsia"/>
          <w:sz w:val="22"/>
          <w:szCs w:val="24"/>
          <w:rtl/>
        </w:rPr>
        <w:t>הצעת</w:t>
      </w:r>
      <w:r w:rsidR="00EB61A5" w:rsidRPr="005E6828">
        <w:rPr>
          <w:sz w:val="22"/>
          <w:szCs w:val="24"/>
          <w:rtl/>
        </w:rPr>
        <w:t xml:space="preserve"> </w:t>
      </w:r>
      <w:r w:rsidR="00EB61A5" w:rsidRPr="005E6828">
        <w:rPr>
          <w:rFonts w:hint="eastAsia"/>
          <w:sz w:val="22"/>
          <w:szCs w:val="24"/>
          <w:rtl/>
        </w:rPr>
        <w:t>המחיר</w:t>
      </w:r>
      <w:r w:rsidR="00EB61A5" w:rsidRPr="005E6828">
        <w:rPr>
          <w:sz w:val="22"/>
          <w:szCs w:val="24"/>
          <w:rtl/>
        </w:rPr>
        <w:t xml:space="preserve"> </w:t>
      </w:r>
      <w:r w:rsidR="00EB61A5" w:rsidRPr="005E6828">
        <w:rPr>
          <w:rFonts w:hint="eastAsia"/>
          <w:sz w:val="22"/>
          <w:szCs w:val="24"/>
          <w:rtl/>
        </w:rPr>
        <w:t>שלו</w:t>
      </w:r>
      <w:r w:rsidR="00EB61A5" w:rsidRPr="005E6828">
        <w:rPr>
          <w:sz w:val="22"/>
          <w:szCs w:val="24"/>
          <w:rtl/>
        </w:rPr>
        <w:t xml:space="preserve"> גם לרכיב זה, </w:t>
      </w:r>
      <w:r w:rsidR="00EB61A5" w:rsidRPr="005E6828">
        <w:rPr>
          <w:rFonts w:hint="eastAsia"/>
          <w:sz w:val="22"/>
          <w:szCs w:val="24"/>
          <w:rtl/>
        </w:rPr>
        <w:t>את</w:t>
      </w:r>
      <w:r w:rsidR="00EB61A5" w:rsidRPr="005E6828">
        <w:rPr>
          <w:sz w:val="22"/>
          <w:szCs w:val="24"/>
          <w:rtl/>
        </w:rPr>
        <w:t xml:space="preserve"> כל </w:t>
      </w:r>
      <w:r w:rsidR="00EB61A5" w:rsidRPr="005E6828">
        <w:rPr>
          <w:rFonts w:hint="eastAsia"/>
          <w:sz w:val="22"/>
          <w:szCs w:val="24"/>
          <w:rtl/>
        </w:rPr>
        <w:t>ההוצאות</w:t>
      </w:r>
      <w:r w:rsidR="00EB61A5" w:rsidRPr="005E6828">
        <w:rPr>
          <w:sz w:val="22"/>
          <w:szCs w:val="24"/>
          <w:rtl/>
        </w:rPr>
        <w:t xml:space="preserve"> </w:t>
      </w:r>
      <w:r w:rsidR="00EB61A5" w:rsidRPr="005E6828">
        <w:rPr>
          <w:rFonts w:hint="eastAsia"/>
          <w:sz w:val="22"/>
          <w:szCs w:val="24"/>
          <w:rtl/>
        </w:rPr>
        <w:t>הנוספות</w:t>
      </w:r>
      <w:r w:rsidR="00EB61A5" w:rsidRPr="005E6828">
        <w:rPr>
          <w:sz w:val="22"/>
          <w:szCs w:val="24"/>
          <w:rtl/>
        </w:rPr>
        <w:t xml:space="preserve"> והנלוות </w:t>
      </w:r>
      <w:r w:rsidR="00EB61A5" w:rsidRPr="005E6828">
        <w:rPr>
          <w:rFonts w:hint="eastAsia"/>
          <w:sz w:val="22"/>
          <w:szCs w:val="24"/>
          <w:rtl/>
        </w:rPr>
        <w:t>של</w:t>
      </w:r>
      <w:r w:rsidR="00EB61A5" w:rsidRPr="005E6828">
        <w:rPr>
          <w:sz w:val="22"/>
          <w:szCs w:val="24"/>
          <w:rtl/>
        </w:rPr>
        <w:t xml:space="preserve"> </w:t>
      </w:r>
      <w:r w:rsidR="00EB61A5" w:rsidRPr="005E6828">
        <w:rPr>
          <w:rFonts w:hint="eastAsia"/>
          <w:sz w:val="22"/>
          <w:szCs w:val="24"/>
          <w:rtl/>
        </w:rPr>
        <w:t>ביקור</w:t>
      </w:r>
      <w:r w:rsidR="00EB61A5" w:rsidRPr="005E6828">
        <w:rPr>
          <w:sz w:val="22"/>
          <w:szCs w:val="24"/>
          <w:rtl/>
        </w:rPr>
        <w:t xml:space="preserve"> </w:t>
      </w:r>
      <w:r w:rsidR="00EB61A5" w:rsidRPr="005E6828">
        <w:rPr>
          <w:rFonts w:hint="eastAsia"/>
          <w:sz w:val="22"/>
          <w:szCs w:val="24"/>
          <w:rtl/>
        </w:rPr>
        <w:t>היועץ</w:t>
      </w:r>
      <w:r w:rsidR="00EB61A5" w:rsidRPr="005E6828">
        <w:rPr>
          <w:sz w:val="22"/>
          <w:szCs w:val="24"/>
          <w:rtl/>
        </w:rPr>
        <w:t xml:space="preserve"> </w:t>
      </w:r>
      <w:r w:rsidR="00EB61A5" w:rsidRPr="005E6828">
        <w:rPr>
          <w:rFonts w:hint="eastAsia"/>
          <w:sz w:val="22"/>
          <w:szCs w:val="24"/>
          <w:rtl/>
        </w:rPr>
        <w:t>הבינ</w:t>
      </w:r>
      <w:r w:rsidR="00EB61A5" w:rsidRPr="005E6828">
        <w:rPr>
          <w:sz w:val="22"/>
          <w:szCs w:val="24"/>
          <w:rtl/>
        </w:rPr>
        <w:t xml:space="preserve">"ל </w:t>
      </w:r>
      <w:r w:rsidR="00EB61A5" w:rsidRPr="005E6828">
        <w:rPr>
          <w:rFonts w:hint="eastAsia"/>
          <w:sz w:val="22"/>
          <w:szCs w:val="24"/>
          <w:rtl/>
        </w:rPr>
        <w:t>בארץ</w:t>
      </w:r>
      <w:r w:rsidR="00EB61A5" w:rsidRPr="005E6828">
        <w:rPr>
          <w:sz w:val="22"/>
          <w:szCs w:val="24"/>
          <w:rtl/>
        </w:rPr>
        <w:t xml:space="preserve"> (</w:t>
      </w:r>
      <w:r w:rsidR="00EB61A5" w:rsidRPr="005E6828">
        <w:rPr>
          <w:rFonts w:hint="eastAsia"/>
          <w:sz w:val="22"/>
          <w:szCs w:val="24"/>
          <w:rtl/>
        </w:rPr>
        <w:t>ובכלל</w:t>
      </w:r>
      <w:r w:rsidR="00EB61A5" w:rsidRPr="005E6828">
        <w:rPr>
          <w:sz w:val="22"/>
          <w:szCs w:val="24"/>
          <w:rtl/>
        </w:rPr>
        <w:t xml:space="preserve"> </w:t>
      </w:r>
      <w:r w:rsidR="00EB61A5" w:rsidRPr="005E6828">
        <w:rPr>
          <w:rFonts w:hint="eastAsia"/>
          <w:sz w:val="22"/>
          <w:szCs w:val="24"/>
          <w:rtl/>
        </w:rPr>
        <w:t>זה</w:t>
      </w:r>
      <w:r w:rsidR="00EB61A5" w:rsidRPr="005E6828">
        <w:rPr>
          <w:sz w:val="22"/>
          <w:szCs w:val="24"/>
          <w:rtl/>
        </w:rPr>
        <w:t xml:space="preserve">: </w:t>
      </w:r>
      <w:r w:rsidR="00EB61A5" w:rsidRPr="005E6828">
        <w:rPr>
          <w:rFonts w:hint="eastAsia"/>
          <w:sz w:val="22"/>
          <w:szCs w:val="24"/>
          <w:rtl/>
        </w:rPr>
        <w:t>לינה</w:t>
      </w:r>
      <w:r w:rsidR="00EB61A5" w:rsidRPr="005E6828">
        <w:rPr>
          <w:sz w:val="22"/>
          <w:szCs w:val="24"/>
          <w:rtl/>
        </w:rPr>
        <w:t xml:space="preserve">, </w:t>
      </w:r>
      <w:r w:rsidR="00EB61A5" w:rsidRPr="005E6828">
        <w:rPr>
          <w:rFonts w:hint="eastAsia"/>
          <w:sz w:val="22"/>
          <w:szCs w:val="24"/>
          <w:rtl/>
        </w:rPr>
        <w:t>טיסות</w:t>
      </w:r>
      <w:r w:rsidR="00EB61A5" w:rsidRPr="005E6828">
        <w:rPr>
          <w:sz w:val="22"/>
          <w:szCs w:val="24"/>
          <w:rtl/>
        </w:rPr>
        <w:t xml:space="preserve">, </w:t>
      </w:r>
      <w:r w:rsidR="00390746" w:rsidRPr="005E6828">
        <w:rPr>
          <w:rFonts w:hint="eastAsia"/>
          <w:sz w:val="22"/>
          <w:szCs w:val="24"/>
          <w:rtl/>
        </w:rPr>
        <w:t>נסיעות</w:t>
      </w:r>
      <w:r w:rsidR="00390746" w:rsidRPr="005E6828">
        <w:rPr>
          <w:sz w:val="22"/>
          <w:szCs w:val="24"/>
          <w:rtl/>
        </w:rPr>
        <w:t xml:space="preserve">, </w:t>
      </w:r>
      <w:r w:rsidR="00EB61A5" w:rsidRPr="005E6828">
        <w:rPr>
          <w:rFonts w:hint="eastAsia"/>
          <w:sz w:val="22"/>
          <w:szCs w:val="24"/>
          <w:rtl/>
        </w:rPr>
        <w:t>אש</w:t>
      </w:r>
      <w:r w:rsidR="00EB61A5" w:rsidRPr="005E6828">
        <w:rPr>
          <w:sz w:val="22"/>
          <w:szCs w:val="24"/>
          <w:rtl/>
        </w:rPr>
        <w:t xml:space="preserve">"ל </w:t>
      </w:r>
      <w:r w:rsidR="00EB61A5" w:rsidRPr="005E6828">
        <w:rPr>
          <w:rFonts w:hint="eastAsia"/>
          <w:sz w:val="22"/>
          <w:szCs w:val="24"/>
          <w:rtl/>
        </w:rPr>
        <w:t>וכיוב</w:t>
      </w:r>
      <w:r w:rsidR="00EB61A5" w:rsidRPr="005E6828">
        <w:rPr>
          <w:sz w:val="22"/>
          <w:szCs w:val="24"/>
          <w:rtl/>
        </w:rPr>
        <w:t>').</w:t>
      </w:r>
    </w:p>
    <w:p w:rsidR="00846CA9" w:rsidRPr="006E4A52" w:rsidRDefault="00E30E60" w:rsidP="00244112">
      <w:pPr>
        <w:pStyle w:val="af5"/>
        <w:numPr>
          <w:ilvl w:val="1"/>
          <w:numId w:val="137"/>
        </w:numPr>
        <w:spacing w:line="360" w:lineRule="auto"/>
        <w:ind w:left="736" w:hanging="567"/>
        <w:jc w:val="both"/>
        <w:rPr>
          <w:sz w:val="22"/>
          <w:szCs w:val="24"/>
        </w:rPr>
      </w:pPr>
      <w:r w:rsidRPr="005E6828">
        <w:rPr>
          <w:rFonts w:asciiTheme="majorBidi" w:hAnsiTheme="majorBidi"/>
          <w:szCs w:val="24"/>
          <w:rtl/>
        </w:rPr>
        <w:t>ל</w:t>
      </w:r>
      <w:r w:rsidR="008045B0" w:rsidRPr="005E6828">
        <w:rPr>
          <w:rFonts w:asciiTheme="majorBidi" w:hAnsiTheme="majorBidi"/>
          <w:szCs w:val="24"/>
          <w:rtl/>
        </w:rPr>
        <w:t xml:space="preserve">תנאי התמורה </w:t>
      </w:r>
      <w:r w:rsidRPr="005E6828">
        <w:rPr>
          <w:rFonts w:asciiTheme="majorBidi" w:hAnsiTheme="majorBidi"/>
          <w:szCs w:val="24"/>
          <w:rtl/>
        </w:rPr>
        <w:t xml:space="preserve">נא ראו סעיף </w:t>
      </w:r>
      <w:r w:rsidR="00797D73" w:rsidRPr="005E6828">
        <w:rPr>
          <w:rFonts w:asciiTheme="majorBidi" w:hAnsiTheme="majorBidi"/>
          <w:szCs w:val="24"/>
          <w:rtl/>
        </w:rPr>
        <w:t>7</w:t>
      </w:r>
      <w:r w:rsidRPr="005E6828">
        <w:rPr>
          <w:rFonts w:asciiTheme="majorBidi" w:hAnsiTheme="majorBidi"/>
          <w:szCs w:val="24"/>
          <w:rtl/>
        </w:rPr>
        <w:t xml:space="preserve"> </w:t>
      </w:r>
      <w:r w:rsidRPr="005E6828">
        <w:rPr>
          <w:rFonts w:asciiTheme="majorBidi" w:hAnsiTheme="majorBidi"/>
          <w:b/>
          <w:bCs/>
          <w:szCs w:val="24"/>
          <w:rtl/>
        </w:rPr>
        <w:t>בנספח א'</w:t>
      </w:r>
      <w:r w:rsidR="00A83A9A" w:rsidRPr="005E6828">
        <w:rPr>
          <w:rFonts w:asciiTheme="majorBidi" w:hAnsiTheme="majorBidi"/>
          <w:b/>
          <w:bCs/>
          <w:szCs w:val="24"/>
          <w:rtl/>
        </w:rPr>
        <w:t>1</w:t>
      </w:r>
      <w:r w:rsidRPr="005E6828">
        <w:rPr>
          <w:rFonts w:asciiTheme="majorBidi" w:hAnsiTheme="majorBidi"/>
          <w:szCs w:val="24"/>
          <w:rtl/>
        </w:rPr>
        <w:t xml:space="preserve"> – המפרט המקצועי.</w:t>
      </w:r>
    </w:p>
    <w:p w:rsidR="00846CA9" w:rsidRPr="00314B9E" w:rsidRDefault="00EA4C86" w:rsidP="00244112">
      <w:pPr>
        <w:pStyle w:val="af5"/>
        <w:numPr>
          <w:ilvl w:val="1"/>
          <w:numId w:val="137"/>
        </w:numPr>
        <w:spacing w:line="360" w:lineRule="auto"/>
        <w:ind w:left="736" w:hanging="567"/>
        <w:jc w:val="both"/>
        <w:rPr>
          <w:rFonts w:asciiTheme="majorBidi" w:hAnsiTheme="majorBidi"/>
          <w:b/>
          <w:bCs/>
          <w:sz w:val="28"/>
          <w:szCs w:val="24"/>
          <w:u w:val="single"/>
          <w:rtl/>
        </w:rPr>
      </w:pPr>
      <w:r w:rsidRPr="00314B9E">
        <w:rPr>
          <w:rFonts w:asciiTheme="majorBidi" w:hAnsiTheme="majorBidi"/>
          <w:b/>
          <w:bCs/>
          <w:sz w:val="28"/>
          <w:szCs w:val="24"/>
          <w:u w:val="single"/>
          <w:rtl/>
        </w:rPr>
        <w:t>מבנה ההצעה ואופן הגשתה:</w:t>
      </w:r>
    </w:p>
    <w:p w:rsidR="005C1842" w:rsidRPr="00EE0CCB" w:rsidRDefault="00E30E60" w:rsidP="00AF0AE6">
      <w:pPr>
        <w:pStyle w:val="af5"/>
        <w:numPr>
          <w:ilvl w:val="2"/>
          <w:numId w:val="135"/>
        </w:numPr>
        <w:spacing w:line="360" w:lineRule="auto"/>
        <w:ind w:left="1020" w:hanging="993"/>
        <w:jc w:val="both"/>
        <w:rPr>
          <w:rFonts w:asciiTheme="majorBidi" w:hAnsiTheme="majorBidi"/>
          <w:szCs w:val="24"/>
        </w:rPr>
      </w:pPr>
      <w:r w:rsidRPr="00EE0CCB">
        <w:rPr>
          <w:rFonts w:asciiTheme="majorBidi" w:hAnsiTheme="majorBidi"/>
          <w:szCs w:val="24"/>
          <w:rtl/>
        </w:rPr>
        <w:t xml:space="preserve">ההצעה תוגש במקור </w:t>
      </w:r>
      <w:r w:rsidR="008210DC" w:rsidRPr="00EE0CCB">
        <w:rPr>
          <w:rFonts w:asciiTheme="majorBidi" w:hAnsiTheme="majorBidi" w:hint="cs"/>
          <w:szCs w:val="24"/>
          <w:rtl/>
        </w:rPr>
        <w:t>בתוספת</w:t>
      </w:r>
      <w:r w:rsidRPr="00EE0CCB">
        <w:rPr>
          <w:rFonts w:asciiTheme="majorBidi" w:hAnsiTheme="majorBidi"/>
          <w:szCs w:val="24"/>
          <w:rtl/>
        </w:rPr>
        <w:t xml:space="preserve"> </w:t>
      </w:r>
      <w:r w:rsidR="008C39E0" w:rsidRPr="00EE0CCB">
        <w:rPr>
          <w:rFonts w:asciiTheme="majorBidi" w:hAnsiTheme="majorBidi"/>
          <w:szCs w:val="24"/>
          <w:rtl/>
        </w:rPr>
        <w:t xml:space="preserve">שלושה </w:t>
      </w:r>
      <w:r w:rsidR="00495F48" w:rsidRPr="00EE0CCB">
        <w:rPr>
          <w:rFonts w:asciiTheme="majorBidi" w:hAnsiTheme="majorBidi"/>
          <w:szCs w:val="24"/>
          <w:rtl/>
        </w:rPr>
        <w:t>עותקים</w:t>
      </w:r>
      <w:r w:rsidR="00C9187E" w:rsidRPr="00EE0CCB">
        <w:rPr>
          <w:rFonts w:asciiTheme="majorBidi" w:hAnsiTheme="majorBidi"/>
          <w:szCs w:val="24"/>
          <w:rtl/>
        </w:rPr>
        <w:t xml:space="preserve"> </w:t>
      </w:r>
      <w:r w:rsidR="00F378B7" w:rsidRPr="00EE0CCB">
        <w:rPr>
          <w:rFonts w:asciiTheme="majorBidi" w:hAnsiTheme="majorBidi"/>
          <w:szCs w:val="24"/>
          <w:rtl/>
        </w:rPr>
        <w:t xml:space="preserve">קשיחים. </w:t>
      </w:r>
      <w:r w:rsidRPr="00EE0CCB">
        <w:rPr>
          <w:rFonts w:asciiTheme="majorBidi" w:hAnsiTheme="majorBidi"/>
          <w:szCs w:val="24"/>
          <w:rtl/>
        </w:rPr>
        <w:t>ההצעה תוגש בהתאם להוראות המכרז ותכלול את כל</w:t>
      </w:r>
      <w:r w:rsidRPr="00EE0CCB">
        <w:rPr>
          <w:rFonts w:asciiTheme="majorBidi" w:hAnsiTheme="majorBidi"/>
          <w:b/>
          <w:bCs/>
          <w:szCs w:val="24"/>
          <w:rtl/>
        </w:rPr>
        <w:t xml:space="preserve"> </w:t>
      </w:r>
      <w:r w:rsidRPr="00EE0CCB">
        <w:rPr>
          <w:rFonts w:asciiTheme="majorBidi" w:hAnsiTheme="majorBidi"/>
          <w:szCs w:val="24"/>
          <w:rtl/>
        </w:rPr>
        <w:t>המסמכים ה</w:t>
      </w:r>
      <w:r w:rsidR="00022494" w:rsidRPr="00EE0CCB">
        <w:rPr>
          <w:rFonts w:asciiTheme="majorBidi" w:hAnsiTheme="majorBidi"/>
          <w:szCs w:val="24"/>
          <w:rtl/>
        </w:rPr>
        <w:t>נדרשים</w:t>
      </w:r>
      <w:r w:rsidRPr="00EE0CCB">
        <w:rPr>
          <w:rFonts w:asciiTheme="majorBidi" w:hAnsiTheme="majorBidi"/>
          <w:szCs w:val="24"/>
          <w:rtl/>
        </w:rPr>
        <w:t xml:space="preserve"> בתנאי הסף, בתכולת ההצעה ובמפ</w:t>
      </w:r>
      <w:r w:rsidR="00EA4C86" w:rsidRPr="00EE0CCB">
        <w:rPr>
          <w:rFonts w:asciiTheme="majorBidi" w:hAnsiTheme="majorBidi"/>
          <w:szCs w:val="24"/>
          <w:rtl/>
        </w:rPr>
        <w:t>ר</w:t>
      </w:r>
      <w:r w:rsidRPr="00EE0CCB">
        <w:rPr>
          <w:rFonts w:asciiTheme="majorBidi" w:hAnsiTheme="majorBidi"/>
          <w:szCs w:val="24"/>
          <w:rtl/>
        </w:rPr>
        <w:t xml:space="preserve">ט, </w:t>
      </w:r>
      <w:r w:rsidR="008C39E0" w:rsidRPr="00EE0CCB">
        <w:rPr>
          <w:rFonts w:asciiTheme="majorBidi" w:hAnsiTheme="majorBidi"/>
          <w:szCs w:val="24"/>
          <w:rtl/>
        </w:rPr>
        <w:t xml:space="preserve">כולל </w:t>
      </w:r>
      <w:r w:rsidRPr="00EE0CCB">
        <w:rPr>
          <w:rFonts w:asciiTheme="majorBidi" w:hAnsiTheme="majorBidi"/>
          <w:szCs w:val="24"/>
          <w:rtl/>
        </w:rPr>
        <w:t xml:space="preserve">כל האסמכתאות האחרות להוכחת עמידתו בתנאי הסף. </w:t>
      </w:r>
    </w:p>
    <w:p w:rsidR="00846CA9" w:rsidRPr="00314B9E" w:rsidRDefault="00E30E60" w:rsidP="00AF0AE6">
      <w:pPr>
        <w:pStyle w:val="af5"/>
        <w:numPr>
          <w:ilvl w:val="2"/>
          <w:numId w:val="135"/>
        </w:numPr>
        <w:spacing w:line="360" w:lineRule="auto"/>
        <w:ind w:left="1020" w:hanging="993"/>
        <w:jc w:val="both"/>
        <w:rPr>
          <w:rFonts w:asciiTheme="majorBidi" w:hAnsiTheme="majorBidi"/>
          <w:szCs w:val="24"/>
        </w:rPr>
      </w:pPr>
      <w:r w:rsidRPr="00314B9E">
        <w:rPr>
          <w:rFonts w:asciiTheme="majorBidi" w:hAnsiTheme="majorBidi"/>
          <w:szCs w:val="24"/>
          <w:rtl/>
        </w:rPr>
        <w:t xml:space="preserve">את </w:t>
      </w:r>
      <w:r w:rsidR="00DF507D" w:rsidRPr="00314B9E">
        <w:rPr>
          <w:rFonts w:asciiTheme="majorBidi" w:hAnsiTheme="majorBidi"/>
          <w:szCs w:val="24"/>
          <w:rtl/>
        </w:rPr>
        <w:t>ההצעה על כל נספחיה</w:t>
      </w:r>
      <w:r w:rsidRPr="00314B9E">
        <w:rPr>
          <w:rFonts w:asciiTheme="majorBidi" w:hAnsiTheme="majorBidi"/>
          <w:szCs w:val="24"/>
          <w:rtl/>
        </w:rPr>
        <w:t xml:space="preserve"> יש להכניס לתוך מעטפה ס</w:t>
      </w:r>
      <w:r w:rsidR="00EA4C86" w:rsidRPr="00314B9E">
        <w:rPr>
          <w:rFonts w:asciiTheme="majorBidi" w:hAnsiTheme="majorBidi"/>
          <w:szCs w:val="24"/>
          <w:rtl/>
        </w:rPr>
        <w:t>גורה,</w:t>
      </w:r>
      <w:r w:rsidR="00EA4C86" w:rsidRPr="00314B9E">
        <w:rPr>
          <w:rFonts w:asciiTheme="majorBidi" w:hAnsiTheme="majorBidi"/>
          <w:b/>
          <w:bCs/>
          <w:szCs w:val="24"/>
          <w:u w:val="single"/>
          <w:rtl/>
        </w:rPr>
        <w:t xml:space="preserve"> שעליה יצוין מספר המכרז</w:t>
      </w:r>
      <w:r w:rsidR="008C39E0" w:rsidRPr="00314B9E">
        <w:rPr>
          <w:rFonts w:asciiTheme="majorBidi" w:hAnsiTheme="majorBidi"/>
          <w:b/>
          <w:bCs/>
          <w:szCs w:val="24"/>
          <w:u w:val="single"/>
          <w:rtl/>
        </w:rPr>
        <w:t xml:space="preserve"> בלבד</w:t>
      </w:r>
      <w:r w:rsidR="00EA4C86" w:rsidRPr="00314B9E">
        <w:rPr>
          <w:rFonts w:asciiTheme="majorBidi" w:hAnsiTheme="majorBidi"/>
          <w:b/>
          <w:bCs/>
          <w:szCs w:val="24"/>
          <w:u w:val="single"/>
          <w:rtl/>
        </w:rPr>
        <w:t>. אין לציין את שם המציע על גבי המעטפה.</w:t>
      </w:r>
      <w:r w:rsidR="008C39E0" w:rsidRPr="00314B9E">
        <w:rPr>
          <w:rFonts w:asciiTheme="majorBidi" w:hAnsiTheme="majorBidi"/>
          <w:b/>
          <w:bCs/>
          <w:szCs w:val="24"/>
          <w:rtl/>
        </w:rPr>
        <w:t xml:space="preserve"> </w:t>
      </w:r>
      <w:r w:rsidR="008C39E0" w:rsidRPr="00314B9E">
        <w:rPr>
          <w:rFonts w:asciiTheme="majorBidi" w:hAnsiTheme="majorBidi"/>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008C39E0" w:rsidRPr="00314B9E">
        <w:rPr>
          <w:rFonts w:asciiTheme="majorBidi" w:hAnsiTheme="majorBidi"/>
          <w:szCs w:val="24"/>
        </w:rPr>
        <w:t>CD</w:t>
      </w:r>
      <w:r w:rsidR="008C39E0" w:rsidRPr="00314B9E">
        <w:rPr>
          <w:rFonts w:asciiTheme="majorBidi" w:hAnsiTheme="majorBidi"/>
          <w:szCs w:val="24"/>
          <w:rtl/>
        </w:rPr>
        <w:t xml:space="preserve">) - על </w:t>
      </w:r>
      <w:r w:rsidR="008C39E0" w:rsidRPr="00314B9E">
        <w:rPr>
          <w:rFonts w:asciiTheme="majorBidi" w:hAnsiTheme="majorBidi"/>
          <w:szCs w:val="24"/>
          <w:rtl/>
        </w:rPr>
        <w:lastRenderedPageBreak/>
        <w:t>מעטפה זו ירשם "</w:t>
      </w:r>
      <w:r w:rsidR="008C39E0" w:rsidRPr="00314B9E">
        <w:rPr>
          <w:rFonts w:asciiTheme="majorBidi" w:hAnsiTheme="majorBidi"/>
          <w:b/>
          <w:bCs/>
          <w:szCs w:val="24"/>
          <w:rtl/>
        </w:rPr>
        <w:t>פירוט ההצעה ללא מחיר</w:t>
      </w:r>
      <w:r w:rsidR="008C39E0" w:rsidRPr="00314B9E">
        <w:rPr>
          <w:rFonts w:asciiTheme="majorBidi" w:hAnsiTheme="majorBidi"/>
          <w:szCs w:val="24"/>
          <w:rtl/>
        </w:rPr>
        <w:t>". במעטפה שנייה סגורה ונפרדת יש לשים את  טופס הצעת המחיר - על מעטפה זו יירשם "</w:t>
      </w:r>
      <w:r w:rsidR="008C39E0" w:rsidRPr="00314B9E">
        <w:rPr>
          <w:rFonts w:asciiTheme="majorBidi" w:hAnsiTheme="majorBidi"/>
          <w:b/>
          <w:bCs/>
          <w:szCs w:val="24"/>
          <w:rtl/>
        </w:rPr>
        <w:t>הצעת מחיר</w:t>
      </w:r>
      <w:r w:rsidR="008C39E0" w:rsidRPr="00314B9E">
        <w:rPr>
          <w:rFonts w:asciiTheme="majorBidi" w:hAnsiTheme="majorBidi"/>
          <w:szCs w:val="24"/>
          <w:rtl/>
        </w:rPr>
        <w:t xml:space="preserve">". </w:t>
      </w:r>
    </w:p>
    <w:p w:rsidR="00846CA9" w:rsidRPr="005C1842" w:rsidRDefault="00E30E60" w:rsidP="003542E7">
      <w:pPr>
        <w:pStyle w:val="af5"/>
        <w:numPr>
          <w:ilvl w:val="2"/>
          <w:numId w:val="135"/>
        </w:numPr>
        <w:spacing w:line="360" w:lineRule="auto"/>
        <w:ind w:left="1020" w:hanging="993"/>
        <w:jc w:val="both"/>
        <w:rPr>
          <w:rFonts w:asciiTheme="majorBidi" w:hAnsiTheme="majorBidi"/>
          <w:szCs w:val="24"/>
        </w:rPr>
      </w:pPr>
      <w:r w:rsidRPr="00314B9E">
        <w:rPr>
          <w:rFonts w:asciiTheme="majorBidi" w:hAnsiTheme="majorBidi"/>
          <w:szCs w:val="24"/>
          <w:rtl/>
        </w:rPr>
        <w:t xml:space="preserve">את המעטפה יש להכניס לתיבת המכרזים, הנמצאת במשרד </w:t>
      </w:r>
      <w:r w:rsidR="00182BCE" w:rsidRPr="00314B9E">
        <w:rPr>
          <w:rFonts w:asciiTheme="majorBidi" w:hAnsiTheme="majorBidi"/>
          <w:szCs w:val="24"/>
          <w:rtl/>
        </w:rPr>
        <w:t>התשתיות הלאומיות, האנרגיה והמים</w:t>
      </w:r>
      <w:r w:rsidRPr="00314B9E">
        <w:rPr>
          <w:rFonts w:asciiTheme="majorBidi" w:hAnsiTheme="majorBidi"/>
          <w:szCs w:val="24"/>
          <w:rtl/>
        </w:rPr>
        <w:t xml:space="preserve">, </w:t>
      </w:r>
      <w:r w:rsidRPr="005C1842">
        <w:rPr>
          <w:rFonts w:asciiTheme="majorBidi" w:hAnsiTheme="majorBidi"/>
          <w:szCs w:val="24"/>
          <w:rtl/>
        </w:rPr>
        <w:t>רח' יפו 216, ירושלים, בקומה 7 (במסדרון</w:t>
      </w:r>
      <w:r w:rsidR="00396396" w:rsidRPr="005C1842">
        <w:rPr>
          <w:rFonts w:asciiTheme="majorBidi" w:hAnsiTheme="majorBidi"/>
          <w:szCs w:val="24"/>
          <w:rtl/>
        </w:rPr>
        <w:t xml:space="preserve">, ליד עמדת </w:t>
      </w:r>
      <w:r w:rsidR="00F378B7" w:rsidRPr="005C1842">
        <w:rPr>
          <w:rFonts w:asciiTheme="majorBidi" w:hAnsiTheme="majorBidi"/>
          <w:szCs w:val="24"/>
          <w:rtl/>
        </w:rPr>
        <w:t>המאבטח</w:t>
      </w:r>
      <w:r w:rsidRPr="005C1842">
        <w:rPr>
          <w:rFonts w:asciiTheme="majorBidi" w:hAnsiTheme="majorBidi"/>
          <w:szCs w:val="24"/>
          <w:rtl/>
        </w:rPr>
        <w:t xml:space="preserve">), </w:t>
      </w:r>
      <w:r w:rsidRPr="005C1842">
        <w:rPr>
          <w:rFonts w:asciiTheme="majorBidi" w:hAnsiTheme="majorBidi"/>
          <w:b/>
          <w:bCs/>
          <w:szCs w:val="24"/>
          <w:u w:val="single"/>
          <w:rtl/>
        </w:rPr>
        <w:t>לא יאוחר מיום</w:t>
      </w:r>
      <w:r w:rsidR="005C1842" w:rsidRPr="002431FD">
        <w:rPr>
          <w:rFonts w:asciiTheme="majorBidi" w:hAnsiTheme="majorBidi"/>
          <w:b/>
          <w:bCs/>
          <w:szCs w:val="24"/>
          <w:u w:val="single"/>
          <w:rtl/>
        </w:rPr>
        <w:t xml:space="preserve"> </w:t>
      </w:r>
      <w:r w:rsidR="003542E7">
        <w:rPr>
          <w:rFonts w:asciiTheme="majorBidi" w:hAnsiTheme="majorBidi" w:hint="cs"/>
          <w:b/>
          <w:bCs/>
          <w:szCs w:val="24"/>
          <w:u w:val="single"/>
          <w:rtl/>
        </w:rPr>
        <w:t>17.7.17</w:t>
      </w:r>
      <w:r w:rsidRPr="005C1842">
        <w:rPr>
          <w:rFonts w:asciiTheme="majorBidi" w:hAnsiTheme="majorBidi"/>
          <w:b/>
          <w:bCs/>
          <w:szCs w:val="24"/>
          <w:u w:val="single"/>
          <w:rtl/>
        </w:rPr>
        <w:t xml:space="preserve"> בשעה 1</w:t>
      </w:r>
      <w:r w:rsidR="00FE3028" w:rsidRPr="005C1842">
        <w:rPr>
          <w:rFonts w:asciiTheme="majorBidi" w:hAnsiTheme="majorBidi"/>
          <w:b/>
          <w:bCs/>
          <w:szCs w:val="24"/>
          <w:u w:val="single"/>
          <w:rtl/>
        </w:rPr>
        <w:t>4</w:t>
      </w:r>
      <w:r w:rsidRPr="005C1842">
        <w:rPr>
          <w:rFonts w:asciiTheme="majorBidi" w:hAnsiTheme="majorBidi"/>
          <w:b/>
          <w:bCs/>
          <w:szCs w:val="24"/>
          <w:u w:val="single"/>
          <w:rtl/>
        </w:rPr>
        <w:t>:00</w:t>
      </w:r>
      <w:r w:rsidR="00860235" w:rsidRPr="005C1842">
        <w:rPr>
          <w:rFonts w:asciiTheme="majorBidi" w:hAnsiTheme="majorBidi"/>
          <w:szCs w:val="24"/>
          <w:rtl/>
        </w:rPr>
        <w:t>.</w:t>
      </w:r>
    </w:p>
    <w:p w:rsidR="00846CA9" w:rsidRPr="00314B9E" w:rsidRDefault="00E30E60" w:rsidP="00AF0AE6">
      <w:pPr>
        <w:pStyle w:val="af5"/>
        <w:numPr>
          <w:ilvl w:val="2"/>
          <w:numId w:val="135"/>
        </w:numPr>
        <w:spacing w:line="360" w:lineRule="auto"/>
        <w:ind w:left="1020" w:hanging="993"/>
        <w:jc w:val="both"/>
        <w:rPr>
          <w:rFonts w:asciiTheme="majorBidi" w:hAnsiTheme="majorBidi"/>
          <w:szCs w:val="24"/>
          <w:rtl/>
        </w:rPr>
      </w:pPr>
      <w:r w:rsidRPr="00314B9E">
        <w:rPr>
          <w:rFonts w:asciiTheme="majorBidi" w:hAnsiTheme="majorBidi"/>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354F7E" w:rsidRPr="00314B9E" w:rsidRDefault="00354F7E" w:rsidP="00314B9E">
      <w:pPr>
        <w:pStyle w:val="af5"/>
        <w:autoSpaceDE w:val="0"/>
        <w:autoSpaceDN w:val="0"/>
        <w:adjustRightInd w:val="0"/>
        <w:spacing w:line="360" w:lineRule="auto"/>
        <w:ind w:left="1080"/>
        <w:jc w:val="both"/>
        <w:rPr>
          <w:rFonts w:asciiTheme="majorBidi" w:hAnsiTheme="majorBidi"/>
          <w:szCs w:val="24"/>
          <w:lang w:eastAsia="en-US"/>
        </w:rPr>
      </w:pPr>
    </w:p>
    <w:p w:rsidR="00846CA9" w:rsidRPr="00314B9E" w:rsidRDefault="00FD719A" w:rsidP="00AF0AE6">
      <w:pPr>
        <w:pStyle w:val="af5"/>
        <w:numPr>
          <w:ilvl w:val="0"/>
          <w:numId w:val="14"/>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p>
    <w:p w:rsidR="006703D7"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בדיקת ההצעות תתבצע על בסיס שקלול איכות ההצעה ומחירה. </w:t>
      </w:r>
    </w:p>
    <w:p w:rsidR="00FD719A"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הליך בחירת הזוכה יתבצע בארבעה שלבים, כדלהלן: </w:t>
      </w:r>
    </w:p>
    <w:p w:rsidR="00846CA9" w:rsidRPr="00314B9E" w:rsidRDefault="00FD719A" w:rsidP="00AF0AE6">
      <w:pPr>
        <w:pStyle w:val="af5"/>
        <w:numPr>
          <w:ilvl w:val="1"/>
          <w:numId w:val="14"/>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ראשון </w:t>
      </w:r>
      <w:r w:rsidR="006703D7" w:rsidRPr="00314B9E">
        <w:rPr>
          <w:rFonts w:asciiTheme="majorBidi" w:hAnsiTheme="majorBidi"/>
          <w:b/>
          <w:bCs/>
          <w:szCs w:val="24"/>
          <w:u w:val="single"/>
          <w:rtl/>
        </w:rPr>
        <w:t>–</w:t>
      </w:r>
      <w:r w:rsidRPr="00314B9E">
        <w:rPr>
          <w:rFonts w:asciiTheme="majorBidi" w:hAnsiTheme="majorBidi"/>
          <w:b/>
          <w:bCs/>
          <w:szCs w:val="24"/>
          <w:u w:val="single"/>
          <w:rtl/>
        </w:rPr>
        <w:t xml:space="preserve"> </w:t>
      </w:r>
      <w:r w:rsidR="006703D7" w:rsidRPr="00314B9E">
        <w:rPr>
          <w:rFonts w:asciiTheme="majorBidi" w:hAnsiTheme="majorBidi"/>
          <w:b/>
          <w:bCs/>
          <w:szCs w:val="24"/>
          <w:u w:val="single"/>
          <w:rtl/>
        </w:rPr>
        <w:t xml:space="preserve">בדיקת </w:t>
      </w:r>
      <w:r w:rsidRPr="00314B9E">
        <w:rPr>
          <w:rFonts w:asciiTheme="majorBidi" w:hAnsiTheme="majorBidi"/>
          <w:b/>
          <w:bCs/>
          <w:szCs w:val="24"/>
          <w:u w:val="single"/>
          <w:rtl/>
        </w:rPr>
        <w:t>עמידה בתנאי סף</w:t>
      </w:r>
    </w:p>
    <w:p w:rsidR="00FD719A" w:rsidRPr="00314B9E" w:rsidRDefault="00FD719A" w:rsidP="00DD373D">
      <w:pPr>
        <w:spacing w:line="360" w:lineRule="auto"/>
        <w:ind w:left="720"/>
        <w:jc w:val="both"/>
        <w:rPr>
          <w:rFonts w:asciiTheme="majorBidi" w:hAnsiTheme="majorBidi"/>
          <w:b/>
          <w:bCs/>
          <w:szCs w:val="24"/>
          <w:u w:val="single"/>
          <w:rtl/>
        </w:rPr>
      </w:pPr>
      <w:r w:rsidRPr="00314B9E">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rsidR="00846CA9" w:rsidRPr="005E6828" w:rsidRDefault="00FD719A" w:rsidP="00AF0AE6">
      <w:pPr>
        <w:pStyle w:val="af5"/>
        <w:numPr>
          <w:ilvl w:val="1"/>
          <w:numId w:val="14"/>
        </w:numPr>
        <w:spacing w:line="360" w:lineRule="auto"/>
        <w:ind w:left="736" w:hanging="623"/>
        <w:jc w:val="both"/>
        <w:outlineLvl w:val="0"/>
        <w:rPr>
          <w:rFonts w:asciiTheme="majorBidi" w:hAnsiTheme="majorBidi"/>
          <w:b/>
          <w:bCs/>
          <w:szCs w:val="24"/>
          <w:u w:val="single"/>
          <w:rtl/>
        </w:rPr>
      </w:pPr>
      <w:r w:rsidRPr="005E6828">
        <w:rPr>
          <w:rFonts w:asciiTheme="majorBidi" w:hAnsiTheme="majorBidi"/>
          <w:b/>
          <w:bCs/>
          <w:szCs w:val="24"/>
          <w:u w:val="single"/>
          <w:rtl/>
        </w:rPr>
        <w:t>שלב שני - בדיקת איכות ההצעה (</w:t>
      </w:r>
      <w:r w:rsidR="00EB61A5" w:rsidRPr="005E6828">
        <w:rPr>
          <w:rFonts w:asciiTheme="majorBidi" w:hAnsiTheme="majorBidi"/>
          <w:b/>
          <w:bCs/>
          <w:szCs w:val="24"/>
          <w:u w:val="single"/>
          <w:rtl/>
        </w:rPr>
        <w:t>80</w:t>
      </w:r>
      <w:r w:rsidRPr="005E6828">
        <w:rPr>
          <w:rFonts w:asciiTheme="majorBidi" w:hAnsiTheme="majorBidi"/>
          <w:b/>
          <w:bCs/>
          <w:szCs w:val="24"/>
          <w:u w:val="single"/>
          <w:rtl/>
        </w:rPr>
        <w:t xml:space="preserve">% מהציון הסופי) </w:t>
      </w:r>
    </w:p>
    <w:p w:rsidR="00DD373D" w:rsidRDefault="00FD719A" w:rsidP="00DD373D">
      <w:pPr>
        <w:spacing w:line="360" w:lineRule="auto"/>
        <w:ind w:left="720"/>
        <w:jc w:val="both"/>
        <w:rPr>
          <w:rFonts w:asciiTheme="majorBidi" w:hAnsiTheme="majorBidi"/>
          <w:szCs w:val="24"/>
          <w:rtl/>
        </w:rPr>
      </w:pPr>
      <w:r w:rsidRPr="005E6828">
        <w:rPr>
          <w:rFonts w:asciiTheme="majorBidi" w:hAnsiTheme="majorBidi"/>
          <w:szCs w:val="24"/>
          <w:rtl/>
        </w:rPr>
        <w:t>בשלב זה תיבדקנה ההצעות בהתאם לטיב ההצעה</w:t>
      </w:r>
      <w:r w:rsidRPr="00314B9E">
        <w:rPr>
          <w:rFonts w:asciiTheme="majorBidi" w:hAnsiTheme="majorBidi"/>
          <w:szCs w:val="24"/>
          <w:rtl/>
        </w:rPr>
        <w:t>, הערכת כישורי הצוות המוצע על ידי המציע, ניסיון ומיומנות, בהתאם למשקלות המפורטות בטבלה הבאה:</w:t>
      </w:r>
    </w:p>
    <w:tbl>
      <w:tblPr>
        <w:bidiVisual/>
        <w:tblW w:w="8222" w:type="dxa"/>
        <w:tblInd w:w="13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19"/>
        <w:gridCol w:w="1007"/>
        <w:gridCol w:w="4333"/>
        <w:gridCol w:w="1263"/>
      </w:tblGrid>
      <w:tr w:rsidR="00EB61A5" w:rsidRPr="006E7B36" w:rsidTr="00567042">
        <w:tc>
          <w:tcPr>
            <w:tcW w:w="1619" w:type="dxa"/>
            <w:tcBorders>
              <w:top w:val="single" w:sz="18" w:space="0" w:color="auto"/>
              <w:left w:val="single" w:sz="18" w:space="0" w:color="auto"/>
              <w:bottom w:val="single" w:sz="18" w:space="0" w:color="auto"/>
            </w:tcBorders>
            <w:shd w:val="clear" w:color="auto" w:fill="auto"/>
            <w:vAlign w:val="center"/>
          </w:tcPr>
          <w:p w:rsidR="00EB61A5" w:rsidRPr="006E7B36" w:rsidRDefault="00EB61A5" w:rsidP="007363D3">
            <w:pPr>
              <w:pStyle w:val="afff2"/>
              <w:overflowPunct w:val="0"/>
              <w:autoSpaceDE w:val="0"/>
              <w:autoSpaceDN w:val="0"/>
              <w:adjustRightInd w:val="0"/>
              <w:textAlignment w:val="baseline"/>
              <w:rPr>
                <w:rFonts w:cs="David"/>
                <w:sz w:val="28"/>
                <w:szCs w:val="28"/>
                <w:rtl/>
              </w:rPr>
            </w:pPr>
            <w:r w:rsidRPr="006E7B36">
              <w:rPr>
                <w:rFonts w:cs="David" w:hint="cs"/>
                <w:sz w:val="28"/>
                <w:szCs w:val="28"/>
                <w:rtl/>
              </w:rPr>
              <w:t>תיאור המשקלות</w:t>
            </w:r>
          </w:p>
        </w:tc>
        <w:tc>
          <w:tcPr>
            <w:tcW w:w="1007" w:type="dxa"/>
            <w:tcBorders>
              <w:top w:val="single" w:sz="18" w:space="0" w:color="auto"/>
              <w:bottom w:val="single" w:sz="18" w:space="0" w:color="auto"/>
            </w:tcBorders>
            <w:shd w:val="clear" w:color="auto" w:fill="auto"/>
            <w:vAlign w:val="center"/>
          </w:tcPr>
          <w:p w:rsidR="00EB61A5" w:rsidRPr="006E7B36" w:rsidRDefault="00EB61A5" w:rsidP="007363D3">
            <w:pPr>
              <w:pStyle w:val="afff2"/>
              <w:overflowPunct w:val="0"/>
              <w:autoSpaceDE w:val="0"/>
              <w:autoSpaceDN w:val="0"/>
              <w:adjustRightInd w:val="0"/>
              <w:textAlignment w:val="baseline"/>
              <w:rPr>
                <w:rFonts w:cs="David"/>
                <w:sz w:val="28"/>
                <w:szCs w:val="28"/>
                <w:rtl/>
              </w:rPr>
            </w:pPr>
            <w:r w:rsidRPr="006E7B36">
              <w:rPr>
                <w:rFonts w:cs="David" w:hint="cs"/>
                <w:sz w:val="28"/>
                <w:szCs w:val="28"/>
                <w:rtl/>
              </w:rPr>
              <w:t>משקל</w:t>
            </w:r>
          </w:p>
        </w:tc>
        <w:tc>
          <w:tcPr>
            <w:tcW w:w="4333" w:type="dxa"/>
            <w:tcBorders>
              <w:top w:val="single" w:sz="18" w:space="0" w:color="auto"/>
              <w:bottom w:val="single" w:sz="18" w:space="0" w:color="auto"/>
            </w:tcBorders>
            <w:shd w:val="clear" w:color="auto" w:fill="auto"/>
            <w:vAlign w:val="center"/>
          </w:tcPr>
          <w:p w:rsidR="00EB61A5" w:rsidRPr="006E7B36" w:rsidRDefault="00EB61A5" w:rsidP="007363D3">
            <w:pPr>
              <w:pStyle w:val="afff2"/>
              <w:overflowPunct w:val="0"/>
              <w:autoSpaceDE w:val="0"/>
              <w:autoSpaceDN w:val="0"/>
              <w:adjustRightInd w:val="0"/>
              <w:textAlignment w:val="baseline"/>
              <w:rPr>
                <w:rFonts w:cs="David"/>
                <w:sz w:val="28"/>
                <w:szCs w:val="28"/>
                <w:rtl/>
              </w:rPr>
            </w:pPr>
            <w:r w:rsidRPr="006E7B36">
              <w:rPr>
                <w:rFonts w:cs="David" w:hint="cs"/>
                <w:sz w:val="28"/>
                <w:szCs w:val="28"/>
                <w:rtl/>
              </w:rPr>
              <w:t>תת משקלות</w:t>
            </w:r>
          </w:p>
        </w:tc>
        <w:tc>
          <w:tcPr>
            <w:tcW w:w="1263" w:type="dxa"/>
            <w:tcBorders>
              <w:top w:val="single" w:sz="18" w:space="0" w:color="auto"/>
              <w:bottom w:val="single" w:sz="18" w:space="0" w:color="auto"/>
              <w:right w:val="single" w:sz="18" w:space="0" w:color="auto"/>
            </w:tcBorders>
            <w:shd w:val="clear" w:color="auto" w:fill="auto"/>
            <w:vAlign w:val="center"/>
          </w:tcPr>
          <w:p w:rsidR="00EB61A5" w:rsidRPr="006E7B36" w:rsidRDefault="00EB61A5" w:rsidP="007363D3">
            <w:pPr>
              <w:pStyle w:val="afff2"/>
              <w:overflowPunct w:val="0"/>
              <w:autoSpaceDE w:val="0"/>
              <w:autoSpaceDN w:val="0"/>
              <w:adjustRightInd w:val="0"/>
              <w:textAlignment w:val="baseline"/>
              <w:rPr>
                <w:rFonts w:cs="David"/>
                <w:sz w:val="28"/>
                <w:szCs w:val="28"/>
                <w:rtl/>
              </w:rPr>
            </w:pPr>
            <w:r w:rsidRPr="006E7B36">
              <w:rPr>
                <w:rFonts w:cs="David" w:hint="cs"/>
                <w:sz w:val="28"/>
                <w:szCs w:val="28"/>
                <w:rtl/>
              </w:rPr>
              <w:t>ניקוד תתי המשקלות</w:t>
            </w:r>
          </w:p>
        </w:tc>
      </w:tr>
      <w:tr w:rsidR="00EB61A5" w:rsidRPr="006E7B36" w:rsidTr="00567042">
        <w:tc>
          <w:tcPr>
            <w:tcW w:w="8222"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rsidR="00EB61A5" w:rsidRPr="003559BE" w:rsidRDefault="00EB61A5" w:rsidP="007363D3">
            <w:pPr>
              <w:pStyle w:val="afff2"/>
              <w:overflowPunct w:val="0"/>
              <w:autoSpaceDE w:val="0"/>
              <w:autoSpaceDN w:val="0"/>
              <w:adjustRightInd w:val="0"/>
              <w:textAlignment w:val="baseline"/>
              <w:rPr>
                <w:rFonts w:cs="David"/>
                <w:sz w:val="28"/>
                <w:szCs w:val="28"/>
                <w:u w:val="none"/>
                <w:rtl/>
              </w:rPr>
            </w:pPr>
            <w:r w:rsidRPr="003559BE">
              <w:rPr>
                <w:rFonts w:cs="David" w:hint="eastAsia"/>
                <w:sz w:val="28"/>
                <w:szCs w:val="28"/>
                <w:u w:val="none"/>
                <w:rtl/>
              </w:rPr>
              <w:t>איכות</w:t>
            </w:r>
            <w:r w:rsidRPr="003559BE">
              <w:rPr>
                <w:rFonts w:cs="David"/>
                <w:sz w:val="28"/>
                <w:szCs w:val="28"/>
                <w:u w:val="none"/>
                <w:rtl/>
              </w:rPr>
              <w:t xml:space="preserve"> </w:t>
            </w:r>
            <w:r w:rsidRPr="003559BE">
              <w:rPr>
                <w:rFonts w:cs="David" w:hint="eastAsia"/>
                <w:sz w:val="28"/>
                <w:szCs w:val="28"/>
                <w:u w:val="none"/>
                <w:rtl/>
              </w:rPr>
              <w:t>המציע</w:t>
            </w:r>
            <w:r w:rsidRPr="003559BE">
              <w:rPr>
                <w:rFonts w:cs="David"/>
                <w:sz w:val="28"/>
                <w:szCs w:val="28"/>
                <w:u w:val="none"/>
                <w:rtl/>
              </w:rPr>
              <w:t xml:space="preserve"> </w:t>
            </w:r>
            <w:r w:rsidRPr="003559BE">
              <w:rPr>
                <w:rFonts w:cs="David" w:hint="eastAsia"/>
                <w:sz w:val="28"/>
                <w:szCs w:val="28"/>
                <w:u w:val="none"/>
                <w:rtl/>
              </w:rPr>
              <w:t>וניסיונו</w:t>
            </w:r>
          </w:p>
        </w:tc>
      </w:tr>
      <w:tr w:rsidR="00EB61A5" w:rsidRPr="006E7B36" w:rsidTr="00567042">
        <w:tc>
          <w:tcPr>
            <w:tcW w:w="1619" w:type="dxa"/>
            <w:vMerge w:val="restart"/>
            <w:tcBorders>
              <w:top w:val="single" w:sz="18" w:space="0" w:color="auto"/>
              <w:left w:val="single" w:sz="18" w:space="0" w:color="auto"/>
              <w:right w:val="single" w:sz="2" w:space="0" w:color="auto"/>
            </w:tcBorders>
            <w:shd w:val="clear" w:color="auto" w:fill="auto"/>
            <w:vAlign w:val="center"/>
          </w:tcPr>
          <w:p w:rsidR="00EB61A5" w:rsidRPr="003559BE" w:rsidRDefault="00EB61A5" w:rsidP="007363D3">
            <w:pPr>
              <w:pStyle w:val="afff2"/>
              <w:overflowPunct w:val="0"/>
              <w:autoSpaceDE w:val="0"/>
              <w:autoSpaceDN w:val="0"/>
              <w:adjustRightInd w:val="0"/>
              <w:textAlignment w:val="baseline"/>
              <w:rPr>
                <w:rFonts w:cs="David"/>
                <w:u w:val="none"/>
                <w:rtl/>
              </w:rPr>
            </w:pPr>
            <w:r w:rsidRPr="003559BE">
              <w:rPr>
                <w:rFonts w:cs="David" w:hint="eastAsia"/>
                <w:sz w:val="28"/>
                <w:szCs w:val="28"/>
                <w:u w:val="none"/>
                <w:rtl/>
              </w:rPr>
              <w:t>הערכת</w:t>
            </w:r>
            <w:r w:rsidRPr="003559BE">
              <w:rPr>
                <w:rFonts w:cs="David"/>
                <w:sz w:val="28"/>
                <w:szCs w:val="28"/>
                <w:u w:val="none"/>
                <w:rtl/>
              </w:rPr>
              <w:t xml:space="preserve"> </w:t>
            </w:r>
            <w:r w:rsidRPr="003559BE">
              <w:rPr>
                <w:rFonts w:cs="David" w:hint="eastAsia"/>
                <w:sz w:val="28"/>
                <w:szCs w:val="28"/>
                <w:u w:val="none"/>
                <w:rtl/>
              </w:rPr>
              <w:t>המציע</w:t>
            </w:r>
          </w:p>
        </w:tc>
        <w:tc>
          <w:tcPr>
            <w:tcW w:w="1007" w:type="dxa"/>
            <w:vMerge w:val="restart"/>
            <w:tcBorders>
              <w:top w:val="single" w:sz="18" w:space="0" w:color="auto"/>
              <w:left w:val="single" w:sz="2" w:space="0" w:color="auto"/>
            </w:tcBorders>
            <w:shd w:val="clear" w:color="auto" w:fill="auto"/>
            <w:vAlign w:val="center"/>
          </w:tcPr>
          <w:p w:rsidR="00EB61A5" w:rsidRPr="003559BE" w:rsidRDefault="00EB61A5" w:rsidP="007363D3">
            <w:pPr>
              <w:pStyle w:val="afff2"/>
              <w:overflowPunct w:val="0"/>
              <w:autoSpaceDE w:val="0"/>
              <w:autoSpaceDN w:val="0"/>
              <w:adjustRightInd w:val="0"/>
              <w:textAlignment w:val="baseline"/>
              <w:rPr>
                <w:rFonts w:cs="David"/>
                <w:sz w:val="28"/>
                <w:szCs w:val="28"/>
                <w:u w:val="none"/>
                <w:rtl/>
              </w:rPr>
            </w:pPr>
            <w:r w:rsidRPr="003559BE">
              <w:rPr>
                <w:rFonts w:cs="David"/>
                <w:sz w:val="28"/>
                <w:szCs w:val="28"/>
                <w:u w:val="none"/>
                <w:rtl/>
              </w:rPr>
              <w:t>15%</w:t>
            </w:r>
          </w:p>
        </w:tc>
        <w:tc>
          <w:tcPr>
            <w:tcW w:w="4333" w:type="dxa"/>
            <w:tcBorders>
              <w:top w:val="single" w:sz="18" w:space="0" w:color="auto"/>
            </w:tcBorders>
            <w:shd w:val="clear" w:color="auto" w:fill="auto"/>
          </w:tcPr>
          <w:p w:rsidR="00EB61A5" w:rsidRPr="006E7B36" w:rsidRDefault="00EB61A5" w:rsidP="007363D3">
            <w:pPr>
              <w:overflowPunct w:val="0"/>
              <w:autoSpaceDE w:val="0"/>
              <w:autoSpaceDN w:val="0"/>
              <w:adjustRightInd w:val="0"/>
              <w:jc w:val="both"/>
              <w:textAlignment w:val="baseline"/>
              <w:rPr>
                <w:szCs w:val="24"/>
              </w:rPr>
            </w:pPr>
            <w:r w:rsidRPr="006E7B36">
              <w:rPr>
                <w:rFonts w:hint="cs"/>
                <w:szCs w:val="24"/>
                <w:rtl/>
              </w:rPr>
              <w:t>הערכה כללית: שלמות ההצעה, אופן ההגשה, וכד'.</w:t>
            </w:r>
          </w:p>
        </w:tc>
        <w:tc>
          <w:tcPr>
            <w:tcW w:w="1263" w:type="dxa"/>
            <w:tcBorders>
              <w:top w:val="single" w:sz="18" w:space="0" w:color="auto"/>
              <w:right w:val="single" w:sz="18" w:space="0" w:color="auto"/>
            </w:tcBorders>
            <w:shd w:val="clear" w:color="auto" w:fill="auto"/>
            <w:vAlign w:val="center"/>
          </w:tcPr>
          <w:p w:rsidR="00EB61A5" w:rsidRPr="003559BE" w:rsidRDefault="00EB61A5" w:rsidP="007363D3">
            <w:pPr>
              <w:pStyle w:val="afff2"/>
              <w:overflowPunct w:val="0"/>
              <w:autoSpaceDE w:val="0"/>
              <w:autoSpaceDN w:val="0"/>
              <w:adjustRightInd w:val="0"/>
              <w:textAlignment w:val="baseline"/>
              <w:rPr>
                <w:rFonts w:cs="David"/>
                <w:b w:val="0"/>
                <w:bCs w:val="0"/>
                <w:u w:val="none"/>
                <w:rtl/>
              </w:rPr>
            </w:pPr>
            <w:r w:rsidRPr="003559BE">
              <w:rPr>
                <w:rFonts w:cs="David"/>
                <w:b w:val="0"/>
                <w:bCs w:val="0"/>
                <w:u w:val="none"/>
                <w:rtl/>
              </w:rPr>
              <w:t>2%</w:t>
            </w:r>
          </w:p>
        </w:tc>
      </w:tr>
      <w:tr w:rsidR="00EB61A5" w:rsidRPr="006E7B36" w:rsidTr="00567042">
        <w:tc>
          <w:tcPr>
            <w:tcW w:w="1619" w:type="dxa"/>
            <w:vMerge/>
            <w:tcBorders>
              <w:left w:val="single" w:sz="18" w:space="0" w:color="auto"/>
              <w:right w:val="single" w:sz="2" w:space="0" w:color="auto"/>
            </w:tcBorders>
            <w:shd w:val="clear" w:color="auto" w:fill="auto"/>
            <w:vAlign w:val="center"/>
          </w:tcPr>
          <w:p w:rsidR="00EB61A5" w:rsidRPr="006E4A52" w:rsidRDefault="00EB61A5" w:rsidP="007363D3">
            <w:pPr>
              <w:pStyle w:val="afff2"/>
              <w:overflowPunct w:val="0"/>
              <w:autoSpaceDE w:val="0"/>
              <w:autoSpaceDN w:val="0"/>
              <w:adjustRightInd w:val="0"/>
              <w:textAlignment w:val="baseline"/>
              <w:rPr>
                <w:rFonts w:cs="David"/>
                <w:b w:val="0"/>
                <w:bCs w:val="0"/>
                <w:u w:val="none"/>
                <w:rtl/>
              </w:rPr>
            </w:pPr>
          </w:p>
        </w:tc>
        <w:tc>
          <w:tcPr>
            <w:tcW w:w="1007" w:type="dxa"/>
            <w:vMerge/>
            <w:tcBorders>
              <w:left w:val="single" w:sz="2" w:space="0" w:color="auto"/>
            </w:tcBorders>
            <w:shd w:val="clear" w:color="auto" w:fill="auto"/>
            <w:vAlign w:val="center"/>
          </w:tcPr>
          <w:p w:rsidR="00EB61A5" w:rsidRPr="006E4A52" w:rsidRDefault="00EB61A5" w:rsidP="007363D3">
            <w:pPr>
              <w:pStyle w:val="afff2"/>
              <w:overflowPunct w:val="0"/>
              <w:autoSpaceDE w:val="0"/>
              <w:autoSpaceDN w:val="0"/>
              <w:adjustRightInd w:val="0"/>
              <w:textAlignment w:val="baseline"/>
              <w:rPr>
                <w:rFonts w:cs="David"/>
                <w:u w:val="none"/>
                <w:rtl/>
              </w:rPr>
            </w:pPr>
          </w:p>
        </w:tc>
        <w:tc>
          <w:tcPr>
            <w:tcW w:w="4333" w:type="dxa"/>
            <w:shd w:val="clear" w:color="auto" w:fill="auto"/>
          </w:tcPr>
          <w:p w:rsidR="00EB61A5" w:rsidRPr="006E7B36" w:rsidRDefault="00EB61A5" w:rsidP="00C04482">
            <w:pPr>
              <w:overflowPunct w:val="0"/>
              <w:autoSpaceDE w:val="0"/>
              <w:autoSpaceDN w:val="0"/>
              <w:adjustRightInd w:val="0"/>
              <w:jc w:val="both"/>
              <w:textAlignment w:val="baseline"/>
              <w:rPr>
                <w:szCs w:val="24"/>
              </w:rPr>
            </w:pPr>
            <w:r w:rsidRPr="006E7B36">
              <w:rPr>
                <w:rFonts w:hint="cs"/>
                <w:szCs w:val="24"/>
                <w:rtl/>
              </w:rPr>
              <w:t>הערכה כללית של החברה וניסיונה: היקף פרויקטים שבוצעו; ניסיון עבודה של החברה וצוות היועצים;</w:t>
            </w:r>
            <w:r>
              <w:rPr>
                <w:rtl/>
              </w:rPr>
              <w:t xml:space="preserve"> </w:t>
            </w:r>
            <w:r w:rsidR="00C04482">
              <w:rPr>
                <w:szCs w:val="24"/>
                <w:rtl/>
              </w:rPr>
              <w:t>המבנה הארגוני</w:t>
            </w:r>
            <w:r w:rsidR="00C04482">
              <w:rPr>
                <w:rFonts w:hint="cs"/>
                <w:szCs w:val="24"/>
                <w:rtl/>
              </w:rPr>
              <w:t xml:space="preserve"> </w:t>
            </w:r>
            <w:r w:rsidRPr="00AE59A8">
              <w:rPr>
                <w:szCs w:val="24"/>
                <w:rtl/>
              </w:rPr>
              <w:t>ושיטות הניהול המוצעות לביצוע השירותים;</w:t>
            </w:r>
            <w:r w:rsidRPr="006E7B36">
              <w:rPr>
                <w:rFonts w:hint="cs"/>
                <w:szCs w:val="24"/>
                <w:rtl/>
              </w:rPr>
              <w:t xml:space="preserve"> ניסיון מוכח בקידום תשתיות קוויות ומתקני תשתית ברמה מפורטת; מספר שנות הפעילות מול מוסדות התכנון; ניסיון מוכח בקידום תכניות מתאר ארציות של תשתיות אנרגיה: גז טבעי בלחץ גבוה, תחנות כוח, אנרגיה מתחדשת, דלק וגפ"מ</w:t>
            </w:r>
            <w:r>
              <w:rPr>
                <w:rFonts w:hint="cs"/>
                <w:szCs w:val="24"/>
                <w:rtl/>
              </w:rPr>
              <w:t>, כרייה וחציבה</w:t>
            </w:r>
            <w:r w:rsidRPr="006E7B36">
              <w:rPr>
                <w:rFonts w:hint="cs"/>
                <w:szCs w:val="24"/>
                <w:rtl/>
              </w:rPr>
              <w:t>; מספר התוכניות, גודלן ואיכותן שהוגשו ו/או אושרו בו</w:t>
            </w:r>
            <w:r>
              <w:rPr>
                <w:rFonts w:hint="cs"/>
                <w:szCs w:val="24"/>
                <w:rtl/>
              </w:rPr>
              <w:t>ו</w:t>
            </w:r>
            <w:r w:rsidRPr="006E7B36">
              <w:rPr>
                <w:rFonts w:hint="cs"/>
                <w:szCs w:val="24"/>
                <w:rtl/>
              </w:rPr>
              <w:t>עדות התכנון</w:t>
            </w:r>
          </w:p>
        </w:tc>
        <w:tc>
          <w:tcPr>
            <w:tcW w:w="1263" w:type="dxa"/>
            <w:tcBorders>
              <w:right w:val="single" w:sz="18" w:space="0" w:color="auto"/>
            </w:tcBorders>
            <w:shd w:val="clear" w:color="auto" w:fill="auto"/>
            <w:vAlign w:val="center"/>
          </w:tcPr>
          <w:p w:rsidR="00EB61A5" w:rsidRPr="003559BE" w:rsidRDefault="00EB61A5" w:rsidP="007363D3">
            <w:pPr>
              <w:pStyle w:val="afff2"/>
              <w:overflowPunct w:val="0"/>
              <w:autoSpaceDE w:val="0"/>
              <w:autoSpaceDN w:val="0"/>
              <w:adjustRightInd w:val="0"/>
              <w:textAlignment w:val="baseline"/>
              <w:rPr>
                <w:rFonts w:cs="David"/>
                <w:b w:val="0"/>
                <w:bCs w:val="0"/>
                <w:u w:val="none"/>
                <w:rtl/>
              </w:rPr>
            </w:pPr>
            <w:r w:rsidRPr="003559BE">
              <w:rPr>
                <w:rFonts w:cs="David"/>
                <w:b w:val="0"/>
                <w:bCs w:val="0"/>
                <w:u w:val="none"/>
                <w:rtl/>
              </w:rPr>
              <w:t>13%</w:t>
            </w:r>
          </w:p>
        </w:tc>
      </w:tr>
      <w:tr w:rsidR="00EB61A5" w:rsidRPr="006E7B36" w:rsidTr="00567042">
        <w:tc>
          <w:tcPr>
            <w:tcW w:w="8222"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rsidR="00EB61A5" w:rsidRPr="003559BE" w:rsidRDefault="00EB61A5" w:rsidP="007363D3">
            <w:pPr>
              <w:pStyle w:val="afff2"/>
              <w:overflowPunct w:val="0"/>
              <w:autoSpaceDE w:val="0"/>
              <w:autoSpaceDN w:val="0"/>
              <w:adjustRightInd w:val="0"/>
              <w:textAlignment w:val="baseline"/>
              <w:rPr>
                <w:rFonts w:cs="David"/>
                <w:sz w:val="28"/>
                <w:szCs w:val="28"/>
                <w:u w:val="none"/>
                <w:rtl/>
              </w:rPr>
            </w:pPr>
            <w:r w:rsidRPr="003559BE">
              <w:rPr>
                <w:rFonts w:cs="David" w:hint="eastAsia"/>
                <w:sz w:val="28"/>
                <w:szCs w:val="28"/>
                <w:u w:val="none"/>
                <w:rtl/>
              </w:rPr>
              <w:t>איכות</w:t>
            </w:r>
            <w:r w:rsidRPr="003559BE">
              <w:rPr>
                <w:rFonts w:cs="David"/>
                <w:sz w:val="28"/>
                <w:szCs w:val="28"/>
                <w:u w:val="none"/>
                <w:rtl/>
              </w:rPr>
              <w:t xml:space="preserve"> </w:t>
            </w:r>
            <w:r w:rsidRPr="003559BE">
              <w:rPr>
                <w:rFonts w:cs="David" w:hint="eastAsia"/>
                <w:sz w:val="28"/>
                <w:szCs w:val="28"/>
                <w:u w:val="none"/>
                <w:rtl/>
              </w:rPr>
              <w:t>אנשי</w:t>
            </w:r>
            <w:r w:rsidRPr="003559BE">
              <w:rPr>
                <w:rFonts w:cs="David"/>
                <w:sz w:val="28"/>
                <w:szCs w:val="28"/>
                <w:u w:val="none"/>
                <w:rtl/>
              </w:rPr>
              <w:t xml:space="preserve"> </w:t>
            </w:r>
            <w:r w:rsidRPr="003559BE">
              <w:rPr>
                <w:rFonts w:cs="David" w:hint="eastAsia"/>
                <w:sz w:val="28"/>
                <w:szCs w:val="28"/>
                <w:u w:val="none"/>
                <w:rtl/>
              </w:rPr>
              <w:t>הצוות</w:t>
            </w:r>
          </w:p>
        </w:tc>
      </w:tr>
      <w:tr w:rsidR="00EB61A5" w:rsidRPr="006E7B36" w:rsidTr="00567042">
        <w:tc>
          <w:tcPr>
            <w:tcW w:w="1619" w:type="dxa"/>
            <w:vMerge w:val="restart"/>
            <w:tcBorders>
              <w:top w:val="single" w:sz="18" w:space="0" w:color="auto"/>
              <w:left w:val="single" w:sz="18" w:space="0" w:color="auto"/>
            </w:tcBorders>
            <w:shd w:val="clear" w:color="auto" w:fill="auto"/>
            <w:vAlign w:val="center"/>
          </w:tcPr>
          <w:p w:rsidR="00EB61A5" w:rsidRPr="003559BE" w:rsidRDefault="00EB61A5" w:rsidP="007363D3">
            <w:pPr>
              <w:pStyle w:val="afff2"/>
              <w:overflowPunct w:val="0"/>
              <w:autoSpaceDE w:val="0"/>
              <w:autoSpaceDN w:val="0"/>
              <w:adjustRightInd w:val="0"/>
              <w:textAlignment w:val="baseline"/>
              <w:rPr>
                <w:rFonts w:cs="David"/>
                <w:sz w:val="28"/>
                <w:szCs w:val="28"/>
                <w:u w:val="none"/>
                <w:rtl/>
              </w:rPr>
            </w:pPr>
            <w:r w:rsidRPr="003559BE">
              <w:rPr>
                <w:rFonts w:cs="David" w:hint="eastAsia"/>
                <w:sz w:val="28"/>
                <w:szCs w:val="28"/>
                <w:u w:val="none"/>
                <w:rtl/>
              </w:rPr>
              <w:t>ראש</w:t>
            </w:r>
            <w:r w:rsidRPr="003559BE">
              <w:rPr>
                <w:rFonts w:cs="David"/>
                <w:sz w:val="28"/>
                <w:szCs w:val="28"/>
                <w:u w:val="none"/>
                <w:rtl/>
              </w:rPr>
              <w:t xml:space="preserve"> </w:t>
            </w:r>
            <w:r w:rsidRPr="003559BE">
              <w:rPr>
                <w:rFonts w:cs="David" w:hint="eastAsia"/>
                <w:sz w:val="28"/>
                <w:szCs w:val="28"/>
                <w:u w:val="none"/>
                <w:rtl/>
              </w:rPr>
              <w:t>צוות</w:t>
            </w:r>
          </w:p>
        </w:tc>
        <w:tc>
          <w:tcPr>
            <w:tcW w:w="1007" w:type="dxa"/>
            <w:vMerge w:val="restart"/>
            <w:tcBorders>
              <w:top w:val="single" w:sz="18" w:space="0" w:color="auto"/>
            </w:tcBorders>
            <w:shd w:val="clear" w:color="auto" w:fill="auto"/>
            <w:vAlign w:val="center"/>
          </w:tcPr>
          <w:p w:rsidR="00EB61A5" w:rsidRPr="003559BE" w:rsidRDefault="00EB61A5" w:rsidP="007363D3">
            <w:pPr>
              <w:pStyle w:val="afff2"/>
              <w:overflowPunct w:val="0"/>
              <w:autoSpaceDE w:val="0"/>
              <w:autoSpaceDN w:val="0"/>
              <w:adjustRightInd w:val="0"/>
              <w:textAlignment w:val="baseline"/>
              <w:rPr>
                <w:rFonts w:cs="David"/>
                <w:sz w:val="28"/>
                <w:szCs w:val="28"/>
                <w:u w:val="none"/>
                <w:rtl/>
              </w:rPr>
            </w:pPr>
            <w:r w:rsidRPr="003559BE">
              <w:rPr>
                <w:rFonts w:cs="David"/>
                <w:sz w:val="28"/>
                <w:szCs w:val="28"/>
                <w:u w:val="none"/>
                <w:rtl/>
              </w:rPr>
              <w:t>15%</w:t>
            </w:r>
          </w:p>
        </w:tc>
        <w:tc>
          <w:tcPr>
            <w:tcW w:w="4333" w:type="dxa"/>
            <w:tcBorders>
              <w:top w:val="single" w:sz="18" w:space="0" w:color="auto"/>
            </w:tcBorders>
            <w:shd w:val="clear" w:color="auto" w:fill="auto"/>
          </w:tcPr>
          <w:p w:rsidR="00EB61A5" w:rsidRPr="006E7B36" w:rsidRDefault="00EB61A5" w:rsidP="007363D3">
            <w:pPr>
              <w:overflowPunct w:val="0"/>
              <w:autoSpaceDE w:val="0"/>
              <w:autoSpaceDN w:val="0"/>
              <w:adjustRightInd w:val="0"/>
              <w:jc w:val="both"/>
              <w:textAlignment w:val="baseline"/>
              <w:rPr>
                <w:szCs w:val="24"/>
              </w:rPr>
            </w:pPr>
            <w:r w:rsidRPr="006E7B36">
              <w:rPr>
                <w:rFonts w:hint="cs"/>
                <w:szCs w:val="24"/>
                <w:rtl/>
              </w:rPr>
              <w:t>השכלה רלוונטית</w:t>
            </w:r>
            <w:r>
              <w:rPr>
                <w:rFonts w:hint="cs"/>
                <w:szCs w:val="24"/>
                <w:rtl/>
              </w:rPr>
              <w:t xml:space="preserve"> מעבר לנדרש בתנאי הסף</w:t>
            </w:r>
          </w:p>
        </w:tc>
        <w:tc>
          <w:tcPr>
            <w:tcW w:w="1263" w:type="dxa"/>
            <w:tcBorders>
              <w:top w:val="single" w:sz="18" w:space="0" w:color="auto"/>
              <w:right w:val="single" w:sz="18" w:space="0" w:color="auto"/>
            </w:tcBorders>
            <w:shd w:val="clear" w:color="auto" w:fill="auto"/>
            <w:vAlign w:val="center"/>
          </w:tcPr>
          <w:p w:rsidR="00EB61A5" w:rsidRPr="003559BE" w:rsidRDefault="00EB61A5" w:rsidP="007363D3">
            <w:pPr>
              <w:pStyle w:val="afff2"/>
              <w:overflowPunct w:val="0"/>
              <w:autoSpaceDE w:val="0"/>
              <w:autoSpaceDN w:val="0"/>
              <w:adjustRightInd w:val="0"/>
              <w:textAlignment w:val="baseline"/>
              <w:rPr>
                <w:rFonts w:cs="David"/>
                <w:b w:val="0"/>
                <w:bCs w:val="0"/>
                <w:u w:val="none"/>
                <w:rtl/>
              </w:rPr>
            </w:pPr>
            <w:r w:rsidRPr="003559BE">
              <w:rPr>
                <w:rFonts w:cs="David"/>
                <w:b w:val="0"/>
                <w:bCs w:val="0"/>
                <w:u w:val="none"/>
                <w:rtl/>
              </w:rPr>
              <w:t>2%</w:t>
            </w:r>
          </w:p>
        </w:tc>
      </w:tr>
      <w:tr w:rsidR="00EB61A5" w:rsidRPr="006E7B36" w:rsidTr="00567042">
        <w:tc>
          <w:tcPr>
            <w:tcW w:w="1619" w:type="dxa"/>
            <w:vMerge/>
            <w:tcBorders>
              <w:left w:val="single" w:sz="18" w:space="0" w:color="auto"/>
            </w:tcBorders>
            <w:shd w:val="clear" w:color="auto" w:fill="auto"/>
            <w:vAlign w:val="center"/>
          </w:tcPr>
          <w:p w:rsidR="00EB61A5" w:rsidRPr="006E4A52" w:rsidRDefault="00EB61A5" w:rsidP="007363D3">
            <w:pPr>
              <w:pStyle w:val="afff2"/>
              <w:overflowPunct w:val="0"/>
              <w:autoSpaceDE w:val="0"/>
              <w:autoSpaceDN w:val="0"/>
              <w:adjustRightInd w:val="0"/>
              <w:textAlignment w:val="baseline"/>
              <w:rPr>
                <w:rFonts w:cs="David"/>
                <w:sz w:val="28"/>
                <w:szCs w:val="28"/>
                <w:u w:val="none"/>
                <w:rtl/>
              </w:rPr>
            </w:pPr>
          </w:p>
        </w:tc>
        <w:tc>
          <w:tcPr>
            <w:tcW w:w="1007" w:type="dxa"/>
            <w:vMerge/>
            <w:shd w:val="clear" w:color="auto" w:fill="auto"/>
            <w:vAlign w:val="center"/>
          </w:tcPr>
          <w:p w:rsidR="00EB61A5" w:rsidRPr="006E4A52" w:rsidRDefault="00EB61A5" w:rsidP="007363D3">
            <w:pPr>
              <w:pStyle w:val="afff2"/>
              <w:overflowPunct w:val="0"/>
              <w:autoSpaceDE w:val="0"/>
              <w:autoSpaceDN w:val="0"/>
              <w:adjustRightInd w:val="0"/>
              <w:textAlignment w:val="baseline"/>
              <w:rPr>
                <w:rFonts w:cs="David"/>
                <w:sz w:val="28"/>
                <w:szCs w:val="28"/>
                <w:u w:val="none"/>
                <w:rtl/>
              </w:rPr>
            </w:pPr>
          </w:p>
        </w:tc>
        <w:tc>
          <w:tcPr>
            <w:tcW w:w="4333" w:type="dxa"/>
            <w:shd w:val="clear" w:color="auto" w:fill="auto"/>
          </w:tcPr>
          <w:p w:rsidR="00EB61A5" w:rsidRPr="006E7B36" w:rsidRDefault="00EB61A5" w:rsidP="007363D3">
            <w:pPr>
              <w:overflowPunct w:val="0"/>
              <w:autoSpaceDE w:val="0"/>
              <w:autoSpaceDN w:val="0"/>
              <w:adjustRightInd w:val="0"/>
              <w:jc w:val="both"/>
              <w:textAlignment w:val="baseline"/>
              <w:rPr>
                <w:szCs w:val="24"/>
              </w:rPr>
            </w:pPr>
            <w:r w:rsidRPr="006E7B36">
              <w:rPr>
                <w:rFonts w:hint="cs"/>
                <w:szCs w:val="24"/>
                <w:rtl/>
              </w:rPr>
              <w:t xml:space="preserve">ותק וניסיון תכנוני: היקף פרויקטים, מספר פרויקטים ומגוון </w:t>
            </w:r>
            <w:r>
              <w:rPr>
                <w:rFonts w:hint="cs"/>
                <w:szCs w:val="24"/>
                <w:rtl/>
              </w:rPr>
              <w:t>ה</w:t>
            </w:r>
            <w:r w:rsidRPr="006E7B36">
              <w:rPr>
                <w:rFonts w:hint="cs"/>
                <w:szCs w:val="24"/>
                <w:rtl/>
              </w:rPr>
              <w:t>פרויקטים</w:t>
            </w:r>
            <w:r>
              <w:rPr>
                <w:rFonts w:hint="cs"/>
                <w:szCs w:val="24"/>
                <w:rtl/>
              </w:rPr>
              <w:t xml:space="preserve"> </w:t>
            </w:r>
          </w:p>
        </w:tc>
        <w:tc>
          <w:tcPr>
            <w:tcW w:w="1263" w:type="dxa"/>
            <w:tcBorders>
              <w:right w:val="single" w:sz="18" w:space="0" w:color="auto"/>
            </w:tcBorders>
            <w:shd w:val="clear" w:color="auto" w:fill="auto"/>
            <w:vAlign w:val="center"/>
          </w:tcPr>
          <w:p w:rsidR="00EB61A5" w:rsidRPr="003559BE" w:rsidRDefault="00EB61A5" w:rsidP="007363D3">
            <w:pPr>
              <w:pStyle w:val="afff2"/>
              <w:overflowPunct w:val="0"/>
              <w:autoSpaceDE w:val="0"/>
              <w:autoSpaceDN w:val="0"/>
              <w:adjustRightInd w:val="0"/>
              <w:textAlignment w:val="baseline"/>
              <w:rPr>
                <w:rFonts w:cs="David"/>
                <w:b w:val="0"/>
                <w:bCs w:val="0"/>
                <w:u w:val="none"/>
                <w:rtl/>
              </w:rPr>
            </w:pPr>
            <w:r w:rsidRPr="003559BE">
              <w:rPr>
                <w:rFonts w:cs="David"/>
                <w:b w:val="0"/>
                <w:bCs w:val="0"/>
                <w:u w:val="none"/>
                <w:rtl/>
              </w:rPr>
              <w:t>5%</w:t>
            </w:r>
          </w:p>
        </w:tc>
      </w:tr>
      <w:tr w:rsidR="00EB61A5" w:rsidRPr="006E7B36" w:rsidTr="00567042">
        <w:tc>
          <w:tcPr>
            <w:tcW w:w="1619" w:type="dxa"/>
            <w:vMerge/>
            <w:tcBorders>
              <w:left w:val="single" w:sz="18" w:space="0" w:color="auto"/>
            </w:tcBorders>
            <w:shd w:val="clear" w:color="auto" w:fill="auto"/>
            <w:vAlign w:val="center"/>
          </w:tcPr>
          <w:p w:rsidR="00EB61A5" w:rsidRPr="006E4A52" w:rsidRDefault="00EB61A5" w:rsidP="007363D3">
            <w:pPr>
              <w:pStyle w:val="afff2"/>
              <w:overflowPunct w:val="0"/>
              <w:autoSpaceDE w:val="0"/>
              <w:autoSpaceDN w:val="0"/>
              <w:adjustRightInd w:val="0"/>
              <w:textAlignment w:val="baseline"/>
              <w:rPr>
                <w:rFonts w:cs="David"/>
                <w:sz w:val="28"/>
                <w:szCs w:val="28"/>
                <w:u w:val="none"/>
                <w:rtl/>
              </w:rPr>
            </w:pPr>
          </w:p>
        </w:tc>
        <w:tc>
          <w:tcPr>
            <w:tcW w:w="1007" w:type="dxa"/>
            <w:vMerge/>
            <w:shd w:val="clear" w:color="auto" w:fill="auto"/>
            <w:vAlign w:val="center"/>
          </w:tcPr>
          <w:p w:rsidR="00EB61A5" w:rsidRPr="006E4A52" w:rsidRDefault="00EB61A5" w:rsidP="007363D3">
            <w:pPr>
              <w:pStyle w:val="afff2"/>
              <w:overflowPunct w:val="0"/>
              <w:autoSpaceDE w:val="0"/>
              <w:autoSpaceDN w:val="0"/>
              <w:adjustRightInd w:val="0"/>
              <w:textAlignment w:val="baseline"/>
              <w:rPr>
                <w:rFonts w:cs="David"/>
                <w:sz w:val="28"/>
                <w:szCs w:val="28"/>
                <w:u w:val="none"/>
                <w:rtl/>
              </w:rPr>
            </w:pPr>
          </w:p>
        </w:tc>
        <w:tc>
          <w:tcPr>
            <w:tcW w:w="4333" w:type="dxa"/>
            <w:tcBorders>
              <w:bottom w:val="single" w:sz="4" w:space="0" w:color="auto"/>
            </w:tcBorders>
            <w:shd w:val="clear" w:color="auto" w:fill="auto"/>
          </w:tcPr>
          <w:p w:rsidR="00EB61A5" w:rsidRPr="006E7B36" w:rsidRDefault="00EB61A5" w:rsidP="007363D3">
            <w:pPr>
              <w:overflowPunct w:val="0"/>
              <w:autoSpaceDE w:val="0"/>
              <w:autoSpaceDN w:val="0"/>
              <w:adjustRightInd w:val="0"/>
              <w:jc w:val="both"/>
              <w:textAlignment w:val="baseline"/>
              <w:rPr>
                <w:szCs w:val="24"/>
                <w:rtl/>
              </w:rPr>
            </w:pPr>
            <w:r w:rsidRPr="006E7B36">
              <w:rPr>
                <w:rFonts w:hint="cs"/>
                <w:szCs w:val="24"/>
                <w:rtl/>
              </w:rPr>
              <w:t xml:space="preserve">ניסיון תכנוני של מתקני תשתיות אנרגיה וקווי הולכה של תשתיות אנרגיה </w:t>
            </w:r>
          </w:p>
        </w:tc>
        <w:tc>
          <w:tcPr>
            <w:tcW w:w="1263" w:type="dxa"/>
            <w:tcBorders>
              <w:bottom w:val="single" w:sz="4" w:space="0" w:color="auto"/>
              <w:right w:val="single" w:sz="18" w:space="0" w:color="auto"/>
            </w:tcBorders>
            <w:shd w:val="clear" w:color="auto" w:fill="auto"/>
            <w:vAlign w:val="center"/>
          </w:tcPr>
          <w:p w:rsidR="00EB61A5" w:rsidRPr="003559BE" w:rsidRDefault="00EB61A5" w:rsidP="007363D3">
            <w:pPr>
              <w:pStyle w:val="afff2"/>
              <w:overflowPunct w:val="0"/>
              <w:autoSpaceDE w:val="0"/>
              <w:autoSpaceDN w:val="0"/>
              <w:adjustRightInd w:val="0"/>
              <w:textAlignment w:val="baseline"/>
              <w:rPr>
                <w:rFonts w:cs="David"/>
                <w:b w:val="0"/>
                <w:bCs w:val="0"/>
                <w:u w:val="none"/>
                <w:rtl/>
              </w:rPr>
            </w:pPr>
            <w:r w:rsidRPr="003559BE">
              <w:rPr>
                <w:rFonts w:cs="David"/>
                <w:b w:val="0"/>
                <w:bCs w:val="0"/>
                <w:u w:val="none"/>
                <w:rtl/>
              </w:rPr>
              <w:t>4%</w:t>
            </w:r>
          </w:p>
        </w:tc>
      </w:tr>
      <w:tr w:rsidR="00EB61A5" w:rsidRPr="006E7B36" w:rsidTr="00567042">
        <w:tc>
          <w:tcPr>
            <w:tcW w:w="1619" w:type="dxa"/>
            <w:vMerge/>
            <w:tcBorders>
              <w:left w:val="single" w:sz="18" w:space="0" w:color="auto"/>
            </w:tcBorders>
            <w:shd w:val="clear" w:color="auto" w:fill="auto"/>
            <w:vAlign w:val="center"/>
          </w:tcPr>
          <w:p w:rsidR="00EB61A5" w:rsidRPr="006E4A52" w:rsidRDefault="00EB61A5" w:rsidP="007363D3">
            <w:pPr>
              <w:pStyle w:val="afff2"/>
              <w:overflowPunct w:val="0"/>
              <w:autoSpaceDE w:val="0"/>
              <w:autoSpaceDN w:val="0"/>
              <w:adjustRightInd w:val="0"/>
              <w:textAlignment w:val="baseline"/>
              <w:rPr>
                <w:rFonts w:cs="David"/>
                <w:sz w:val="28"/>
                <w:szCs w:val="28"/>
                <w:u w:val="none"/>
                <w:rtl/>
              </w:rPr>
            </w:pPr>
          </w:p>
        </w:tc>
        <w:tc>
          <w:tcPr>
            <w:tcW w:w="1007" w:type="dxa"/>
            <w:vMerge/>
            <w:shd w:val="clear" w:color="auto" w:fill="auto"/>
            <w:vAlign w:val="center"/>
          </w:tcPr>
          <w:p w:rsidR="00EB61A5" w:rsidRPr="006E4A52" w:rsidRDefault="00EB61A5" w:rsidP="007363D3">
            <w:pPr>
              <w:pStyle w:val="afff2"/>
              <w:overflowPunct w:val="0"/>
              <w:autoSpaceDE w:val="0"/>
              <w:autoSpaceDN w:val="0"/>
              <w:adjustRightInd w:val="0"/>
              <w:textAlignment w:val="baseline"/>
              <w:rPr>
                <w:rFonts w:cs="David"/>
                <w:sz w:val="28"/>
                <w:szCs w:val="28"/>
                <w:u w:val="none"/>
                <w:rtl/>
              </w:rPr>
            </w:pPr>
          </w:p>
        </w:tc>
        <w:tc>
          <w:tcPr>
            <w:tcW w:w="4333" w:type="dxa"/>
            <w:tcBorders>
              <w:bottom w:val="single" w:sz="4" w:space="0" w:color="auto"/>
            </w:tcBorders>
            <w:shd w:val="clear" w:color="auto" w:fill="auto"/>
          </w:tcPr>
          <w:p w:rsidR="00EB61A5" w:rsidRPr="006E7B36" w:rsidRDefault="00EB61A5" w:rsidP="007363D3">
            <w:pPr>
              <w:overflowPunct w:val="0"/>
              <w:autoSpaceDE w:val="0"/>
              <w:autoSpaceDN w:val="0"/>
              <w:adjustRightInd w:val="0"/>
              <w:jc w:val="both"/>
              <w:textAlignment w:val="baseline"/>
              <w:rPr>
                <w:szCs w:val="24"/>
                <w:rtl/>
              </w:rPr>
            </w:pPr>
            <w:r w:rsidRPr="006E7B36">
              <w:rPr>
                <w:rFonts w:hint="cs"/>
                <w:szCs w:val="24"/>
                <w:rtl/>
              </w:rPr>
              <w:t>ניסיון תכנוני בקידום תוכנית מתאר ארצית עבור משרדי ממשלה או גופים אחרים</w:t>
            </w:r>
          </w:p>
        </w:tc>
        <w:tc>
          <w:tcPr>
            <w:tcW w:w="1263" w:type="dxa"/>
            <w:tcBorders>
              <w:bottom w:val="single" w:sz="4" w:space="0" w:color="auto"/>
              <w:right w:val="single" w:sz="18" w:space="0" w:color="auto"/>
            </w:tcBorders>
            <w:shd w:val="clear" w:color="auto" w:fill="auto"/>
            <w:vAlign w:val="center"/>
          </w:tcPr>
          <w:p w:rsidR="00EB61A5" w:rsidRPr="006E4A52" w:rsidRDefault="00EB61A5" w:rsidP="007363D3">
            <w:pPr>
              <w:pStyle w:val="afff2"/>
              <w:overflowPunct w:val="0"/>
              <w:autoSpaceDE w:val="0"/>
              <w:autoSpaceDN w:val="0"/>
              <w:adjustRightInd w:val="0"/>
              <w:textAlignment w:val="baseline"/>
              <w:rPr>
                <w:rFonts w:cs="David"/>
                <w:b w:val="0"/>
                <w:bCs w:val="0"/>
                <w:u w:val="none"/>
                <w:rtl/>
              </w:rPr>
            </w:pPr>
            <w:r w:rsidRPr="006E4A52">
              <w:rPr>
                <w:rFonts w:cs="David"/>
                <w:b w:val="0"/>
                <w:bCs w:val="0"/>
                <w:u w:val="none"/>
                <w:rtl/>
              </w:rPr>
              <w:t>1%</w:t>
            </w:r>
          </w:p>
        </w:tc>
      </w:tr>
      <w:tr w:rsidR="00EB61A5" w:rsidRPr="006E7B36" w:rsidTr="00567042">
        <w:tc>
          <w:tcPr>
            <w:tcW w:w="1619" w:type="dxa"/>
            <w:vMerge/>
            <w:tcBorders>
              <w:left w:val="single" w:sz="18" w:space="0" w:color="auto"/>
              <w:bottom w:val="single" w:sz="18" w:space="0" w:color="auto"/>
            </w:tcBorders>
            <w:shd w:val="clear" w:color="auto" w:fill="auto"/>
            <w:vAlign w:val="center"/>
          </w:tcPr>
          <w:p w:rsidR="00EB61A5" w:rsidRPr="006E4A52" w:rsidRDefault="00EB61A5" w:rsidP="007363D3">
            <w:pPr>
              <w:pStyle w:val="afff2"/>
              <w:overflowPunct w:val="0"/>
              <w:autoSpaceDE w:val="0"/>
              <w:autoSpaceDN w:val="0"/>
              <w:adjustRightInd w:val="0"/>
              <w:textAlignment w:val="baseline"/>
              <w:rPr>
                <w:rFonts w:cs="David"/>
                <w:sz w:val="28"/>
                <w:szCs w:val="28"/>
                <w:u w:val="none"/>
                <w:rtl/>
              </w:rPr>
            </w:pPr>
          </w:p>
        </w:tc>
        <w:tc>
          <w:tcPr>
            <w:tcW w:w="1007" w:type="dxa"/>
            <w:vMerge/>
            <w:tcBorders>
              <w:bottom w:val="single" w:sz="18" w:space="0" w:color="auto"/>
            </w:tcBorders>
            <w:shd w:val="clear" w:color="auto" w:fill="auto"/>
            <w:vAlign w:val="center"/>
          </w:tcPr>
          <w:p w:rsidR="00EB61A5" w:rsidRPr="006E4A52" w:rsidRDefault="00EB61A5" w:rsidP="007363D3">
            <w:pPr>
              <w:pStyle w:val="afff2"/>
              <w:overflowPunct w:val="0"/>
              <w:autoSpaceDE w:val="0"/>
              <w:autoSpaceDN w:val="0"/>
              <w:adjustRightInd w:val="0"/>
              <w:textAlignment w:val="baseline"/>
              <w:rPr>
                <w:rFonts w:cs="David"/>
                <w:sz w:val="28"/>
                <w:szCs w:val="28"/>
                <w:u w:val="none"/>
                <w:rtl/>
              </w:rPr>
            </w:pPr>
          </w:p>
        </w:tc>
        <w:tc>
          <w:tcPr>
            <w:tcW w:w="4333" w:type="dxa"/>
            <w:tcBorders>
              <w:top w:val="single" w:sz="4" w:space="0" w:color="auto"/>
              <w:bottom w:val="single" w:sz="18" w:space="0" w:color="auto"/>
            </w:tcBorders>
            <w:shd w:val="clear" w:color="auto" w:fill="auto"/>
          </w:tcPr>
          <w:p w:rsidR="00EB61A5" w:rsidRPr="006E7B36" w:rsidRDefault="00EB61A5" w:rsidP="007363D3">
            <w:pPr>
              <w:overflowPunct w:val="0"/>
              <w:autoSpaceDE w:val="0"/>
              <w:autoSpaceDN w:val="0"/>
              <w:adjustRightInd w:val="0"/>
              <w:jc w:val="both"/>
              <w:textAlignment w:val="baseline"/>
              <w:rPr>
                <w:szCs w:val="24"/>
                <w:rtl/>
              </w:rPr>
            </w:pPr>
            <w:r w:rsidRPr="006E7B36">
              <w:rPr>
                <w:rFonts w:hint="cs"/>
                <w:szCs w:val="24"/>
                <w:rtl/>
              </w:rPr>
              <w:t>ניסיון בניהול פרויקטים ותכניות במשק האנרגיה</w:t>
            </w:r>
          </w:p>
        </w:tc>
        <w:tc>
          <w:tcPr>
            <w:tcW w:w="1263" w:type="dxa"/>
            <w:tcBorders>
              <w:top w:val="single" w:sz="4" w:space="0" w:color="auto"/>
              <w:bottom w:val="single" w:sz="18" w:space="0" w:color="auto"/>
              <w:right w:val="single" w:sz="18" w:space="0" w:color="auto"/>
            </w:tcBorders>
            <w:shd w:val="clear" w:color="auto" w:fill="auto"/>
            <w:vAlign w:val="center"/>
          </w:tcPr>
          <w:p w:rsidR="00EB61A5" w:rsidRPr="003559BE" w:rsidRDefault="00EB61A5" w:rsidP="007363D3">
            <w:pPr>
              <w:pStyle w:val="afff2"/>
              <w:overflowPunct w:val="0"/>
              <w:autoSpaceDE w:val="0"/>
              <w:autoSpaceDN w:val="0"/>
              <w:adjustRightInd w:val="0"/>
              <w:textAlignment w:val="baseline"/>
              <w:rPr>
                <w:rFonts w:cs="David"/>
                <w:b w:val="0"/>
                <w:bCs w:val="0"/>
                <w:u w:val="none"/>
                <w:rtl/>
              </w:rPr>
            </w:pPr>
            <w:r w:rsidRPr="003559BE">
              <w:rPr>
                <w:rFonts w:cs="David"/>
                <w:b w:val="0"/>
                <w:bCs w:val="0"/>
                <w:u w:val="none"/>
                <w:rtl/>
              </w:rPr>
              <w:t>3%</w:t>
            </w:r>
          </w:p>
        </w:tc>
      </w:tr>
      <w:tr w:rsidR="00EB61A5" w:rsidRPr="006E7B36" w:rsidTr="00567042">
        <w:tc>
          <w:tcPr>
            <w:tcW w:w="1619" w:type="dxa"/>
            <w:vMerge w:val="restart"/>
            <w:tcBorders>
              <w:top w:val="single" w:sz="18" w:space="0" w:color="auto"/>
              <w:left w:val="single" w:sz="18" w:space="0" w:color="auto"/>
              <w:right w:val="single" w:sz="2" w:space="0" w:color="auto"/>
            </w:tcBorders>
            <w:shd w:val="clear" w:color="auto" w:fill="auto"/>
            <w:vAlign w:val="center"/>
          </w:tcPr>
          <w:p w:rsidR="00EB61A5" w:rsidRPr="003559BE" w:rsidRDefault="00EB61A5" w:rsidP="007363D3">
            <w:pPr>
              <w:pStyle w:val="afff2"/>
              <w:overflowPunct w:val="0"/>
              <w:autoSpaceDE w:val="0"/>
              <w:autoSpaceDN w:val="0"/>
              <w:adjustRightInd w:val="0"/>
              <w:textAlignment w:val="baseline"/>
              <w:rPr>
                <w:rFonts w:cs="David"/>
                <w:sz w:val="28"/>
                <w:szCs w:val="28"/>
                <w:u w:val="none"/>
                <w:rtl/>
              </w:rPr>
            </w:pPr>
            <w:r w:rsidRPr="003559BE">
              <w:rPr>
                <w:rFonts w:cs="David" w:hint="eastAsia"/>
                <w:sz w:val="28"/>
                <w:szCs w:val="28"/>
                <w:u w:val="none"/>
                <w:rtl/>
              </w:rPr>
              <w:t>יועץ</w:t>
            </w:r>
            <w:r w:rsidRPr="003559BE">
              <w:rPr>
                <w:rFonts w:cs="David"/>
                <w:sz w:val="28"/>
                <w:szCs w:val="28"/>
                <w:u w:val="none"/>
                <w:rtl/>
              </w:rPr>
              <w:t xml:space="preserve"> </w:t>
            </w:r>
            <w:r w:rsidRPr="003559BE">
              <w:rPr>
                <w:rFonts w:cs="David" w:hint="eastAsia"/>
                <w:sz w:val="28"/>
                <w:szCs w:val="28"/>
                <w:u w:val="none"/>
                <w:rtl/>
              </w:rPr>
              <w:t>סביבה</w:t>
            </w:r>
          </w:p>
        </w:tc>
        <w:tc>
          <w:tcPr>
            <w:tcW w:w="1007" w:type="dxa"/>
            <w:vMerge w:val="restart"/>
            <w:tcBorders>
              <w:top w:val="single" w:sz="18" w:space="0" w:color="auto"/>
              <w:left w:val="single" w:sz="2" w:space="0" w:color="auto"/>
              <w:right w:val="single" w:sz="2" w:space="0" w:color="auto"/>
            </w:tcBorders>
            <w:shd w:val="clear" w:color="auto" w:fill="auto"/>
            <w:vAlign w:val="center"/>
          </w:tcPr>
          <w:p w:rsidR="00EB61A5" w:rsidRPr="00656EEA" w:rsidRDefault="00EB61A5" w:rsidP="007363D3">
            <w:pPr>
              <w:pStyle w:val="afff2"/>
              <w:overflowPunct w:val="0"/>
              <w:autoSpaceDE w:val="0"/>
              <w:autoSpaceDN w:val="0"/>
              <w:adjustRightInd w:val="0"/>
              <w:textAlignment w:val="baseline"/>
              <w:rPr>
                <w:rFonts w:cs="David"/>
                <w:sz w:val="28"/>
                <w:szCs w:val="28"/>
                <w:u w:val="none"/>
                <w:rtl/>
              </w:rPr>
            </w:pPr>
            <w:r w:rsidRPr="00656EEA">
              <w:rPr>
                <w:rFonts w:cs="David"/>
                <w:sz w:val="28"/>
                <w:szCs w:val="28"/>
                <w:u w:val="none"/>
                <w:rtl/>
              </w:rPr>
              <w:t>10%</w:t>
            </w:r>
          </w:p>
        </w:tc>
        <w:tc>
          <w:tcPr>
            <w:tcW w:w="4333" w:type="dxa"/>
            <w:tcBorders>
              <w:top w:val="single" w:sz="18" w:space="0" w:color="auto"/>
              <w:left w:val="single" w:sz="2" w:space="0" w:color="auto"/>
              <w:right w:val="single" w:sz="2" w:space="0" w:color="auto"/>
            </w:tcBorders>
            <w:shd w:val="clear" w:color="auto" w:fill="auto"/>
          </w:tcPr>
          <w:p w:rsidR="00EB61A5" w:rsidRPr="00656EEA" w:rsidRDefault="00EB61A5" w:rsidP="007363D3">
            <w:pPr>
              <w:overflowPunct w:val="0"/>
              <w:autoSpaceDE w:val="0"/>
              <w:autoSpaceDN w:val="0"/>
              <w:adjustRightInd w:val="0"/>
              <w:jc w:val="both"/>
              <w:textAlignment w:val="baseline"/>
              <w:rPr>
                <w:szCs w:val="24"/>
              </w:rPr>
            </w:pPr>
            <w:r w:rsidRPr="00656EEA">
              <w:rPr>
                <w:rFonts w:hint="cs"/>
                <w:szCs w:val="24"/>
                <w:rtl/>
              </w:rPr>
              <w:t xml:space="preserve">השכלה רלוונטית </w:t>
            </w:r>
          </w:p>
        </w:tc>
        <w:tc>
          <w:tcPr>
            <w:tcW w:w="1263" w:type="dxa"/>
            <w:tcBorders>
              <w:top w:val="single" w:sz="18" w:space="0" w:color="auto"/>
              <w:left w:val="single" w:sz="2" w:space="0" w:color="auto"/>
              <w:right w:val="single" w:sz="18" w:space="0" w:color="auto"/>
            </w:tcBorders>
            <w:shd w:val="clear" w:color="auto" w:fill="auto"/>
            <w:vAlign w:val="center"/>
          </w:tcPr>
          <w:p w:rsidR="00EB61A5" w:rsidRPr="003559BE" w:rsidRDefault="00EB61A5" w:rsidP="007363D3">
            <w:pPr>
              <w:pStyle w:val="afff2"/>
              <w:overflowPunct w:val="0"/>
              <w:autoSpaceDE w:val="0"/>
              <w:autoSpaceDN w:val="0"/>
              <w:adjustRightInd w:val="0"/>
              <w:textAlignment w:val="baseline"/>
              <w:rPr>
                <w:rFonts w:cs="David"/>
                <w:b w:val="0"/>
                <w:bCs w:val="0"/>
                <w:u w:val="none"/>
                <w:rtl/>
              </w:rPr>
            </w:pPr>
            <w:r w:rsidRPr="003559BE">
              <w:rPr>
                <w:rFonts w:cs="David"/>
                <w:b w:val="0"/>
                <w:bCs w:val="0"/>
                <w:u w:val="none"/>
                <w:rtl/>
              </w:rPr>
              <w:t>1%</w:t>
            </w:r>
          </w:p>
        </w:tc>
      </w:tr>
      <w:tr w:rsidR="00EB61A5" w:rsidRPr="006E7B36" w:rsidTr="00567042">
        <w:tc>
          <w:tcPr>
            <w:tcW w:w="1619" w:type="dxa"/>
            <w:vMerge/>
            <w:tcBorders>
              <w:left w:val="single" w:sz="18" w:space="0" w:color="auto"/>
              <w:right w:val="single" w:sz="2" w:space="0" w:color="auto"/>
            </w:tcBorders>
            <w:shd w:val="clear" w:color="auto" w:fill="auto"/>
            <w:vAlign w:val="center"/>
          </w:tcPr>
          <w:p w:rsidR="00EB61A5" w:rsidRPr="006E4A52" w:rsidRDefault="00EB61A5" w:rsidP="007363D3">
            <w:pPr>
              <w:pStyle w:val="afff2"/>
              <w:overflowPunct w:val="0"/>
              <w:autoSpaceDE w:val="0"/>
              <w:autoSpaceDN w:val="0"/>
              <w:adjustRightInd w:val="0"/>
              <w:textAlignment w:val="baseline"/>
              <w:rPr>
                <w:rFonts w:cs="David"/>
                <w:sz w:val="28"/>
                <w:szCs w:val="28"/>
                <w:u w:val="none"/>
                <w:rtl/>
              </w:rPr>
            </w:pPr>
          </w:p>
        </w:tc>
        <w:tc>
          <w:tcPr>
            <w:tcW w:w="1007" w:type="dxa"/>
            <w:vMerge/>
            <w:tcBorders>
              <w:left w:val="single" w:sz="2" w:space="0" w:color="auto"/>
              <w:right w:val="single" w:sz="2" w:space="0" w:color="auto"/>
            </w:tcBorders>
            <w:shd w:val="clear" w:color="auto" w:fill="auto"/>
            <w:vAlign w:val="center"/>
          </w:tcPr>
          <w:p w:rsidR="00EB61A5" w:rsidRPr="00656EEA" w:rsidRDefault="00EB61A5" w:rsidP="007363D3">
            <w:pPr>
              <w:pStyle w:val="afff2"/>
              <w:overflowPunct w:val="0"/>
              <w:autoSpaceDE w:val="0"/>
              <w:autoSpaceDN w:val="0"/>
              <w:adjustRightInd w:val="0"/>
              <w:textAlignment w:val="baseline"/>
              <w:rPr>
                <w:rFonts w:cs="David"/>
                <w:sz w:val="28"/>
                <w:szCs w:val="28"/>
                <w:u w:val="none"/>
                <w:rtl/>
              </w:rPr>
            </w:pPr>
          </w:p>
        </w:tc>
        <w:tc>
          <w:tcPr>
            <w:tcW w:w="4333" w:type="dxa"/>
            <w:tcBorders>
              <w:left w:val="single" w:sz="2" w:space="0" w:color="auto"/>
              <w:right w:val="single" w:sz="2" w:space="0" w:color="auto"/>
            </w:tcBorders>
            <w:shd w:val="clear" w:color="auto" w:fill="auto"/>
          </w:tcPr>
          <w:p w:rsidR="00EB61A5" w:rsidRPr="00656EEA" w:rsidRDefault="00EB61A5" w:rsidP="007363D3">
            <w:pPr>
              <w:overflowPunct w:val="0"/>
              <w:autoSpaceDE w:val="0"/>
              <w:autoSpaceDN w:val="0"/>
              <w:adjustRightInd w:val="0"/>
              <w:jc w:val="both"/>
              <w:textAlignment w:val="baseline"/>
              <w:rPr>
                <w:szCs w:val="24"/>
              </w:rPr>
            </w:pPr>
            <w:r w:rsidRPr="00656EEA">
              <w:rPr>
                <w:rFonts w:hint="cs"/>
                <w:szCs w:val="24"/>
                <w:rtl/>
              </w:rPr>
              <w:t xml:space="preserve">ותק וניסיון בתחום התכנון הסביבתי: היקף פרויקטים, מספר פרויקטים ומגוון פרויקטים </w:t>
            </w:r>
          </w:p>
        </w:tc>
        <w:tc>
          <w:tcPr>
            <w:tcW w:w="1263" w:type="dxa"/>
            <w:tcBorders>
              <w:left w:val="single" w:sz="2" w:space="0" w:color="auto"/>
              <w:right w:val="single" w:sz="18" w:space="0" w:color="auto"/>
            </w:tcBorders>
            <w:shd w:val="clear" w:color="auto" w:fill="auto"/>
            <w:vAlign w:val="center"/>
          </w:tcPr>
          <w:p w:rsidR="00EB61A5" w:rsidRPr="003559BE" w:rsidRDefault="00EB61A5" w:rsidP="007363D3">
            <w:pPr>
              <w:pStyle w:val="afff2"/>
              <w:overflowPunct w:val="0"/>
              <w:autoSpaceDE w:val="0"/>
              <w:autoSpaceDN w:val="0"/>
              <w:adjustRightInd w:val="0"/>
              <w:textAlignment w:val="baseline"/>
              <w:rPr>
                <w:rFonts w:cs="David"/>
                <w:b w:val="0"/>
                <w:bCs w:val="0"/>
                <w:u w:val="none"/>
                <w:rtl/>
              </w:rPr>
            </w:pPr>
            <w:r w:rsidRPr="003559BE">
              <w:rPr>
                <w:rFonts w:cs="David"/>
                <w:b w:val="0"/>
                <w:bCs w:val="0"/>
                <w:u w:val="none"/>
                <w:rtl/>
              </w:rPr>
              <w:t>5%</w:t>
            </w:r>
          </w:p>
        </w:tc>
      </w:tr>
      <w:tr w:rsidR="00EB61A5" w:rsidRPr="006E7B36" w:rsidTr="00567042">
        <w:tc>
          <w:tcPr>
            <w:tcW w:w="1619" w:type="dxa"/>
            <w:vMerge/>
            <w:tcBorders>
              <w:left w:val="single" w:sz="18" w:space="0" w:color="auto"/>
              <w:right w:val="single" w:sz="2" w:space="0" w:color="auto"/>
            </w:tcBorders>
            <w:shd w:val="clear" w:color="auto" w:fill="auto"/>
            <w:vAlign w:val="center"/>
          </w:tcPr>
          <w:p w:rsidR="00EB61A5" w:rsidRPr="006E4A52" w:rsidRDefault="00EB61A5" w:rsidP="007363D3">
            <w:pPr>
              <w:pStyle w:val="afff2"/>
              <w:overflowPunct w:val="0"/>
              <w:autoSpaceDE w:val="0"/>
              <w:autoSpaceDN w:val="0"/>
              <w:adjustRightInd w:val="0"/>
              <w:textAlignment w:val="baseline"/>
              <w:rPr>
                <w:rFonts w:cs="David"/>
                <w:sz w:val="28"/>
                <w:szCs w:val="28"/>
                <w:u w:val="none"/>
                <w:rtl/>
              </w:rPr>
            </w:pPr>
          </w:p>
        </w:tc>
        <w:tc>
          <w:tcPr>
            <w:tcW w:w="1007" w:type="dxa"/>
            <w:vMerge/>
            <w:tcBorders>
              <w:left w:val="single" w:sz="2" w:space="0" w:color="auto"/>
              <w:right w:val="single" w:sz="2" w:space="0" w:color="auto"/>
            </w:tcBorders>
            <w:shd w:val="clear" w:color="auto" w:fill="auto"/>
            <w:vAlign w:val="center"/>
          </w:tcPr>
          <w:p w:rsidR="00EB61A5" w:rsidRPr="00656EEA" w:rsidRDefault="00EB61A5" w:rsidP="007363D3">
            <w:pPr>
              <w:pStyle w:val="afff2"/>
              <w:overflowPunct w:val="0"/>
              <w:autoSpaceDE w:val="0"/>
              <w:autoSpaceDN w:val="0"/>
              <w:adjustRightInd w:val="0"/>
              <w:textAlignment w:val="baseline"/>
              <w:rPr>
                <w:rFonts w:cs="David"/>
                <w:sz w:val="28"/>
                <w:szCs w:val="28"/>
                <w:u w:val="none"/>
                <w:rtl/>
              </w:rPr>
            </w:pPr>
          </w:p>
        </w:tc>
        <w:tc>
          <w:tcPr>
            <w:tcW w:w="4333" w:type="dxa"/>
            <w:tcBorders>
              <w:left w:val="single" w:sz="2" w:space="0" w:color="auto"/>
              <w:right w:val="single" w:sz="2" w:space="0" w:color="auto"/>
            </w:tcBorders>
            <w:shd w:val="clear" w:color="auto" w:fill="auto"/>
          </w:tcPr>
          <w:p w:rsidR="00EB61A5" w:rsidRPr="00656EEA" w:rsidRDefault="00EB61A5" w:rsidP="007363D3">
            <w:pPr>
              <w:overflowPunct w:val="0"/>
              <w:autoSpaceDE w:val="0"/>
              <w:autoSpaceDN w:val="0"/>
              <w:adjustRightInd w:val="0"/>
              <w:jc w:val="both"/>
              <w:textAlignment w:val="baseline"/>
              <w:rPr>
                <w:szCs w:val="24"/>
              </w:rPr>
            </w:pPr>
            <w:r w:rsidRPr="00656EEA">
              <w:rPr>
                <w:rFonts w:hint="cs"/>
                <w:szCs w:val="24"/>
                <w:rtl/>
              </w:rPr>
              <w:t xml:space="preserve">ניסיון בעריכת תסקירי השפעה על הסביבה ומסמכים סביבתיים בתחום מתקני תשתיות אנרגיה וקווי הולכה של תשתיות האנרגיה </w:t>
            </w:r>
            <w:r w:rsidRPr="00656EEA">
              <w:rPr>
                <w:rFonts w:hint="eastAsia"/>
                <w:szCs w:val="24"/>
                <w:rtl/>
              </w:rPr>
              <w:t>או</w:t>
            </w:r>
            <w:r w:rsidRPr="00656EEA">
              <w:rPr>
                <w:szCs w:val="24"/>
                <w:rtl/>
              </w:rPr>
              <w:t xml:space="preserve"> </w:t>
            </w:r>
            <w:r w:rsidRPr="00656EEA">
              <w:rPr>
                <w:rFonts w:hint="eastAsia"/>
                <w:szCs w:val="24"/>
                <w:rtl/>
              </w:rPr>
              <w:t>מחצבים</w:t>
            </w:r>
            <w:r w:rsidRPr="00656EEA">
              <w:rPr>
                <w:rFonts w:hint="cs"/>
                <w:szCs w:val="24"/>
                <w:rtl/>
              </w:rPr>
              <w:t xml:space="preserve"> </w:t>
            </w:r>
          </w:p>
        </w:tc>
        <w:tc>
          <w:tcPr>
            <w:tcW w:w="1263" w:type="dxa"/>
            <w:tcBorders>
              <w:left w:val="single" w:sz="2" w:space="0" w:color="auto"/>
              <w:right w:val="single" w:sz="18" w:space="0" w:color="auto"/>
            </w:tcBorders>
            <w:shd w:val="clear" w:color="auto" w:fill="auto"/>
            <w:vAlign w:val="center"/>
          </w:tcPr>
          <w:p w:rsidR="00EB61A5" w:rsidRPr="003559BE" w:rsidRDefault="00EB61A5" w:rsidP="007363D3">
            <w:pPr>
              <w:pStyle w:val="afff2"/>
              <w:overflowPunct w:val="0"/>
              <w:autoSpaceDE w:val="0"/>
              <w:autoSpaceDN w:val="0"/>
              <w:adjustRightInd w:val="0"/>
              <w:textAlignment w:val="baseline"/>
              <w:rPr>
                <w:rFonts w:cs="David"/>
                <w:b w:val="0"/>
                <w:bCs w:val="0"/>
                <w:u w:val="none"/>
                <w:rtl/>
              </w:rPr>
            </w:pPr>
            <w:r w:rsidRPr="003559BE">
              <w:rPr>
                <w:rFonts w:cs="David"/>
                <w:b w:val="0"/>
                <w:bCs w:val="0"/>
                <w:u w:val="none"/>
                <w:rtl/>
              </w:rPr>
              <w:t>2%</w:t>
            </w:r>
          </w:p>
        </w:tc>
      </w:tr>
      <w:tr w:rsidR="00EB61A5" w:rsidRPr="006E7B36" w:rsidTr="00567042">
        <w:tc>
          <w:tcPr>
            <w:tcW w:w="1619" w:type="dxa"/>
            <w:vMerge/>
            <w:tcBorders>
              <w:left w:val="single" w:sz="18" w:space="0" w:color="auto"/>
              <w:bottom w:val="single" w:sz="18" w:space="0" w:color="auto"/>
              <w:right w:val="single" w:sz="2" w:space="0" w:color="auto"/>
            </w:tcBorders>
            <w:shd w:val="clear" w:color="auto" w:fill="auto"/>
            <w:vAlign w:val="center"/>
          </w:tcPr>
          <w:p w:rsidR="00EB61A5" w:rsidRPr="006E4A52" w:rsidRDefault="00EB61A5" w:rsidP="007363D3">
            <w:pPr>
              <w:pStyle w:val="afff2"/>
              <w:overflowPunct w:val="0"/>
              <w:autoSpaceDE w:val="0"/>
              <w:autoSpaceDN w:val="0"/>
              <w:adjustRightInd w:val="0"/>
              <w:textAlignment w:val="baseline"/>
              <w:rPr>
                <w:rFonts w:cs="David"/>
                <w:sz w:val="28"/>
                <w:szCs w:val="28"/>
                <w:u w:val="none"/>
                <w:rtl/>
              </w:rPr>
            </w:pPr>
          </w:p>
        </w:tc>
        <w:tc>
          <w:tcPr>
            <w:tcW w:w="1007" w:type="dxa"/>
            <w:vMerge/>
            <w:tcBorders>
              <w:left w:val="single" w:sz="2" w:space="0" w:color="auto"/>
              <w:bottom w:val="single" w:sz="18" w:space="0" w:color="auto"/>
              <w:right w:val="single" w:sz="2" w:space="0" w:color="auto"/>
            </w:tcBorders>
            <w:shd w:val="clear" w:color="auto" w:fill="auto"/>
            <w:vAlign w:val="center"/>
          </w:tcPr>
          <w:p w:rsidR="00EB61A5" w:rsidRPr="006E4A52" w:rsidRDefault="00EB61A5" w:rsidP="007363D3">
            <w:pPr>
              <w:pStyle w:val="afff2"/>
              <w:overflowPunct w:val="0"/>
              <w:autoSpaceDE w:val="0"/>
              <w:autoSpaceDN w:val="0"/>
              <w:adjustRightInd w:val="0"/>
              <w:textAlignment w:val="baseline"/>
              <w:rPr>
                <w:rFonts w:cs="David"/>
                <w:sz w:val="28"/>
                <w:szCs w:val="28"/>
                <w:u w:val="none"/>
                <w:rtl/>
              </w:rPr>
            </w:pPr>
          </w:p>
        </w:tc>
        <w:tc>
          <w:tcPr>
            <w:tcW w:w="4333" w:type="dxa"/>
            <w:tcBorders>
              <w:left w:val="single" w:sz="2" w:space="0" w:color="auto"/>
              <w:bottom w:val="single" w:sz="18" w:space="0" w:color="auto"/>
            </w:tcBorders>
            <w:shd w:val="clear" w:color="auto" w:fill="auto"/>
          </w:tcPr>
          <w:p w:rsidR="00EB61A5" w:rsidRPr="006E7B36" w:rsidRDefault="00EB61A5" w:rsidP="007363D3">
            <w:pPr>
              <w:overflowPunct w:val="0"/>
              <w:autoSpaceDE w:val="0"/>
              <w:autoSpaceDN w:val="0"/>
              <w:adjustRightInd w:val="0"/>
              <w:jc w:val="both"/>
              <w:textAlignment w:val="baseline"/>
              <w:rPr>
                <w:szCs w:val="24"/>
              </w:rPr>
            </w:pPr>
            <w:r w:rsidRPr="006E7B36">
              <w:rPr>
                <w:rFonts w:hint="cs"/>
                <w:szCs w:val="24"/>
                <w:rtl/>
              </w:rPr>
              <w:t>ניסיון במתן שירותי יעוץ תכנון-סביבתי עבור משרדי ממשלה וגופים אחרים</w:t>
            </w:r>
          </w:p>
        </w:tc>
        <w:tc>
          <w:tcPr>
            <w:tcW w:w="1263" w:type="dxa"/>
            <w:tcBorders>
              <w:bottom w:val="single" w:sz="18" w:space="0" w:color="auto"/>
              <w:right w:val="single" w:sz="18" w:space="0" w:color="auto"/>
            </w:tcBorders>
            <w:shd w:val="clear" w:color="auto" w:fill="auto"/>
            <w:vAlign w:val="center"/>
          </w:tcPr>
          <w:p w:rsidR="00EB61A5" w:rsidRPr="003559BE" w:rsidRDefault="00EB61A5" w:rsidP="007363D3">
            <w:pPr>
              <w:pStyle w:val="afff2"/>
              <w:overflowPunct w:val="0"/>
              <w:autoSpaceDE w:val="0"/>
              <w:autoSpaceDN w:val="0"/>
              <w:adjustRightInd w:val="0"/>
              <w:textAlignment w:val="baseline"/>
              <w:rPr>
                <w:rFonts w:cs="David"/>
                <w:b w:val="0"/>
                <w:bCs w:val="0"/>
                <w:u w:val="none"/>
                <w:rtl/>
              </w:rPr>
            </w:pPr>
            <w:r w:rsidRPr="003559BE">
              <w:rPr>
                <w:rFonts w:cs="David"/>
                <w:b w:val="0"/>
                <w:bCs w:val="0"/>
                <w:u w:val="none"/>
                <w:rtl/>
              </w:rPr>
              <w:t>2%</w:t>
            </w:r>
          </w:p>
        </w:tc>
      </w:tr>
      <w:tr w:rsidR="00EB61A5" w:rsidRPr="006E7B36" w:rsidTr="00567042">
        <w:tc>
          <w:tcPr>
            <w:tcW w:w="1619" w:type="dxa"/>
            <w:vMerge w:val="restart"/>
            <w:tcBorders>
              <w:top w:val="single" w:sz="18" w:space="0" w:color="auto"/>
              <w:left w:val="single" w:sz="18" w:space="0" w:color="auto"/>
              <w:right w:val="single" w:sz="2" w:space="0" w:color="auto"/>
            </w:tcBorders>
            <w:shd w:val="clear" w:color="auto" w:fill="auto"/>
            <w:vAlign w:val="center"/>
          </w:tcPr>
          <w:p w:rsidR="00EB61A5" w:rsidRPr="003559BE" w:rsidRDefault="00EB61A5" w:rsidP="007363D3">
            <w:pPr>
              <w:pStyle w:val="afff2"/>
              <w:overflowPunct w:val="0"/>
              <w:autoSpaceDE w:val="0"/>
              <w:autoSpaceDN w:val="0"/>
              <w:adjustRightInd w:val="0"/>
              <w:textAlignment w:val="baseline"/>
              <w:rPr>
                <w:rFonts w:cs="David"/>
                <w:sz w:val="28"/>
                <w:szCs w:val="28"/>
                <w:u w:val="none"/>
                <w:rtl/>
              </w:rPr>
            </w:pPr>
            <w:r w:rsidRPr="003559BE">
              <w:rPr>
                <w:rFonts w:cs="David" w:hint="eastAsia"/>
                <w:sz w:val="28"/>
                <w:szCs w:val="28"/>
                <w:u w:val="none"/>
                <w:rtl/>
              </w:rPr>
              <w:t>יועץ</w:t>
            </w:r>
            <w:r w:rsidRPr="003559BE">
              <w:rPr>
                <w:rFonts w:cs="David"/>
                <w:sz w:val="28"/>
                <w:szCs w:val="28"/>
                <w:u w:val="none"/>
                <w:rtl/>
              </w:rPr>
              <w:t xml:space="preserve"> </w:t>
            </w:r>
            <w:r w:rsidRPr="003559BE">
              <w:rPr>
                <w:rFonts w:cs="David" w:hint="eastAsia"/>
                <w:sz w:val="28"/>
                <w:szCs w:val="28"/>
                <w:u w:val="none"/>
                <w:rtl/>
              </w:rPr>
              <w:t>כלכלה</w:t>
            </w:r>
          </w:p>
        </w:tc>
        <w:tc>
          <w:tcPr>
            <w:tcW w:w="1007" w:type="dxa"/>
            <w:vMerge w:val="restart"/>
            <w:tcBorders>
              <w:top w:val="single" w:sz="18" w:space="0" w:color="auto"/>
              <w:left w:val="single" w:sz="2" w:space="0" w:color="auto"/>
            </w:tcBorders>
            <w:shd w:val="clear" w:color="auto" w:fill="auto"/>
            <w:vAlign w:val="center"/>
          </w:tcPr>
          <w:p w:rsidR="00EB61A5" w:rsidRPr="003559BE" w:rsidRDefault="00F57E39" w:rsidP="007363D3">
            <w:pPr>
              <w:pStyle w:val="afff2"/>
              <w:overflowPunct w:val="0"/>
              <w:autoSpaceDE w:val="0"/>
              <w:autoSpaceDN w:val="0"/>
              <w:adjustRightInd w:val="0"/>
              <w:textAlignment w:val="baseline"/>
              <w:rPr>
                <w:rFonts w:cs="David"/>
                <w:sz w:val="28"/>
                <w:szCs w:val="28"/>
                <w:u w:val="none"/>
                <w:rtl/>
              </w:rPr>
            </w:pPr>
            <w:r>
              <w:rPr>
                <w:rFonts w:cs="David" w:hint="cs"/>
                <w:sz w:val="28"/>
                <w:szCs w:val="28"/>
                <w:u w:val="none"/>
                <w:rtl/>
              </w:rPr>
              <w:t>7</w:t>
            </w:r>
            <w:r w:rsidR="00EB61A5" w:rsidRPr="003559BE">
              <w:rPr>
                <w:rFonts w:cs="David"/>
                <w:sz w:val="28"/>
                <w:szCs w:val="28"/>
                <w:u w:val="none"/>
                <w:rtl/>
              </w:rPr>
              <w:t>%</w:t>
            </w:r>
          </w:p>
        </w:tc>
        <w:tc>
          <w:tcPr>
            <w:tcW w:w="4333" w:type="dxa"/>
            <w:tcBorders>
              <w:top w:val="single" w:sz="18" w:space="0" w:color="auto"/>
            </w:tcBorders>
            <w:shd w:val="clear" w:color="auto" w:fill="auto"/>
          </w:tcPr>
          <w:p w:rsidR="00EB61A5" w:rsidRPr="006E7B36" w:rsidRDefault="00EB61A5" w:rsidP="008C1F42">
            <w:pPr>
              <w:overflowPunct w:val="0"/>
              <w:autoSpaceDE w:val="0"/>
              <w:autoSpaceDN w:val="0"/>
              <w:adjustRightInd w:val="0"/>
              <w:jc w:val="both"/>
              <w:textAlignment w:val="baseline"/>
              <w:rPr>
                <w:szCs w:val="24"/>
              </w:rPr>
            </w:pPr>
            <w:r w:rsidRPr="006E7B36">
              <w:rPr>
                <w:rFonts w:hint="cs"/>
                <w:szCs w:val="24"/>
                <w:rtl/>
              </w:rPr>
              <w:t>ותק וניסיון בתחום הכלכלי: היקף</w:t>
            </w:r>
            <w:r w:rsidR="00D64C9D">
              <w:rPr>
                <w:rFonts w:hint="cs"/>
                <w:szCs w:val="24"/>
                <w:rtl/>
              </w:rPr>
              <w:t>,</w:t>
            </w:r>
            <w:r w:rsidRPr="006E7B36">
              <w:rPr>
                <w:rFonts w:hint="cs"/>
                <w:szCs w:val="24"/>
                <w:rtl/>
              </w:rPr>
              <w:t xml:space="preserve">מספר ומגוון </w:t>
            </w:r>
            <w:r w:rsidR="00D64C9D">
              <w:rPr>
                <w:rFonts w:hint="cs"/>
                <w:szCs w:val="24"/>
                <w:rtl/>
              </w:rPr>
              <w:t>ה</w:t>
            </w:r>
            <w:r w:rsidRPr="006E7B36">
              <w:rPr>
                <w:rFonts w:hint="cs"/>
                <w:szCs w:val="24"/>
                <w:rtl/>
              </w:rPr>
              <w:t>פרויקטים</w:t>
            </w:r>
          </w:p>
        </w:tc>
        <w:tc>
          <w:tcPr>
            <w:tcW w:w="1263" w:type="dxa"/>
            <w:tcBorders>
              <w:top w:val="single" w:sz="18" w:space="0" w:color="auto"/>
              <w:right w:val="single" w:sz="18" w:space="0" w:color="auto"/>
            </w:tcBorders>
            <w:shd w:val="clear" w:color="auto" w:fill="auto"/>
            <w:vAlign w:val="center"/>
          </w:tcPr>
          <w:p w:rsidR="00EB61A5" w:rsidRPr="003559BE" w:rsidRDefault="00EB61A5" w:rsidP="007363D3">
            <w:pPr>
              <w:pStyle w:val="afff2"/>
              <w:overflowPunct w:val="0"/>
              <w:autoSpaceDE w:val="0"/>
              <w:autoSpaceDN w:val="0"/>
              <w:adjustRightInd w:val="0"/>
              <w:textAlignment w:val="baseline"/>
              <w:rPr>
                <w:rFonts w:cs="David"/>
                <w:b w:val="0"/>
                <w:bCs w:val="0"/>
                <w:u w:val="none"/>
                <w:rtl/>
              </w:rPr>
            </w:pPr>
            <w:r w:rsidRPr="003559BE">
              <w:rPr>
                <w:rFonts w:cs="David"/>
                <w:b w:val="0"/>
                <w:bCs w:val="0"/>
                <w:u w:val="none"/>
                <w:rtl/>
              </w:rPr>
              <w:t>1%</w:t>
            </w:r>
          </w:p>
        </w:tc>
      </w:tr>
      <w:tr w:rsidR="00EB61A5" w:rsidRPr="006E7B36" w:rsidTr="00567042">
        <w:tc>
          <w:tcPr>
            <w:tcW w:w="1619" w:type="dxa"/>
            <w:vMerge/>
            <w:tcBorders>
              <w:left w:val="single" w:sz="18" w:space="0" w:color="auto"/>
              <w:right w:val="single" w:sz="2" w:space="0" w:color="auto"/>
            </w:tcBorders>
            <w:shd w:val="clear" w:color="auto" w:fill="auto"/>
            <w:vAlign w:val="center"/>
          </w:tcPr>
          <w:p w:rsidR="00EB61A5" w:rsidRPr="006E4A52" w:rsidRDefault="00EB61A5" w:rsidP="007363D3">
            <w:pPr>
              <w:pStyle w:val="afff2"/>
              <w:overflowPunct w:val="0"/>
              <w:autoSpaceDE w:val="0"/>
              <w:autoSpaceDN w:val="0"/>
              <w:adjustRightInd w:val="0"/>
              <w:textAlignment w:val="baseline"/>
              <w:rPr>
                <w:rFonts w:cs="David"/>
                <w:sz w:val="28"/>
                <w:szCs w:val="28"/>
                <w:u w:val="none"/>
                <w:rtl/>
              </w:rPr>
            </w:pPr>
          </w:p>
        </w:tc>
        <w:tc>
          <w:tcPr>
            <w:tcW w:w="1007" w:type="dxa"/>
            <w:vMerge/>
            <w:tcBorders>
              <w:left w:val="single" w:sz="2" w:space="0" w:color="auto"/>
            </w:tcBorders>
            <w:shd w:val="clear" w:color="auto" w:fill="auto"/>
            <w:vAlign w:val="center"/>
          </w:tcPr>
          <w:p w:rsidR="00EB61A5" w:rsidRPr="006E4A52" w:rsidRDefault="00EB61A5" w:rsidP="007363D3">
            <w:pPr>
              <w:pStyle w:val="afff2"/>
              <w:overflowPunct w:val="0"/>
              <w:autoSpaceDE w:val="0"/>
              <w:autoSpaceDN w:val="0"/>
              <w:adjustRightInd w:val="0"/>
              <w:textAlignment w:val="baseline"/>
              <w:rPr>
                <w:rFonts w:cs="David"/>
                <w:sz w:val="28"/>
                <w:szCs w:val="28"/>
                <w:u w:val="none"/>
                <w:rtl/>
              </w:rPr>
            </w:pPr>
          </w:p>
        </w:tc>
        <w:tc>
          <w:tcPr>
            <w:tcW w:w="4333" w:type="dxa"/>
            <w:shd w:val="clear" w:color="auto" w:fill="auto"/>
          </w:tcPr>
          <w:p w:rsidR="00EB61A5" w:rsidRPr="006E7B36" w:rsidRDefault="00EB61A5" w:rsidP="007363D3">
            <w:pPr>
              <w:overflowPunct w:val="0"/>
              <w:autoSpaceDE w:val="0"/>
              <w:autoSpaceDN w:val="0"/>
              <w:adjustRightInd w:val="0"/>
              <w:jc w:val="both"/>
              <w:textAlignment w:val="baseline"/>
              <w:rPr>
                <w:szCs w:val="24"/>
              </w:rPr>
            </w:pPr>
            <w:r w:rsidRPr="006E7B36">
              <w:rPr>
                <w:rFonts w:hint="cs"/>
                <w:szCs w:val="24"/>
                <w:rtl/>
              </w:rPr>
              <w:t xml:space="preserve">ניסיון בביצוע עבודות כלכליות בתחום משק האנרגיה </w:t>
            </w:r>
          </w:p>
        </w:tc>
        <w:tc>
          <w:tcPr>
            <w:tcW w:w="1263" w:type="dxa"/>
            <w:tcBorders>
              <w:right w:val="single" w:sz="18" w:space="0" w:color="auto"/>
            </w:tcBorders>
            <w:shd w:val="clear" w:color="auto" w:fill="auto"/>
            <w:vAlign w:val="center"/>
          </w:tcPr>
          <w:p w:rsidR="00EB61A5" w:rsidRPr="003559BE" w:rsidRDefault="00721185" w:rsidP="007363D3">
            <w:pPr>
              <w:pStyle w:val="afff2"/>
              <w:overflowPunct w:val="0"/>
              <w:autoSpaceDE w:val="0"/>
              <w:autoSpaceDN w:val="0"/>
              <w:adjustRightInd w:val="0"/>
              <w:textAlignment w:val="baseline"/>
              <w:rPr>
                <w:rFonts w:cs="David"/>
                <w:b w:val="0"/>
                <w:bCs w:val="0"/>
                <w:u w:val="none"/>
                <w:rtl/>
              </w:rPr>
            </w:pPr>
            <w:r>
              <w:rPr>
                <w:rFonts w:cs="David" w:hint="cs"/>
                <w:b w:val="0"/>
                <w:bCs w:val="0"/>
                <w:u w:val="none"/>
                <w:rtl/>
              </w:rPr>
              <w:t>3</w:t>
            </w:r>
            <w:r w:rsidR="00EB61A5" w:rsidRPr="003559BE">
              <w:rPr>
                <w:rFonts w:cs="David"/>
                <w:b w:val="0"/>
                <w:bCs w:val="0"/>
                <w:u w:val="none"/>
                <w:rtl/>
              </w:rPr>
              <w:t>%</w:t>
            </w:r>
          </w:p>
        </w:tc>
      </w:tr>
      <w:tr w:rsidR="00EB61A5" w:rsidRPr="006E7B36" w:rsidTr="00567042">
        <w:tc>
          <w:tcPr>
            <w:tcW w:w="1619" w:type="dxa"/>
            <w:vMerge/>
            <w:tcBorders>
              <w:left w:val="single" w:sz="18" w:space="0" w:color="auto"/>
              <w:bottom w:val="single" w:sz="18" w:space="0" w:color="auto"/>
              <w:right w:val="single" w:sz="2" w:space="0" w:color="auto"/>
            </w:tcBorders>
            <w:shd w:val="clear" w:color="auto" w:fill="auto"/>
            <w:vAlign w:val="center"/>
          </w:tcPr>
          <w:p w:rsidR="00EB61A5" w:rsidRPr="006E4A52" w:rsidRDefault="00EB61A5" w:rsidP="007363D3">
            <w:pPr>
              <w:pStyle w:val="afff2"/>
              <w:overflowPunct w:val="0"/>
              <w:autoSpaceDE w:val="0"/>
              <w:autoSpaceDN w:val="0"/>
              <w:adjustRightInd w:val="0"/>
              <w:textAlignment w:val="baseline"/>
              <w:rPr>
                <w:rFonts w:cs="David"/>
                <w:sz w:val="28"/>
                <w:szCs w:val="28"/>
                <w:u w:val="none"/>
                <w:rtl/>
              </w:rPr>
            </w:pPr>
          </w:p>
        </w:tc>
        <w:tc>
          <w:tcPr>
            <w:tcW w:w="1007" w:type="dxa"/>
            <w:vMerge/>
            <w:tcBorders>
              <w:left w:val="single" w:sz="2" w:space="0" w:color="auto"/>
              <w:bottom w:val="single" w:sz="18" w:space="0" w:color="auto"/>
            </w:tcBorders>
            <w:shd w:val="clear" w:color="auto" w:fill="auto"/>
            <w:vAlign w:val="center"/>
          </w:tcPr>
          <w:p w:rsidR="00EB61A5" w:rsidRPr="006E4A52" w:rsidRDefault="00EB61A5" w:rsidP="007363D3">
            <w:pPr>
              <w:pStyle w:val="afff2"/>
              <w:overflowPunct w:val="0"/>
              <w:autoSpaceDE w:val="0"/>
              <w:autoSpaceDN w:val="0"/>
              <w:adjustRightInd w:val="0"/>
              <w:textAlignment w:val="baseline"/>
              <w:rPr>
                <w:rFonts w:cs="David"/>
                <w:sz w:val="28"/>
                <w:szCs w:val="28"/>
                <w:u w:val="none"/>
                <w:rtl/>
              </w:rPr>
            </w:pPr>
          </w:p>
        </w:tc>
        <w:tc>
          <w:tcPr>
            <w:tcW w:w="4333" w:type="dxa"/>
            <w:tcBorders>
              <w:bottom w:val="single" w:sz="18" w:space="0" w:color="auto"/>
            </w:tcBorders>
            <w:shd w:val="clear" w:color="auto" w:fill="auto"/>
          </w:tcPr>
          <w:p w:rsidR="00EB61A5" w:rsidRPr="006E7B36" w:rsidRDefault="00EB61A5" w:rsidP="007363D3">
            <w:pPr>
              <w:overflowPunct w:val="0"/>
              <w:autoSpaceDE w:val="0"/>
              <w:autoSpaceDN w:val="0"/>
              <w:adjustRightInd w:val="0"/>
              <w:jc w:val="both"/>
              <w:textAlignment w:val="baseline"/>
              <w:rPr>
                <w:szCs w:val="24"/>
              </w:rPr>
            </w:pPr>
            <w:r w:rsidRPr="006E7B36">
              <w:rPr>
                <w:rFonts w:hint="cs"/>
                <w:szCs w:val="24"/>
                <w:rtl/>
              </w:rPr>
              <w:t>ניסיון במתן שירותי יעוץ כלכלי במסגרת קביעת מדיניות ממשלתית</w:t>
            </w:r>
          </w:p>
        </w:tc>
        <w:tc>
          <w:tcPr>
            <w:tcW w:w="1263" w:type="dxa"/>
            <w:tcBorders>
              <w:bottom w:val="single" w:sz="18" w:space="0" w:color="auto"/>
              <w:right w:val="single" w:sz="18" w:space="0" w:color="auto"/>
            </w:tcBorders>
            <w:shd w:val="clear" w:color="auto" w:fill="auto"/>
            <w:vAlign w:val="center"/>
          </w:tcPr>
          <w:p w:rsidR="00EB61A5" w:rsidRPr="003559BE" w:rsidRDefault="00721185" w:rsidP="007363D3">
            <w:pPr>
              <w:pStyle w:val="afff2"/>
              <w:overflowPunct w:val="0"/>
              <w:autoSpaceDE w:val="0"/>
              <w:autoSpaceDN w:val="0"/>
              <w:adjustRightInd w:val="0"/>
              <w:textAlignment w:val="baseline"/>
              <w:rPr>
                <w:rFonts w:cs="David"/>
                <w:b w:val="0"/>
                <w:bCs w:val="0"/>
                <w:u w:val="none"/>
                <w:rtl/>
              </w:rPr>
            </w:pPr>
            <w:r>
              <w:rPr>
                <w:rFonts w:cs="David" w:hint="cs"/>
                <w:b w:val="0"/>
                <w:bCs w:val="0"/>
                <w:u w:val="none"/>
                <w:rtl/>
              </w:rPr>
              <w:t>3</w:t>
            </w:r>
            <w:r w:rsidR="00EB61A5" w:rsidRPr="003559BE">
              <w:rPr>
                <w:rFonts w:cs="David"/>
                <w:b w:val="0"/>
                <w:bCs w:val="0"/>
                <w:u w:val="none"/>
                <w:rtl/>
              </w:rPr>
              <w:t>%</w:t>
            </w:r>
          </w:p>
        </w:tc>
      </w:tr>
      <w:tr w:rsidR="00727542" w:rsidRPr="006E7B36" w:rsidTr="00567042">
        <w:trPr>
          <w:trHeight w:val="1235"/>
        </w:trPr>
        <w:tc>
          <w:tcPr>
            <w:tcW w:w="1619" w:type="dxa"/>
            <w:vMerge w:val="restart"/>
            <w:tcBorders>
              <w:top w:val="single" w:sz="18" w:space="0" w:color="auto"/>
              <w:left w:val="single" w:sz="18" w:space="0" w:color="auto"/>
            </w:tcBorders>
            <w:shd w:val="clear" w:color="auto" w:fill="auto"/>
            <w:vAlign w:val="center"/>
          </w:tcPr>
          <w:p w:rsidR="00727542" w:rsidRPr="003559BE" w:rsidRDefault="00727542" w:rsidP="007363D3">
            <w:pPr>
              <w:pStyle w:val="afff2"/>
              <w:overflowPunct w:val="0"/>
              <w:autoSpaceDE w:val="0"/>
              <w:autoSpaceDN w:val="0"/>
              <w:adjustRightInd w:val="0"/>
              <w:textAlignment w:val="baseline"/>
              <w:rPr>
                <w:rFonts w:cs="David"/>
                <w:sz w:val="28"/>
                <w:szCs w:val="28"/>
                <w:u w:val="none"/>
                <w:rtl/>
              </w:rPr>
            </w:pPr>
            <w:r w:rsidRPr="003559BE">
              <w:rPr>
                <w:rFonts w:cs="David" w:hint="eastAsia"/>
                <w:sz w:val="28"/>
                <w:szCs w:val="28"/>
                <w:u w:val="none"/>
                <w:rtl/>
              </w:rPr>
              <w:t>יועץ</w:t>
            </w:r>
            <w:r w:rsidRPr="003559BE">
              <w:rPr>
                <w:rFonts w:cs="David"/>
                <w:sz w:val="28"/>
                <w:szCs w:val="28"/>
                <w:u w:val="none"/>
                <w:rtl/>
              </w:rPr>
              <w:t xml:space="preserve"> </w:t>
            </w:r>
            <w:r w:rsidRPr="003559BE">
              <w:rPr>
                <w:rFonts w:cs="David" w:hint="eastAsia"/>
                <w:sz w:val="28"/>
                <w:szCs w:val="28"/>
                <w:u w:val="none"/>
                <w:rtl/>
              </w:rPr>
              <w:t>הנדסה</w:t>
            </w:r>
            <w:r w:rsidRPr="003559BE">
              <w:rPr>
                <w:rFonts w:cs="David"/>
                <w:sz w:val="28"/>
                <w:szCs w:val="28"/>
                <w:u w:val="none"/>
                <w:rtl/>
              </w:rPr>
              <w:t xml:space="preserve"> </w:t>
            </w:r>
            <w:r w:rsidRPr="003559BE">
              <w:rPr>
                <w:rFonts w:cs="David" w:hint="eastAsia"/>
                <w:sz w:val="28"/>
                <w:szCs w:val="28"/>
                <w:u w:val="none"/>
                <w:rtl/>
              </w:rPr>
              <w:t>תשתיות</w:t>
            </w:r>
          </w:p>
        </w:tc>
        <w:tc>
          <w:tcPr>
            <w:tcW w:w="1007" w:type="dxa"/>
            <w:vMerge w:val="restart"/>
            <w:tcBorders>
              <w:top w:val="single" w:sz="18" w:space="0" w:color="auto"/>
            </w:tcBorders>
            <w:shd w:val="clear" w:color="auto" w:fill="auto"/>
            <w:vAlign w:val="center"/>
          </w:tcPr>
          <w:p w:rsidR="00727542" w:rsidRPr="003559BE" w:rsidRDefault="00727542" w:rsidP="007363D3">
            <w:pPr>
              <w:pStyle w:val="afff2"/>
              <w:overflowPunct w:val="0"/>
              <w:autoSpaceDE w:val="0"/>
              <w:autoSpaceDN w:val="0"/>
              <w:adjustRightInd w:val="0"/>
              <w:textAlignment w:val="baseline"/>
              <w:rPr>
                <w:rFonts w:cs="David"/>
                <w:sz w:val="28"/>
                <w:szCs w:val="28"/>
                <w:u w:val="none"/>
                <w:rtl/>
              </w:rPr>
            </w:pPr>
            <w:r>
              <w:rPr>
                <w:rFonts w:cs="David" w:hint="cs"/>
                <w:sz w:val="28"/>
                <w:szCs w:val="28"/>
                <w:u w:val="none"/>
                <w:rtl/>
              </w:rPr>
              <w:t>7</w:t>
            </w:r>
            <w:r w:rsidRPr="003559BE">
              <w:rPr>
                <w:rFonts w:cs="David"/>
                <w:sz w:val="28"/>
                <w:szCs w:val="28"/>
                <w:u w:val="none"/>
                <w:rtl/>
              </w:rPr>
              <w:t>%</w:t>
            </w:r>
          </w:p>
        </w:tc>
        <w:tc>
          <w:tcPr>
            <w:tcW w:w="4333" w:type="dxa"/>
            <w:tcBorders>
              <w:top w:val="single" w:sz="18" w:space="0" w:color="auto"/>
            </w:tcBorders>
            <w:shd w:val="clear" w:color="auto" w:fill="auto"/>
          </w:tcPr>
          <w:p w:rsidR="00727542" w:rsidRPr="006E7B36" w:rsidRDefault="00727542" w:rsidP="008C1F42">
            <w:pPr>
              <w:overflowPunct w:val="0"/>
              <w:autoSpaceDE w:val="0"/>
              <w:autoSpaceDN w:val="0"/>
              <w:adjustRightInd w:val="0"/>
              <w:jc w:val="both"/>
              <w:textAlignment w:val="baseline"/>
              <w:rPr>
                <w:szCs w:val="24"/>
              </w:rPr>
            </w:pPr>
            <w:r w:rsidRPr="006E7B36">
              <w:rPr>
                <w:rFonts w:hint="cs"/>
                <w:szCs w:val="24"/>
                <w:rtl/>
              </w:rPr>
              <w:t xml:space="preserve">ותק וניסיון בתחום ייעוץ הנדסי לפרויקטים </w:t>
            </w:r>
            <w:r>
              <w:rPr>
                <w:rFonts w:hint="cs"/>
                <w:szCs w:val="24"/>
                <w:rtl/>
              </w:rPr>
              <w:t>עם מספר מתקני</w:t>
            </w:r>
            <w:r w:rsidRPr="006E7B36">
              <w:rPr>
                <w:rFonts w:hint="cs"/>
                <w:szCs w:val="24"/>
                <w:rtl/>
              </w:rPr>
              <w:t xml:space="preserve"> תשתיות אנרגיה: היקף, מספר ומגוון פרויקטים</w:t>
            </w:r>
          </w:p>
          <w:p w:rsidR="00727542" w:rsidRPr="006E7B36" w:rsidRDefault="00727542" w:rsidP="007363D3">
            <w:pPr>
              <w:overflowPunct w:val="0"/>
              <w:autoSpaceDE w:val="0"/>
              <w:autoSpaceDN w:val="0"/>
              <w:adjustRightInd w:val="0"/>
              <w:jc w:val="both"/>
              <w:textAlignment w:val="baseline"/>
              <w:rPr>
                <w:szCs w:val="24"/>
              </w:rPr>
            </w:pPr>
          </w:p>
        </w:tc>
        <w:tc>
          <w:tcPr>
            <w:tcW w:w="1263" w:type="dxa"/>
            <w:tcBorders>
              <w:top w:val="single" w:sz="18" w:space="0" w:color="auto"/>
              <w:right w:val="single" w:sz="18" w:space="0" w:color="auto"/>
            </w:tcBorders>
            <w:shd w:val="clear" w:color="auto" w:fill="auto"/>
            <w:vAlign w:val="center"/>
          </w:tcPr>
          <w:p w:rsidR="00727542" w:rsidRPr="003559BE" w:rsidRDefault="00727542" w:rsidP="00EE0CCB">
            <w:pPr>
              <w:pStyle w:val="afff2"/>
              <w:overflowPunct w:val="0"/>
              <w:autoSpaceDE w:val="0"/>
              <w:autoSpaceDN w:val="0"/>
              <w:adjustRightInd w:val="0"/>
              <w:textAlignment w:val="baseline"/>
              <w:rPr>
                <w:rFonts w:cs="David"/>
                <w:b w:val="0"/>
                <w:bCs w:val="0"/>
                <w:u w:val="none"/>
                <w:rtl/>
              </w:rPr>
            </w:pPr>
            <w:r>
              <w:rPr>
                <w:rFonts w:cs="David" w:hint="cs"/>
                <w:b w:val="0"/>
                <w:bCs w:val="0"/>
                <w:u w:val="none"/>
                <w:rtl/>
              </w:rPr>
              <w:t>4</w:t>
            </w:r>
            <w:r w:rsidRPr="003559BE">
              <w:rPr>
                <w:rFonts w:cs="David"/>
                <w:b w:val="0"/>
                <w:bCs w:val="0"/>
                <w:u w:val="none"/>
                <w:rtl/>
              </w:rPr>
              <w:t>%</w:t>
            </w:r>
          </w:p>
          <w:p w:rsidR="00727542" w:rsidRPr="003559BE" w:rsidRDefault="00727542" w:rsidP="007363D3">
            <w:pPr>
              <w:pStyle w:val="afff2"/>
              <w:overflowPunct w:val="0"/>
              <w:autoSpaceDE w:val="0"/>
              <w:autoSpaceDN w:val="0"/>
              <w:adjustRightInd w:val="0"/>
              <w:textAlignment w:val="baseline"/>
              <w:rPr>
                <w:rFonts w:cs="David"/>
                <w:b w:val="0"/>
                <w:bCs w:val="0"/>
                <w:u w:val="none"/>
                <w:rtl/>
              </w:rPr>
            </w:pPr>
          </w:p>
        </w:tc>
      </w:tr>
      <w:tr w:rsidR="00EB61A5" w:rsidRPr="006E7B36" w:rsidTr="00567042">
        <w:tc>
          <w:tcPr>
            <w:tcW w:w="1619" w:type="dxa"/>
            <w:vMerge/>
            <w:tcBorders>
              <w:left w:val="single" w:sz="18" w:space="0" w:color="auto"/>
              <w:bottom w:val="single" w:sz="18" w:space="0" w:color="auto"/>
            </w:tcBorders>
            <w:shd w:val="clear" w:color="auto" w:fill="auto"/>
            <w:vAlign w:val="center"/>
          </w:tcPr>
          <w:p w:rsidR="00EB61A5" w:rsidRPr="006E4A52" w:rsidRDefault="00EB61A5" w:rsidP="007363D3">
            <w:pPr>
              <w:pStyle w:val="afff2"/>
              <w:overflowPunct w:val="0"/>
              <w:autoSpaceDE w:val="0"/>
              <w:autoSpaceDN w:val="0"/>
              <w:adjustRightInd w:val="0"/>
              <w:textAlignment w:val="baseline"/>
              <w:rPr>
                <w:rFonts w:cs="David"/>
                <w:sz w:val="28"/>
                <w:szCs w:val="28"/>
                <w:u w:val="none"/>
                <w:rtl/>
              </w:rPr>
            </w:pPr>
          </w:p>
        </w:tc>
        <w:tc>
          <w:tcPr>
            <w:tcW w:w="1007" w:type="dxa"/>
            <w:vMerge/>
            <w:tcBorders>
              <w:bottom w:val="single" w:sz="18" w:space="0" w:color="auto"/>
            </w:tcBorders>
            <w:shd w:val="clear" w:color="auto" w:fill="auto"/>
            <w:vAlign w:val="center"/>
          </w:tcPr>
          <w:p w:rsidR="00EB61A5" w:rsidRPr="006E4A52" w:rsidRDefault="00EB61A5" w:rsidP="007363D3">
            <w:pPr>
              <w:pStyle w:val="afff2"/>
              <w:overflowPunct w:val="0"/>
              <w:autoSpaceDE w:val="0"/>
              <w:autoSpaceDN w:val="0"/>
              <w:adjustRightInd w:val="0"/>
              <w:textAlignment w:val="baseline"/>
              <w:rPr>
                <w:rFonts w:cs="David"/>
                <w:sz w:val="28"/>
                <w:szCs w:val="28"/>
                <w:u w:val="none"/>
                <w:rtl/>
              </w:rPr>
            </w:pPr>
          </w:p>
        </w:tc>
        <w:tc>
          <w:tcPr>
            <w:tcW w:w="4333" w:type="dxa"/>
            <w:tcBorders>
              <w:bottom w:val="single" w:sz="18" w:space="0" w:color="auto"/>
            </w:tcBorders>
            <w:shd w:val="clear" w:color="auto" w:fill="auto"/>
          </w:tcPr>
          <w:p w:rsidR="00EB61A5" w:rsidRPr="006E7B36" w:rsidRDefault="00EB61A5" w:rsidP="007363D3">
            <w:pPr>
              <w:overflowPunct w:val="0"/>
              <w:autoSpaceDE w:val="0"/>
              <w:autoSpaceDN w:val="0"/>
              <w:adjustRightInd w:val="0"/>
              <w:jc w:val="both"/>
              <w:textAlignment w:val="baseline"/>
              <w:rPr>
                <w:szCs w:val="24"/>
                <w:rtl/>
              </w:rPr>
            </w:pPr>
            <w:r w:rsidRPr="006E7B36">
              <w:rPr>
                <w:rFonts w:hint="cs"/>
                <w:szCs w:val="24"/>
                <w:rtl/>
              </w:rPr>
              <w:t xml:space="preserve">ניסיון בעבודה עבור משרדי ממשלה או גופים אחרים </w:t>
            </w:r>
          </w:p>
        </w:tc>
        <w:tc>
          <w:tcPr>
            <w:tcW w:w="1263" w:type="dxa"/>
            <w:tcBorders>
              <w:bottom w:val="single" w:sz="18" w:space="0" w:color="auto"/>
              <w:right w:val="single" w:sz="18" w:space="0" w:color="auto"/>
            </w:tcBorders>
            <w:shd w:val="clear" w:color="auto" w:fill="auto"/>
            <w:vAlign w:val="center"/>
          </w:tcPr>
          <w:p w:rsidR="00EB61A5" w:rsidRPr="003559BE" w:rsidRDefault="00EE0CCB" w:rsidP="00EE0CCB">
            <w:pPr>
              <w:pStyle w:val="afff2"/>
              <w:overflowPunct w:val="0"/>
              <w:autoSpaceDE w:val="0"/>
              <w:autoSpaceDN w:val="0"/>
              <w:adjustRightInd w:val="0"/>
              <w:textAlignment w:val="baseline"/>
              <w:rPr>
                <w:rFonts w:cs="David"/>
                <w:b w:val="0"/>
                <w:bCs w:val="0"/>
                <w:u w:val="none"/>
                <w:rtl/>
              </w:rPr>
            </w:pPr>
            <w:r>
              <w:rPr>
                <w:rFonts w:cs="David" w:hint="cs"/>
                <w:b w:val="0"/>
                <w:bCs w:val="0"/>
                <w:u w:val="none"/>
                <w:rtl/>
              </w:rPr>
              <w:t>3</w:t>
            </w:r>
            <w:r w:rsidR="00EB61A5" w:rsidRPr="003559BE">
              <w:rPr>
                <w:rFonts w:cs="David"/>
                <w:b w:val="0"/>
                <w:bCs w:val="0"/>
                <w:u w:val="none"/>
                <w:rtl/>
              </w:rPr>
              <w:t>%</w:t>
            </w:r>
          </w:p>
        </w:tc>
      </w:tr>
      <w:tr w:rsidR="00EB61A5" w:rsidRPr="006E7B36" w:rsidTr="00567042">
        <w:tc>
          <w:tcPr>
            <w:tcW w:w="1619" w:type="dxa"/>
            <w:vMerge w:val="restart"/>
            <w:tcBorders>
              <w:top w:val="single" w:sz="18" w:space="0" w:color="auto"/>
              <w:left w:val="single" w:sz="18" w:space="0" w:color="auto"/>
            </w:tcBorders>
            <w:shd w:val="clear" w:color="auto" w:fill="auto"/>
            <w:vAlign w:val="center"/>
          </w:tcPr>
          <w:p w:rsidR="00EB61A5" w:rsidRPr="003559BE" w:rsidRDefault="00EB61A5" w:rsidP="007363D3">
            <w:pPr>
              <w:pStyle w:val="afff2"/>
              <w:overflowPunct w:val="0"/>
              <w:autoSpaceDE w:val="0"/>
              <w:autoSpaceDN w:val="0"/>
              <w:adjustRightInd w:val="0"/>
              <w:textAlignment w:val="baseline"/>
              <w:rPr>
                <w:rFonts w:cs="David"/>
                <w:sz w:val="28"/>
                <w:szCs w:val="28"/>
                <w:u w:val="none"/>
                <w:rtl/>
              </w:rPr>
            </w:pPr>
            <w:r w:rsidRPr="003559BE">
              <w:rPr>
                <w:rFonts w:cs="David" w:hint="eastAsia"/>
                <w:sz w:val="28"/>
                <w:szCs w:val="28"/>
                <w:u w:val="none"/>
                <w:rtl/>
              </w:rPr>
              <w:t>יועץ</w:t>
            </w:r>
            <w:r w:rsidRPr="003559BE">
              <w:rPr>
                <w:rFonts w:cs="David"/>
                <w:sz w:val="28"/>
                <w:szCs w:val="28"/>
                <w:u w:val="none"/>
                <w:rtl/>
              </w:rPr>
              <w:t xml:space="preserve"> </w:t>
            </w:r>
            <w:r w:rsidRPr="003559BE">
              <w:rPr>
                <w:rFonts w:cs="David" w:hint="eastAsia"/>
                <w:sz w:val="28"/>
                <w:szCs w:val="28"/>
                <w:u w:val="none"/>
                <w:rtl/>
              </w:rPr>
              <w:t>סיכונים</w:t>
            </w:r>
          </w:p>
        </w:tc>
        <w:tc>
          <w:tcPr>
            <w:tcW w:w="1007" w:type="dxa"/>
            <w:vMerge w:val="restart"/>
            <w:tcBorders>
              <w:top w:val="single" w:sz="18" w:space="0" w:color="auto"/>
            </w:tcBorders>
            <w:shd w:val="clear" w:color="auto" w:fill="auto"/>
            <w:vAlign w:val="center"/>
          </w:tcPr>
          <w:p w:rsidR="00EB61A5" w:rsidRPr="003559BE" w:rsidRDefault="00F57E39" w:rsidP="007363D3">
            <w:pPr>
              <w:pStyle w:val="afff2"/>
              <w:overflowPunct w:val="0"/>
              <w:autoSpaceDE w:val="0"/>
              <w:autoSpaceDN w:val="0"/>
              <w:adjustRightInd w:val="0"/>
              <w:textAlignment w:val="baseline"/>
              <w:rPr>
                <w:rFonts w:cs="David"/>
                <w:sz w:val="28"/>
                <w:szCs w:val="28"/>
                <w:u w:val="none"/>
                <w:rtl/>
              </w:rPr>
            </w:pPr>
            <w:r>
              <w:rPr>
                <w:rFonts w:cs="David" w:hint="cs"/>
                <w:sz w:val="28"/>
                <w:szCs w:val="28"/>
                <w:u w:val="none"/>
                <w:rtl/>
              </w:rPr>
              <w:t>7</w:t>
            </w:r>
            <w:r w:rsidR="00EB61A5" w:rsidRPr="003559BE">
              <w:rPr>
                <w:rFonts w:cs="David"/>
                <w:sz w:val="28"/>
                <w:szCs w:val="28"/>
                <w:u w:val="none"/>
                <w:rtl/>
              </w:rPr>
              <w:t>%</w:t>
            </w:r>
          </w:p>
        </w:tc>
        <w:tc>
          <w:tcPr>
            <w:tcW w:w="4333" w:type="dxa"/>
            <w:tcBorders>
              <w:top w:val="single" w:sz="18" w:space="0" w:color="auto"/>
              <w:bottom w:val="single" w:sz="4" w:space="0" w:color="auto"/>
              <w:right w:val="single" w:sz="4" w:space="0" w:color="auto"/>
            </w:tcBorders>
            <w:shd w:val="clear" w:color="auto" w:fill="auto"/>
          </w:tcPr>
          <w:p w:rsidR="00EB61A5" w:rsidRPr="006E7B36" w:rsidRDefault="00EB61A5" w:rsidP="008C1F42">
            <w:pPr>
              <w:overflowPunct w:val="0"/>
              <w:autoSpaceDE w:val="0"/>
              <w:autoSpaceDN w:val="0"/>
              <w:adjustRightInd w:val="0"/>
              <w:jc w:val="both"/>
              <w:textAlignment w:val="baseline"/>
              <w:rPr>
                <w:szCs w:val="24"/>
              </w:rPr>
            </w:pPr>
            <w:r w:rsidRPr="006E7B36">
              <w:rPr>
                <w:rFonts w:hint="cs"/>
                <w:szCs w:val="24"/>
                <w:rtl/>
              </w:rPr>
              <w:t xml:space="preserve">ותק וניסיון בתחום ייעוץ סיכונים לפרויקטים </w:t>
            </w:r>
            <w:r>
              <w:rPr>
                <w:rFonts w:hint="cs"/>
                <w:szCs w:val="24"/>
                <w:rtl/>
              </w:rPr>
              <w:t>עם מספר מתקני</w:t>
            </w:r>
            <w:r w:rsidRPr="006E7B36">
              <w:rPr>
                <w:rFonts w:hint="cs"/>
                <w:szCs w:val="24"/>
                <w:rtl/>
              </w:rPr>
              <w:t xml:space="preserve"> תשתיות אנרגיה: היקף, מספר ומגוון </w:t>
            </w:r>
            <w:r>
              <w:rPr>
                <w:rFonts w:hint="cs"/>
                <w:szCs w:val="24"/>
                <w:rtl/>
              </w:rPr>
              <w:t>ה</w:t>
            </w:r>
            <w:r w:rsidRPr="006E7B36">
              <w:rPr>
                <w:rFonts w:hint="cs"/>
                <w:szCs w:val="24"/>
                <w:rtl/>
              </w:rPr>
              <w:t>פרויקטים</w:t>
            </w:r>
          </w:p>
        </w:tc>
        <w:tc>
          <w:tcPr>
            <w:tcW w:w="1263" w:type="dxa"/>
            <w:tcBorders>
              <w:top w:val="single" w:sz="18" w:space="0" w:color="auto"/>
              <w:left w:val="single" w:sz="4" w:space="0" w:color="auto"/>
              <w:bottom w:val="single" w:sz="4" w:space="0" w:color="auto"/>
              <w:right w:val="single" w:sz="18" w:space="0" w:color="auto"/>
            </w:tcBorders>
            <w:shd w:val="clear" w:color="auto" w:fill="auto"/>
            <w:vAlign w:val="center"/>
          </w:tcPr>
          <w:p w:rsidR="00EB61A5" w:rsidRPr="003559BE" w:rsidRDefault="00EB61A5" w:rsidP="007363D3">
            <w:pPr>
              <w:pStyle w:val="afff2"/>
              <w:overflowPunct w:val="0"/>
              <w:autoSpaceDE w:val="0"/>
              <w:autoSpaceDN w:val="0"/>
              <w:adjustRightInd w:val="0"/>
              <w:textAlignment w:val="baseline"/>
              <w:rPr>
                <w:rFonts w:cs="David"/>
                <w:b w:val="0"/>
                <w:bCs w:val="0"/>
                <w:u w:val="none"/>
                <w:rtl/>
              </w:rPr>
            </w:pPr>
            <w:r w:rsidRPr="003559BE">
              <w:rPr>
                <w:rFonts w:cs="David"/>
                <w:b w:val="0"/>
                <w:bCs w:val="0"/>
                <w:u w:val="none"/>
                <w:rtl/>
              </w:rPr>
              <w:t>2%</w:t>
            </w:r>
          </w:p>
        </w:tc>
      </w:tr>
      <w:tr w:rsidR="00EB61A5" w:rsidRPr="006E7B36" w:rsidTr="00567042">
        <w:tc>
          <w:tcPr>
            <w:tcW w:w="1619" w:type="dxa"/>
            <w:vMerge/>
            <w:tcBorders>
              <w:left w:val="single" w:sz="18" w:space="0" w:color="auto"/>
            </w:tcBorders>
            <w:shd w:val="clear" w:color="auto" w:fill="auto"/>
            <w:vAlign w:val="center"/>
          </w:tcPr>
          <w:p w:rsidR="00EB61A5" w:rsidRPr="006E4A52" w:rsidRDefault="00EB61A5" w:rsidP="007363D3">
            <w:pPr>
              <w:pStyle w:val="afff2"/>
              <w:overflowPunct w:val="0"/>
              <w:autoSpaceDE w:val="0"/>
              <w:autoSpaceDN w:val="0"/>
              <w:adjustRightInd w:val="0"/>
              <w:textAlignment w:val="baseline"/>
              <w:rPr>
                <w:rFonts w:cs="David"/>
                <w:sz w:val="28"/>
                <w:szCs w:val="28"/>
                <w:u w:val="none"/>
                <w:rtl/>
              </w:rPr>
            </w:pPr>
          </w:p>
        </w:tc>
        <w:tc>
          <w:tcPr>
            <w:tcW w:w="1007" w:type="dxa"/>
            <w:vMerge/>
            <w:shd w:val="clear" w:color="auto" w:fill="auto"/>
            <w:vAlign w:val="center"/>
          </w:tcPr>
          <w:p w:rsidR="00EB61A5" w:rsidRPr="006E4A52" w:rsidRDefault="00EB61A5" w:rsidP="007363D3">
            <w:pPr>
              <w:pStyle w:val="afff2"/>
              <w:overflowPunct w:val="0"/>
              <w:autoSpaceDE w:val="0"/>
              <w:autoSpaceDN w:val="0"/>
              <w:adjustRightInd w:val="0"/>
              <w:textAlignment w:val="baseline"/>
              <w:rPr>
                <w:rFonts w:cs="David"/>
                <w:sz w:val="28"/>
                <w:szCs w:val="28"/>
                <w:u w:val="none"/>
                <w:rtl/>
              </w:rPr>
            </w:pPr>
          </w:p>
        </w:tc>
        <w:tc>
          <w:tcPr>
            <w:tcW w:w="4333" w:type="dxa"/>
            <w:tcBorders>
              <w:bottom w:val="single" w:sz="4" w:space="0" w:color="auto"/>
              <w:right w:val="single" w:sz="4" w:space="0" w:color="auto"/>
            </w:tcBorders>
            <w:shd w:val="clear" w:color="auto" w:fill="auto"/>
          </w:tcPr>
          <w:p w:rsidR="00EB61A5" w:rsidRPr="006E7B36" w:rsidRDefault="00EB61A5" w:rsidP="007363D3">
            <w:pPr>
              <w:overflowPunct w:val="0"/>
              <w:autoSpaceDE w:val="0"/>
              <w:autoSpaceDN w:val="0"/>
              <w:adjustRightInd w:val="0"/>
              <w:jc w:val="both"/>
              <w:textAlignment w:val="baseline"/>
              <w:rPr>
                <w:szCs w:val="24"/>
                <w:rtl/>
              </w:rPr>
            </w:pPr>
            <w:r w:rsidRPr="006E7B36">
              <w:rPr>
                <w:rFonts w:hint="cs"/>
                <w:szCs w:val="24"/>
                <w:rtl/>
              </w:rPr>
              <w:t>ותק וניסיון בביצוע סקרי סיכונים והערכות סיכונים במשק האנרגיה, למתקני אנרגיה ולמתקנים</w:t>
            </w:r>
            <w:r>
              <w:rPr>
                <w:rFonts w:hint="cs"/>
                <w:szCs w:val="24"/>
                <w:rtl/>
              </w:rPr>
              <w:t xml:space="preserve"> עם מספר סוגים של תשתיות אנרגיה.</w:t>
            </w:r>
            <w:r w:rsidRPr="006E7B36">
              <w:rPr>
                <w:rFonts w:hint="cs"/>
                <w:szCs w:val="24"/>
                <w:rtl/>
              </w:rPr>
              <w:t xml:space="preserve"> </w:t>
            </w:r>
          </w:p>
        </w:tc>
        <w:tc>
          <w:tcPr>
            <w:tcW w:w="1263" w:type="dxa"/>
            <w:tcBorders>
              <w:left w:val="single" w:sz="4" w:space="0" w:color="auto"/>
              <w:bottom w:val="single" w:sz="4" w:space="0" w:color="auto"/>
              <w:right w:val="single" w:sz="18" w:space="0" w:color="auto"/>
            </w:tcBorders>
            <w:shd w:val="clear" w:color="auto" w:fill="auto"/>
            <w:vAlign w:val="center"/>
          </w:tcPr>
          <w:p w:rsidR="00EB61A5" w:rsidRPr="003559BE" w:rsidRDefault="00721185" w:rsidP="007363D3">
            <w:pPr>
              <w:pStyle w:val="afff2"/>
              <w:overflowPunct w:val="0"/>
              <w:autoSpaceDE w:val="0"/>
              <w:autoSpaceDN w:val="0"/>
              <w:adjustRightInd w:val="0"/>
              <w:textAlignment w:val="baseline"/>
              <w:rPr>
                <w:rFonts w:cs="David"/>
                <w:b w:val="0"/>
                <w:bCs w:val="0"/>
                <w:u w:val="none"/>
                <w:rtl/>
              </w:rPr>
            </w:pPr>
            <w:r>
              <w:rPr>
                <w:rFonts w:cs="David" w:hint="cs"/>
                <w:b w:val="0"/>
                <w:bCs w:val="0"/>
                <w:u w:val="none"/>
                <w:rtl/>
              </w:rPr>
              <w:t>3</w:t>
            </w:r>
            <w:r w:rsidR="00EB61A5" w:rsidRPr="003559BE">
              <w:rPr>
                <w:rFonts w:cs="David"/>
                <w:b w:val="0"/>
                <w:bCs w:val="0"/>
                <w:u w:val="none"/>
                <w:rtl/>
              </w:rPr>
              <w:t>%</w:t>
            </w:r>
          </w:p>
        </w:tc>
      </w:tr>
      <w:tr w:rsidR="00EB61A5" w:rsidRPr="006E7B36" w:rsidTr="00567042">
        <w:tc>
          <w:tcPr>
            <w:tcW w:w="1619" w:type="dxa"/>
            <w:vMerge/>
            <w:tcBorders>
              <w:left w:val="single" w:sz="18" w:space="0" w:color="auto"/>
            </w:tcBorders>
            <w:shd w:val="clear" w:color="auto" w:fill="auto"/>
            <w:vAlign w:val="center"/>
          </w:tcPr>
          <w:p w:rsidR="00EB61A5" w:rsidRPr="006E4A52" w:rsidRDefault="00EB61A5" w:rsidP="007363D3">
            <w:pPr>
              <w:pStyle w:val="afff2"/>
              <w:overflowPunct w:val="0"/>
              <w:autoSpaceDE w:val="0"/>
              <w:autoSpaceDN w:val="0"/>
              <w:adjustRightInd w:val="0"/>
              <w:textAlignment w:val="baseline"/>
              <w:rPr>
                <w:rFonts w:cs="David"/>
                <w:sz w:val="28"/>
                <w:szCs w:val="28"/>
                <w:u w:val="none"/>
                <w:rtl/>
              </w:rPr>
            </w:pPr>
          </w:p>
        </w:tc>
        <w:tc>
          <w:tcPr>
            <w:tcW w:w="1007" w:type="dxa"/>
            <w:vMerge/>
            <w:shd w:val="clear" w:color="auto" w:fill="auto"/>
            <w:vAlign w:val="center"/>
          </w:tcPr>
          <w:p w:rsidR="00EB61A5" w:rsidRPr="006E4A52" w:rsidRDefault="00EB61A5" w:rsidP="007363D3">
            <w:pPr>
              <w:pStyle w:val="afff2"/>
              <w:overflowPunct w:val="0"/>
              <w:autoSpaceDE w:val="0"/>
              <w:autoSpaceDN w:val="0"/>
              <w:adjustRightInd w:val="0"/>
              <w:textAlignment w:val="baseline"/>
              <w:rPr>
                <w:rFonts w:cs="David"/>
                <w:sz w:val="28"/>
                <w:szCs w:val="28"/>
                <w:u w:val="none"/>
                <w:rtl/>
              </w:rPr>
            </w:pPr>
          </w:p>
        </w:tc>
        <w:tc>
          <w:tcPr>
            <w:tcW w:w="4333" w:type="dxa"/>
            <w:tcBorders>
              <w:bottom w:val="single" w:sz="4" w:space="0" w:color="auto"/>
              <w:right w:val="single" w:sz="4" w:space="0" w:color="auto"/>
            </w:tcBorders>
            <w:shd w:val="clear" w:color="auto" w:fill="auto"/>
          </w:tcPr>
          <w:p w:rsidR="00EB61A5" w:rsidRPr="006E7B36" w:rsidRDefault="00EB61A5" w:rsidP="007363D3">
            <w:pPr>
              <w:overflowPunct w:val="0"/>
              <w:autoSpaceDE w:val="0"/>
              <w:autoSpaceDN w:val="0"/>
              <w:adjustRightInd w:val="0"/>
              <w:jc w:val="both"/>
              <w:textAlignment w:val="baseline"/>
              <w:rPr>
                <w:szCs w:val="24"/>
                <w:rtl/>
              </w:rPr>
            </w:pPr>
            <w:r w:rsidRPr="006E7B36">
              <w:rPr>
                <w:rFonts w:hint="cs"/>
                <w:szCs w:val="24"/>
                <w:rtl/>
              </w:rPr>
              <w:t xml:space="preserve">ניסיון בעבודה עבור משרדי ממשלה או גופים אחרים </w:t>
            </w:r>
          </w:p>
        </w:tc>
        <w:tc>
          <w:tcPr>
            <w:tcW w:w="1263" w:type="dxa"/>
            <w:tcBorders>
              <w:left w:val="single" w:sz="4" w:space="0" w:color="auto"/>
              <w:bottom w:val="single" w:sz="4" w:space="0" w:color="auto"/>
              <w:right w:val="single" w:sz="18" w:space="0" w:color="auto"/>
            </w:tcBorders>
            <w:shd w:val="clear" w:color="auto" w:fill="auto"/>
            <w:vAlign w:val="center"/>
          </w:tcPr>
          <w:p w:rsidR="00EB61A5" w:rsidRPr="003559BE" w:rsidRDefault="00721185" w:rsidP="007363D3">
            <w:pPr>
              <w:pStyle w:val="afff2"/>
              <w:overflowPunct w:val="0"/>
              <w:autoSpaceDE w:val="0"/>
              <w:autoSpaceDN w:val="0"/>
              <w:adjustRightInd w:val="0"/>
              <w:textAlignment w:val="baseline"/>
              <w:rPr>
                <w:rFonts w:cs="David"/>
                <w:b w:val="0"/>
                <w:bCs w:val="0"/>
                <w:u w:val="none"/>
                <w:rtl/>
              </w:rPr>
            </w:pPr>
            <w:r>
              <w:rPr>
                <w:rFonts w:cs="David" w:hint="cs"/>
                <w:b w:val="0"/>
                <w:bCs w:val="0"/>
                <w:u w:val="none"/>
                <w:rtl/>
              </w:rPr>
              <w:t>2</w:t>
            </w:r>
            <w:r w:rsidR="00EB61A5" w:rsidRPr="003559BE">
              <w:rPr>
                <w:rFonts w:cs="David"/>
                <w:b w:val="0"/>
                <w:bCs w:val="0"/>
                <w:u w:val="none"/>
                <w:rtl/>
              </w:rPr>
              <w:t>%</w:t>
            </w:r>
          </w:p>
        </w:tc>
      </w:tr>
      <w:tr w:rsidR="00EB61A5" w:rsidRPr="006E7B36" w:rsidTr="00567042">
        <w:trPr>
          <w:trHeight w:val="643"/>
        </w:trPr>
        <w:tc>
          <w:tcPr>
            <w:tcW w:w="1619" w:type="dxa"/>
            <w:vMerge w:val="restart"/>
            <w:tcBorders>
              <w:top w:val="single" w:sz="18" w:space="0" w:color="auto"/>
              <w:left w:val="single" w:sz="18" w:space="0" w:color="auto"/>
              <w:bottom w:val="single" w:sz="6" w:space="0" w:color="auto"/>
              <w:right w:val="single" w:sz="6" w:space="0" w:color="auto"/>
            </w:tcBorders>
            <w:shd w:val="clear" w:color="auto" w:fill="auto"/>
            <w:vAlign w:val="center"/>
          </w:tcPr>
          <w:p w:rsidR="00EB61A5" w:rsidRPr="003559BE" w:rsidRDefault="00EB61A5" w:rsidP="007363D3">
            <w:pPr>
              <w:pStyle w:val="afff2"/>
              <w:overflowPunct w:val="0"/>
              <w:autoSpaceDE w:val="0"/>
              <w:autoSpaceDN w:val="0"/>
              <w:adjustRightInd w:val="0"/>
              <w:textAlignment w:val="baseline"/>
              <w:rPr>
                <w:rFonts w:cs="David"/>
                <w:sz w:val="28"/>
                <w:szCs w:val="28"/>
                <w:u w:val="none"/>
                <w:rtl/>
              </w:rPr>
            </w:pPr>
            <w:r w:rsidRPr="003559BE">
              <w:rPr>
                <w:rFonts w:cs="David" w:hint="eastAsia"/>
                <w:sz w:val="28"/>
                <w:szCs w:val="28"/>
                <w:u w:val="none"/>
                <w:rtl/>
              </w:rPr>
              <w:t>ניסיון</w:t>
            </w:r>
            <w:r w:rsidRPr="003559BE">
              <w:rPr>
                <w:rFonts w:cs="David"/>
                <w:sz w:val="28"/>
                <w:szCs w:val="28"/>
                <w:u w:val="none"/>
                <w:rtl/>
              </w:rPr>
              <w:t xml:space="preserve"> </w:t>
            </w:r>
            <w:r w:rsidRPr="003559BE">
              <w:rPr>
                <w:rFonts w:cs="David" w:hint="eastAsia"/>
                <w:sz w:val="28"/>
                <w:szCs w:val="28"/>
                <w:u w:val="none"/>
                <w:rtl/>
              </w:rPr>
              <w:t>החברה</w:t>
            </w:r>
            <w:r w:rsidRPr="003559BE">
              <w:rPr>
                <w:rFonts w:cs="David"/>
                <w:sz w:val="28"/>
                <w:szCs w:val="28"/>
                <w:u w:val="none"/>
                <w:rtl/>
              </w:rPr>
              <w:t xml:space="preserve"> </w:t>
            </w:r>
            <w:r w:rsidRPr="003559BE">
              <w:rPr>
                <w:rFonts w:cs="David" w:hint="eastAsia"/>
                <w:sz w:val="28"/>
                <w:szCs w:val="28"/>
                <w:u w:val="none"/>
                <w:rtl/>
              </w:rPr>
              <w:t>הבינלאומית</w:t>
            </w:r>
            <w:r w:rsidRPr="003559BE">
              <w:rPr>
                <w:rFonts w:cs="David"/>
                <w:sz w:val="28"/>
                <w:szCs w:val="28"/>
                <w:u w:val="none"/>
                <w:rtl/>
              </w:rPr>
              <w:t xml:space="preserve"> </w:t>
            </w:r>
            <w:r w:rsidRPr="003559BE">
              <w:rPr>
                <w:rFonts w:cs="David" w:hint="eastAsia"/>
                <w:sz w:val="28"/>
                <w:szCs w:val="28"/>
                <w:u w:val="none"/>
                <w:rtl/>
              </w:rPr>
              <w:t>והמומחה</w:t>
            </w:r>
            <w:r w:rsidRPr="003559BE">
              <w:rPr>
                <w:rFonts w:cs="David"/>
                <w:sz w:val="28"/>
                <w:szCs w:val="28"/>
                <w:u w:val="none"/>
                <w:rtl/>
              </w:rPr>
              <w:t xml:space="preserve"> </w:t>
            </w:r>
            <w:r w:rsidRPr="003559BE">
              <w:rPr>
                <w:rFonts w:cs="David" w:hint="eastAsia"/>
                <w:sz w:val="28"/>
                <w:szCs w:val="28"/>
                <w:u w:val="none"/>
                <w:rtl/>
              </w:rPr>
              <w:t>הבינ</w:t>
            </w:r>
            <w:r w:rsidRPr="003559BE">
              <w:rPr>
                <w:rFonts w:cs="David"/>
                <w:sz w:val="28"/>
                <w:szCs w:val="28"/>
                <w:u w:val="none"/>
                <w:rtl/>
              </w:rPr>
              <w:t xml:space="preserve">"ל  </w:t>
            </w:r>
            <w:r w:rsidRPr="003559BE">
              <w:rPr>
                <w:rFonts w:cs="David" w:hint="eastAsia"/>
                <w:sz w:val="28"/>
                <w:szCs w:val="28"/>
                <w:u w:val="none"/>
                <w:rtl/>
              </w:rPr>
              <w:t>בתכנון</w:t>
            </w:r>
            <w:r w:rsidRPr="003559BE">
              <w:rPr>
                <w:rFonts w:cs="David"/>
                <w:sz w:val="28"/>
                <w:szCs w:val="28"/>
                <w:u w:val="none"/>
                <w:rtl/>
              </w:rPr>
              <w:t xml:space="preserve"> </w:t>
            </w:r>
            <w:r w:rsidRPr="003559BE">
              <w:rPr>
                <w:rFonts w:cs="David" w:hint="eastAsia"/>
                <w:sz w:val="28"/>
                <w:szCs w:val="28"/>
                <w:u w:val="none"/>
                <w:rtl/>
              </w:rPr>
              <w:t>מתקני</w:t>
            </w:r>
            <w:r w:rsidRPr="003559BE">
              <w:rPr>
                <w:rFonts w:cs="David"/>
                <w:sz w:val="28"/>
                <w:szCs w:val="28"/>
                <w:u w:val="none"/>
                <w:rtl/>
              </w:rPr>
              <w:t xml:space="preserve"> </w:t>
            </w:r>
            <w:r w:rsidRPr="003559BE">
              <w:rPr>
                <w:rFonts w:cs="David" w:hint="eastAsia"/>
                <w:sz w:val="28"/>
                <w:szCs w:val="28"/>
                <w:u w:val="none"/>
                <w:rtl/>
              </w:rPr>
              <w:t>גז</w:t>
            </w:r>
            <w:r w:rsidRPr="003559BE">
              <w:rPr>
                <w:rFonts w:cs="David"/>
                <w:sz w:val="28"/>
                <w:szCs w:val="28"/>
                <w:u w:val="none"/>
                <w:rtl/>
              </w:rPr>
              <w:t xml:space="preserve"> </w:t>
            </w:r>
            <w:r w:rsidRPr="003559BE">
              <w:rPr>
                <w:rFonts w:cs="David" w:hint="eastAsia"/>
                <w:sz w:val="28"/>
                <w:szCs w:val="28"/>
                <w:u w:val="none"/>
                <w:rtl/>
              </w:rPr>
              <w:t>טבעי</w:t>
            </w:r>
            <w:r w:rsidRPr="003559BE">
              <w:rPr>
                <w:rFonts w:cs="David"/>
                <w:sz w:val="28"/>
                <w:szCs w:val="28"/>
                <w:u w:val="none"/>
                <w:rtl/>
              </w:rPr>
              <w:t xml:space="preserve"> </w:t>
            </w:r>
            <w:r w:rsidRPr="003559BE">
              <w:rPr>
                <w:rFonts w:cs="David" w:hint="eastAsia"/>
                <w:sz w:val="28"/>
                <w:szCs w:val="28"/>
                <w:u w:val="none"/>
                <w:rtl/>
              </w:rPr>
              <w:t>ומערכות</w:t>
            </w:r>
            <w:r w:rsidRPr="003559BE">
              <w:rPr>
                <w:rFonts w:cs="David"/>
                <w:sz w:val="28"/>
                <w:szCs w:val="28"/>
                <w:u w:val="none"/>
                <w:rtl/>
              </w:rPr>
              <w:t xml:space="preserve"> </w:t>
            </w:r>
            <w:r w:rsidRPr="003559BE">
              <w:rPr>
                <w:rFonts w:cs="David" w:hint="eastAsia"/>
                <w:sz w:val="28"/>
                <w:szCs w:val="28"/>
                <w:u w:val="none"/>
                <w:rtl/>
              </w:rPr>
              <w:t>גז</w:t>
            </w:r>
          </w:p>
        </w:tc>
        <w:tc>
          <w:tcPr>
            <w:tcW w:w="1007" w:type="dxa"/>
            <w:vMerge w:val="restart"/>
            <w:tcBorders>
              <w:top w:val="single" w:sz="18" w:space="0" w:color="auto"/>
              <w:left w:val="single" w:sz="6" w:space="0" w:color="auto"/>
              <w:bottom w:val="single" w:sz="6" w:space="0" w:color="auto"/>
              <w:right w:val="single" w:sz="6" w:space="0" w:color="auto"/>
            </w:tcBorders>
            <w:shd w:val="clear" w:color="auto" w:fill="auto"/>
            <w:vAlign w:val="center"/>
          </w:tcPr>
          <w:p w:rsidR="00EB61A5" w:rsidRPr="003559BE" w:rsidRDefault="00EB61A5" w:rsidP="007363D3">
            <w:pPr>
              <w:pStyle w:val="afff2"/>
              <w:overflowPunct w:val="0"/>
              <w:autoSpaceDE w:val="0"/>
              <w:autoSpaceDN w:val="0"/>
              <w:adjustRightInd w:val="0"/>
              <w:textAlignment w:val="baseline"/>
              <w:rPr>
                <w:rFonts w:cs="David"/>
                <w:sz w:val="28"/>
                <w:szCs w:val="28"/>
                <w:u w:val="none"/>
                <w:rtl/>
              </w:rPr>
            </w:pPr>
            <w:r w:rsidRPr="003559BE">
              <w:rPr>
                <w:rFonts w:cs="David"/>
                <w:sz w:val="28"/>
                <w:szCs w:val="28"/>
                <w:u w:val="none"/>
                <w:rtl/>
              </w:rPr>
              <w:t>13%</w:t>
            </w:r>
          </w:p>
        </w:tc>
        <w:tc>
          <w:tcPr>
            <w:tcW w:w="4333" w:type="dxa"/>
            <w:tcBorders>
              <w:top w:val="single" w:sz="18" w:space="0" w:color="auto"/>
              <w:left w:val="single" w:sz="6" w:space="0" w:color="auto"/>
              <w:bottom w:val="single" w:sz="6" w:space="0" w:color="auto"/>
              <w:right w:val="single" w:sz="6" w:space="0" w:color="auto"/>
            </w:tcBorders>
            <w:shd w:val="clear" w:color="auto" w:fill="auto"/>
            <w:vAlign w:val="center"/>
          </w:tcPr>
          <w:p w:rsidR="00EB61A5" w:rsidRPr="00FE369D" w:rsidRDefault="00EB61A5" w:rsidP="007363D3">
            <w:pPr>
              <w:pStyle w:val="af5"/>
              <w:ind w:left="0"/>
              <w:rPr>
                <w:szCs w:val="24"/>
                <w:rtl/>
              </w:rPr>
            </w:pPr>
            <w:r w:rsidRPr="00FE369D">
              <w:rPr>
                <w:rFonts w:hint="cs"/>
                <w:szCs w:val="24"/>
                <w:rtl/>
              </w:rPr>
              <w:t>התרשמות כללית ממקצועיות ומוניטין  החברה הבינלאומית;</w:t>
            </w:r>
          </w:p>
        </w:tc>
        <w:tc>
          <w:tcPr>
            <w:tcW w:w="1263" w:type="dxa"/>
            <w:tcBorders>
              <w:top w:val="single" w:sz="18" w:space="0" w:color="auto"/>
              <w:left w:val="single" w:sz="6" w:space="0" w:color="auto"/>
              <w:bottom w:val="single" w:sz="6" w:space="0" w:color="auto"/>
              <w:right w:val="single" w:sz="18" w:space="0" w:color="auto"/>
            </w:tcBorders>
            <w:shd w:val="clear" w:color="auto" w:fill="auto"/>
            <w:vAlign w:val="center"/>
          </w:tcPr>
          <w:p w:rsidR="00EB61A5" w:rsidRPr="00BE2891" w:rsidRDefault="00EB61A5" w:rsidP="007363D3">
            <w:pPr>
              <w:pStyle w:val="af5"/>
              <w:ind w:left="0"/>
              <w:jc w:val="center"/>
              <w:rPr>
                <w:szCs w:val="24"/>
                <w:rtl/>
              </w:rPr>
            </w:pPr>
            <w:r w:rsidRPr="00BE2891">
              <w:rPr>
                <w:szCs w:val="24"/>
                <w:rtl/>
              </w:rPr>
              <w:t>3%</w:t>
            </w:r>
          </w:p>
        </w:tc>
      </w:tr>
      <w:tr w:rsidR="00EB61A5" w:rsidRPr="00E421C7" w:rsidTr="00567042">
        <w:trPr>
          <w:trHeight w:val="643"/>
        </w:trPr>
        <w:tc>
          <w:tcPr>
            <w:tcW w:w="1619" w:type="dxa"/>
            <w:vMerge/>
            <w:tcBorders>
              <w:top w:val="single" w:sz="6" w:space="0" w:color="auto"/>
              <w:left w:val="single" w:sz="18" w:space="0" w:color="auto"/>
              <w:bottom w:val="single" w:sz="6" w:space="0" w:color="auto"/>
              <w:right w:val="single" w:sz="6" w:space="0" w:color="auto"/>
            </w:tcBorders>
            <w:shd w:val="clear" w:color="auto" w:fill="auto"/>
            <w:vAlign w:val="center"/>
          </w:tcPr>
          <w:p w:rsidR="00EB61A5" w:rsidRPr="006E4A52" w:rsidRDefault="00EB61A5" w:rsidP="007363D3">
            <w:pPr>
              <w:pStyle w:val="afff2"/>
              <w:overflowPunct w:val="0"/>
              <w:autoSpaceDE w:val="0"/>
              <w:autoSpaceDN w:val="0"/>
              <w:adjustRightInd w:val="0"/>
              <w:textAlignment w:val="baseline"/>
              <w:rPr>
                <w:u w:val="none"/>
                <w:rtl/>
              </w:rPr>
            </w:pPr>
          </w:p>
        </w:tc>
        <w:tc>
          <w:tcPr>
            <w:tcW w:w="1007" w:type="dxa"/>
            <w:vMerge/>
            <w:tcBorders>
              <w:top w:val="single" w:sz="6" w:space="0" w:color="auto"/>
              <w:left w:val="single" w:sz="6" w:space="0" w:color="auto"/>
              <w:bottom w:val="single" w:sz="6" w:space="0" w:color="auto"/>
              <w:right w:val="single" w:sz="6" w:space="0" w:color="auto"/>
            </w:tcBorders>
            <w:shd w:val="clear" w:color="auto" w:fill="auto"/>
            <w:vAlign w:val="center"/>
          </w:tcPr>
          <w:p w:rsidR="00EB61A5" w:rsidRPr="006E4A52" w:rsidRDefault="00EB61A5" w:rsidP="007363D3">
            <w:pPr>
              <w:pStyle w:val="afff2"/>
              <w:overflowPunct w:val="0"/>
              <w:autoSpaceDE w:val="0"/>
              <w:autoSpaceDN w:val="0"/>
              <w:adjustRightInd w:val="0"/>
              <w:textAlignment w:val="baseline"/>
              <w:rPr>
                <w:rFonts w:cs="David"/>
                <w:u w:val="none"/>
                <w:rtl/>
              </w:rPr>
            </w:pPr>
          </w:p>
        </w:tc>
        <w:tc>
          <w:tcPr>
            <w:tcW w:w="4333" w:type="dxa"/>
            <w:tcBorders>
              <w:top w:val="single" w:sz="6" w:space="0" w:color="auto"/>
              <w:left w:val="single" w:sz="6" w:space="0" w:color="auto"/>
              <w:bottom w:val="single" w:sz="6" w:space="0" w:color="auto"/>
              <w:right w:val="single" w:sz="6" w:space="0" w:color="auto"/>
            </w:tcBorders>
            <w:shd w:val="clear" w:color="auto" w:fill="auto"/>
            <w:vAlign w:val="center"/>
          </w:tcPr>
          <w:p w:rsidR="00EB61A5" w:rsidRPr="00FE369D" w:rsidRDefault="00EB61A5" w:rsidP="007363D3">
            <w:pPr>
              <w:pStyle w:val="af5"/>
              <w:ind w:left="0"/>
              <w:rPr>
                <w:szCs w:val="24"/>
                <w:rtl/>
              </w:rPr>
            </w:pPr>
            <w:r w:rsidRPr="00FE369D">
              <w:rPr>
                <w:rFonts w:hint="cs"/>
                <w:szCs w:val="24"/>
                <w:rtl/>
              </w:rPr>
              <w:t>ניסיון והתמחות של החברה הבינלאומית בנושאי גז טבעי</w:t>
            </w:r>
          </w:p>
        </w:tc>
        <w:tc>
          <w:tcPr>
            <w:tcW w:w="1263" w:type="dxa"/>
            <w:tcBorders>
              <w:top w:val="single" w:sz="6" w:space="0" w:color="auto"/>
              <w:left w:val="single" w:sz="6" w:space="0" w:color="auto"/>
              <w:bottom w:val="single" w:sz="6" w:space="0" w:color="auto"/>
              <w:right w:val="single" w:sz="18" w:space="0" w:color="auto"/>
            </w:tcBorders>
            <w:shd w:val="clear" w:color="auto" w:fill="auto"/>
            <w:vAlign w:val="center"/>
          </w:tcPr>
          <w:p w:rsidR="00EB61A5" w:rsidRPr="00BE2891" w:rsidRDefault="00EB61A5" w:rsidP="007363D3">
            <w:pPr>
              <w:pStyle w:val="af5"/>
              <w:ind w:left="0"/>
              <w:jc w:val="center"/>
              <w:rPr>
                <w:szCs w:val="24"/>
                <w:rtl/>
              </w:rPr>
            </w:pPr>
            <w:r w:rsidRPr="00BE2891">
              <w:rPr>
                <w:szCs w:val="24"/>
                <w:rtl/>
              </w:rPr>
              <w:t>5%</w:t>
            </w:r>
          </w:p>
        </w:tc>
      </w:tr>
      <w:tr w:rsidR="00EB61A5" w:rsidRPr="00E421C7" w:rsidTr="00567042">
        <w:trPr>
          <w:trHeight w:val="644"/>
        </w:trPr>
        <w:tc>
          <w:tcPr>
            <w:tcW w:w="1619" w:type="dxa"/>
            <w:vMerge/>
            <w:tcBorders>
              <w:top w:val="single" w:sz="6" w:space="0" w:color="auto"/>
              <w:left w:val="single" w:sz="18" w:space="0" w:color="auto"/>
              <w:bottom w:val="single" w:sz="18" w:space="0" w:color="auto"/>
              <w:right w:val="single" w:sz="6" w:space="0" w:color="auto"/>
            </w:tcBorders>
            <w:shd w:val="clear" w:color="auto" w:fill="auto"/>
            <w:vAlign w:val="center"/>
          </w:tcPr>
          <w:p w:rsidR="00EB61A5" w:rsidRPr="006E4A52" w:rsidRDefault="00EB61A5" w:rsidP="007363D3">
            <w:pPr>
              <w:pStyle w:val="afff2"/>
              <w:overflowPunct w:val="0"/>
              <w:autoSpaceDE w:val="0"/>
              <w:autoSpaceDN w:val="0"/>
              <w:adjustRightInd w:val="0"/>
              <w:textAlignment w:val="baseline"/>
              <w:rPr>
                <w:u w:val="none"/>
                <w:rtl/>
              </w:rPr>
            </w:pPr>
          </w:p>
        </w:tc>
        <w:tc>
          <w:tcPr>
            <w:tcW w:w="1007" w:type="dxa"/>
            <w:vMerge/>
            <w:tcBorders>
              <w:top w:val="single" w:sz="6" w:space="0" w:color="auto"/>
              <w:left w:val="single" w:sz="6" w:space="0" w:color="auto"/>
              <w:bottom w:val="single" w:sz="18" w:space="0" w:color="auto"/>
              <w:right w:val="single" w:sz="6" w:space="0" w:color="auto"/>
            </w:tcBorders>
            <w:shd w:val="clear" w:color="auto" w:fill="auto"/>
            <w:vAlign w:val="center"/>
          </w:tcPr>
          <w:p w:rsidR="00EB61A5" w:rsidRPr="006E4A52" w:rsidRDefault="00EB61A5" w:rsidP="007363D3">
            <w:pPr>
              <w:pStyle w:val="afff2"/>
              <w:overflowPunct w:val="0"/>
              <w:autoSpaceDE w:val="0"/>
              <w:autoSpaceDN w:val="0"/>
              <w:adjustRightInd w:val="0"/>
              <w:textAlignment w:val="baseline"/>
              <w:rPr>
                <w:rFonts w:cs="David"/>
                <w:u w:val="none"/>
                <w:rtl/>
              </w:rPr>
            </w:pPr>
          </w:p>
        </w:tc>
        <w:tc>
          <w:tcPr>
            <w:tcW w:w="4333" w:type="dxa"/>
            <w:tcBorders>
              <w:top w:val="single" w:sz="6" w:space="0" w:color="auto"/>
              <w:left w:val="single" w:sz="6" w:space="0" w:color="auto"/>
              <w:bottom w:val="single" w:sz="18" w:space="0" w:color="auto"/>
              <w:right w:val="single" w:sz="6" w:space="0" w:color="auto"/>
            </w:tcBorders>
            <w:shd w:val="clear" w:color="auto" w:fill="auto"/>
            <w:vAlign w:val="center"/>
          </w:tcPr>
          <w:p w:rsidR="00EB61A5" w:rsidRPr="00FE369D" w:rsidRDefault="00EB61A5" w:rsidP="007363D3">
            <w:pPr>
              <w:pStyle w:val="af5"/>
              <w:ind w:left="0"/>
              <w:rPr>
                <w:szCs w:val="24"/>
                <w:rtl/>
              </w:rPr>
            </w:pPr>
            <w:r w:rsidRPr="00FE369D">
              <w:rPr>
                <w:rFonts w:hint="cs"/>
                <w:szCs w:val="24"/>
                <w:rtl/>
              </w:rPr>
              <w:t>היקף, מספר ומגוון הפרויקטים שביצע המומחה</w:t>
            </w:r>
            <w:r>
              <w:rPr>
                <w:rFonts w:hint="cs"/>
                <w:szCs w:val="24"/>
                <w:rtl/>
              </w:rPr>
              <w:t xml:space="preserve"> הבינ"ל</w:t>
            </w:r>
            <w:r w:rsidRPr="00FE369D">
              <w:rPr>
                <w:rFonts w:hint="cs"/>
                <w:szCs w:val="24"/>
                <w:rtl/>
              </w:rPr>
              <w:t xml:space="preserve"> בתחומי תשתיות גז טבעי</w:t>
            </w:r>
            <w:r w:rsidR="003559BE">
              <w:rPr>
                <w:rFonts w:hint="cs"/>
                <w:szCs w:val="24"/>
                <w:rtl/>
              </w:rPr>
              <w:t xml:space="preserve"> בלחץ גבוה. </w:t>
            </w:r>
          </w:p>
        </w:tc>
        <w:tc>
          <w:tcPr>
            <w:tcW w:w="1263" w:type="dxa"/>
            <w:tcBorders>
              <w:top w:val="single" w:sz="6" w:space="0" w:color="auto"/>
              <w:left w:val="single" w:sz="6" w:space="0" w:color="auto"/>
              <w:bottom w:val="single" w:sz="18" w:space="0" w:color="auto"/>
              <w:right w:val="single" w:sz="18" w:space="0" w:color="auto"/>
            </w:tcBorders>
            <w:shd w:val="clear" w:color="auto" w:fill="auto"/>
            <w:vAlign w:val="center"/>
          </w:tcPr>
          <w:p w:rsidR="00EB61A5" w:rsidRPr="00BE2891" w:rsidRDefault="00EB61A5" w:rsidP="007363D3">
            <w:pPr>
              <w:pStyle w:val="af5"/>
              <w:ind w:left="0"/>
              <w:jc w:val="center"/>
              <w:rPr>
                <w:szCs w:val="24"/>
                <w:rtl/>
              </w:rPr>
            </w:pPr>
            <w:r w:rsidRPr="00BE2891">
              <w:rPr>
                <w:szCs w:val="24"/>
                <w:rtl/>
              </w:rPr>
              <w:t>5%</w:t>
            </w:r>
          </w:p>
        </w:tc>
      </w:tr>
      <w:tr w:rsidR="00567042" w:rsidRPr="00E421C7" w:rsidTr="00567042">
        <w:trPr>
          <w:trHeight w:val="646"/>
        </w:trPr>
        <w:tc>
          <w:tcPr>
            <w:tcW w:w="1619" w:type="dxa"/>
            <w:vMerge w:val="restart"/>
            <w:tcBorders>
              <w:top w:val="single" w:sz="18" w:space="0" w:color="auto"/>
              <w:left w:val="single" w:sz="18" w:space="0" w:color="auto"/>
              <w:right w:val="single" w:sz="4" w:space="0" w:color="auto"/>
            </w:tcBorders>
            <w:shd w:val="clear" w:color="auto" w:fill="auto"/>
            <w:vAlign w:val="center"/>
          </w:tcPr>
          <w:p w:rsidR="00567042" w:rsidRPr="003559BE" w:rsidRDefault="00567042" w:rsidP="00111B93">
            <w:pPr>
              <w:pStyle w:val="afff2"/>
              <w:overflowPunct w:val="0"/>
              <w:autoSpaceDE w:val="0"/>
              <w:autoSpaceDN w:val="0"/>
              <w:adjustRightInd w:val="0"/>
              <w:textAlignment w:val="baseline"/>
              <w:rPr>
                <w:rFonts w:cs="David"/>
                <w:sz w:val="28"/>
                <w:szCs w:val="28"/>
                <w:u w:val="none"/>
                <w:rtl/>
              </w:rPr>
            </w:pPr>
            <w:r>
              <w:rPr>
                <w:rFonts w:cs="David" w:hint="cs"/>
                <w:sz w:val="28"/>
                <w:szCs w:val="28"/>
                <w:u w:val="none"/>
                <w:rtl/>
              </w:rPr>
              <w:t>2</w:t>
            </w:r>
            <w:r w:rsidRPr="003559BE">
              <w:rPr>
                <w:rFonts w:cs="David"/>
                <w:sz w:val="28"/>
                <w:szCs w:val="28"/>
                <w:u w:val="none"/>
                <w:rtl/>
              </w:rPr>
              <w:t xml:space="preserve"> יועצים מומחים </w:t>
            </w:r>
            <w:r>
              <w:rPr>
                <w:rFonts w:cs="David" w:hint="cs"/>
                <w:sz w:val="28"/>
                <w:szCs w:val="28"/>
                <w:u w:val="none"/>
                <w:rtl/>
              </w:rPr>
              <w:t>נוספים</w:t>
            </w:r>
          </w:p>
        </w:tc>
        <w:tc>
          <w:tcPr>
            <w:tcW w:w="1007" w:type="dxa"/>
            <w:vMerge w:val="restart"/>
            <w:tcBorders>
              <w:top w:val="single" w:sz="18" w:space="0" w:color="auto"/>
              <w:left w:val="single" w:sz="4" w:space="0" w:color="auto"/>
              <w:right w:val="single" w:sz="4" w:space="0" w:color="auto"/>
            </w:tcBorders>
            <w:shd w:val="clear" w:color="auto" w:fill="auto"/>
            <w:vAlign w:val="center"/>
          </w:tcPr>
          <w:p w:rsidR="00567042" w:rsidRPr="006E4A52" w:rsidRDefault="00567042" w:rsidP="007363D3">
            <w:pPr>
              <w:pStyle w:val="afff2"/>
              <w:overflowPunct w:val="0"/>
              <w:autoSpaceDE w:val="0"/>
              <w:autoSpaceDN w:val="0"/>
              <w:adjustRightInd w:val="0"/>
              <w:textAlignment w:val="baseline"/>
              <w:rPr>
                <w:rFonts w:cs="David"/>
                <w:sz w:val="28"/>
                <w:szCs w:val="28"/>
                <w:u w:val="none"/>
                <w:rtl/>
              </w:rPr>
            </w:pPr>
            <w:r w:rsidRPr="006E4A52">
              <w:rPr>
                <w:rFonts w:cs="David"/>
                <w:sz w:val="28"/>
                <w:szCs w:val="28"/>
                <w:u w:val="none"/>
                <w:rtl/>
              </w:rPr>
              <w:t>6%</w:t>
            </w:r>
          </w:p>
          <w:p w:rsidR="00567042" w:rsidRPr="003559BE" w:rsidRDefault="00567042" w:rsidP="007363D3">
            <w:pPr>
              <w:pStyle w:val="afff2"/>
              <w:overflowPunct w:val="0"/>
              <w:autoSpaceDE w:val="0"/>
              <w:autoSpaceDN w:val="0"/>
              <w:adjustRightInd w:val="0"/>
              <w:textAlignment w:val="baseline"/>
              <w:rPr>
                <w:rFonts w:cs="David"/>
                <w:u w:val="none"/>
                <w:rtl/>
              </w:rPr>
            </w:pPr>
          </w:p>
        </w:tc>
        <w:tc>
          <w:tcPr>
            <w:tcW w:w="4333" w:type="dxa"/>
            <w:tcBorders>
              <w:top w:val="single" w:sz="18" w:space="0" w:color="auto"/>
              <w:left w:val="single" w:sz="4" w:space="0" w:color="auto"/>
              <w:bottom w:val="single" w:sz="4" w:space="0" w:color="auto"/>
              <w:right w:val="single" w:sz="4" w:space="0" w:color="auto"/>
            </w:tcBorders>
            <w:shd w:val="clear" w:color="auto" w:fill="auto"/>
            <w:vAlign w:val="center"/>
          </w:tcPr>
          <w:p w:rsidR="00567042" w:rsidRPr="00656EEA" w:rsidRDefault="00567042" w:rsidP="008C1F42">
            <w:pPr>
              <w:pStyle w:val="af5"/>
              <w:ind w:left="0"/>
              <w:rPr>
                <w:b/>
                <w:bCs/>
                <w:szCs w:val="24"/>
                <w:rtl/>
              </w:rPr>
            </w:pPr>
            <w:r w:rsidRPr="00656EEA">
              <w:rPr>
                <w:rFonts w:hint="eastAsia"/>
                <w:b/>
                <w:bCs/>
                <w:rtl/>
              </w:rPr>
              <w:t>יועץ</w:t>
            </w:r>
            <w:r w:rsidRPr="00656EEA">
              <w:rPr>
                <w:b/>
                <w:bCs/>
                <w:rtl/>
              </w:rPr>
              <w:t xml:space="preserve"> </w:t>
            </w:r>
            <w:r w:rsidRPr="00656EEA">
              <w:rPr>
                <w:rFonts w:hint="eastAsia"/>
                <w:b/>
                <w:bCs/>
                <w:rtl/>
              </w:rPr>
              <w:t>מקצועי</w:t>
            </w:r>
            <w:r w:rsidRPr="00656EEA">
              <w:rPr>
                <w:b/>
                <w:bCs/>
                <w:rtl/>
              </w:rPr>
              <w:t xml:space="preserve"> 1 - </w:t>
            </w:r>
            <w:r w:rsidRPr="00656EEA">
              <w:rPr>
                <w:rFonts w:hint="eastAsia"/>
                <w:b/>
                <w:bCs/>
                <w:rtl/>
              </w:rPr>
              <w:t>גאולוג</w:t>
            </w:r>
            <w:r w:rsidRPr="00656EEA">
              <w:rPr>
                <w:b/>
                <w:bCs/>
                <w:szCs w:val="24"/>
                <w:rtl/>
              </w:rPr>
              <w:t xml:space="preserve"> </w:t>
            </w:r>
          </w:p>
          <w:p w:rsidR="00567042" w:rsidRPr="00656EEA" w:rsidRDefault="00567042" w:rsidP="008C1F42">
            <w:pPr>
              <w:pStyle w:val="af5"/>
              <w:ind w:left="0"/>
              <w:rPr>
                <w:szCs w:val="24"/>
                <w:rtl/>
              </w:rPr>
            </w:pPr>
            <w:r w:rsidRPr="00656EEA">
              <w:rPr>
                <w:rFonts w:hint="cs"/>
                <w:szCs w:val="24"/>
                <w:rtl/>
              </w:rPr>
              <w:t>ותק וניסיון בתחום הייעוץ הרלוונטי: היקף, מספר ומגוון הפרויקטים</w:t>
            </w:r>
          </w:p>
        </w:tc>
        <w:tc>
          <w:tcPr>
            <w:tcW w:w="1263" w:type="dxa"/>
            <w:tcBorders>
              <w:top w:val="single" w:sz="18" w:space="0" w:color="auto"/>
              <w:left w:val="single" w:sz="4" w:space="0" w:color="auto"/>
              <w:bottom w:val="single" w:sz="4" w:space="0" w:color="auto"/>
              <w:right w:val="single" w:sz="18" w:space="0" w:color="auto"/>
            </w:tcBorders>
            <w:shd w:val="clear" w:color="auto" w:fill="auto"/>
            <w:vAlign w:val="center"/>
          </w:tcPr>
          <w:p w:rsidR="00567042" w:rsidRPr="00656EEA" w:rsidRDefault="00567042" w:rsidP="007363D3">
            <w:pPr>
              <w:pStyle w:val="af5"/>
              <w:ind w:left="0"/>
              <w:jc w:val="center"/>
              <w:rPr>
                <w:szCs w:val="24"/>
                <w:rtl/>
              </w:rPr>
            </w:pPr>
            <w:r w:rsidRPr="00656EEA">
              <w:rPr>
                <w:szCs w:val="24"/>
                <w:rtl/>
              </w:rPr>
              <w:t>3%</w:t>
            </w:r>
          </w:p>
        </w:tc>
      </w:tr>
      <w:tr w:rsidR="00567042" w:rsidRPr="00E421C7" w:rsidTr="00567042">
        <w:trPr>
          <w:trHeight w:val="647"/>
        </w:trPr>
        <w:tc>
          <w:tcPr>
            <w:tcW w:w="1619" w:type="dxa"/>
            <w:vMerge/>
            <w:tcBorders>
              <w:left w:val="single" w:sz="18" w:space="0" w:color="auto"/>
              <w:right w:val="single" w:sz="4" w:space="0" w:color="auto"/>
            </w:tcBorders>
            <w:shd w:val="clear" w:color="auto" w:fill="auto"/>
            <w:vAlign w:val="center"/>
          </w:tcPr>
          <w:p w:rsidR="00567042" w:rsidRPr="006E4A52" w:rsidRDefault="00567042" w:rsidP="007363D3">
            <w:pPr>
              <w:pStyle w:val="afff2"/>
              <w:overflowPunct w:val="0"/>
              <w:autoSpaceDE w:val="0"/>
              <w:autoSpaceDN w:val="0"/>
              <w:adjustRightInd w:val="0"/>
              <w:textAlignment w:val="baseline"/>
              <w:rPr>
                <w:u w:val="none"/>
                <w:rtl/>
              </w:rPr>
            </w:pPr>
          </w:p>
        </w:tc>
        <w:tc>
          <w:tcPr>
            <w:tcW w:w="1007" w:type="dxa"/>
            <w:vMerge/>
            <w:tcBorders>
              <w:left w:val="single" w:sz="4" w:space="0" w:color="auto"/>
              <w:bottom w:val="single" w:sz="4" w:space="0" w:color="auto"/>
              <w:right w:val="single" w:sz="4" w:space="0" w:color="auto"/>
            </w:tcBorders>
            <w:shd w:val="clear" w:color="auto" w:fill="auto"/>
            <w:vAlign w:val="center"/>
          </w:tcPr>
          <w:p w:rsidR="00567042" w:rsidRPr="006E4A52" w:rsidRDefault="00567042" w:rsidP="007363D3">
            <w:pPr>
              <w:pStyle w:val="afff2"/>
              <w:overflowPunct w:val="0"/>
              <w:autoSpaceDE w:val="0"/>
              <w:autoSpaceDN w:val="0"/>
              <w:adjustRightInd w:val="0"/>
              <w:textAlignment w:val="baseline"/>
              <w:rPr>
                <w:rFonts w:cs="David"/>
                <w:u w:val="none"/>
                <w:rtl/>
              </w:rPr>
            </w:pPr>
          </w:p>
        </w:tc>
        <w:tc>
          <w:tcPr>
            <w:tcW w:w="4333" w:type="dxa"/>
            <w:tcBorders>
              <w:top w:val="single" w:sz="4" w:space="0" w:color="auto"/>
              <w:left w:val="single" w:sz="4" w:space="0" w:color="auto"/>
              <w:bottom w:val="single" w:sz="4" w:space="0" w:color="auto"/>
              <w:right w:val="single" w:sz="4" w:space="0" w:color="auto"/>
            </w:tcBorders>
            <w:shd w:val="clear" w:color="auto" w:fill="auto"/>
            <w:vAlign w:val="center"/>
          </w:tcPr>
          <w:p w:rsidR="00567042" w:rsidRPr="00656EEA" w:rsidRDefault="00567042" w:rsidP="000557D4">
            <w:pPr>
              <w:pStyle w:val="af5"/>
              <w:ind w:left="0"/>
              <w:rPr>
                <w:szCs w:val="24"/>
                <w:rtl/>
              </w:rPr>
            </w:pPr>
            <w:r w:rsidRPr="00656EEA">
              <w:rPr>
                <w:rFonts w:hint="eastAsia"/>
                <w:b/>
                <w:bCs/>
                <w:rtl/>
              </w:rPr>
              <w:t>יועץ</w:t>
            </w:r>
            <w:r w:rsidRPr="00656EEA">
              <w:rPr>
                <w:b/>
                <w:bCs/>
                <w:rtl/>
              </w:rPr>
              <w:t xml:space="preserve"> מקצועי 2 – </w:t>
            </w:r>
            <w:r w:rsidRPr="00656EEA">
              <w:rPr>
                <w:rFonts w:hint="eastAsia"/>
                <w:b/>
                <w:bCs/>
                <w:rtl/>
              </w:rPr>
              <w:t>שמאי</w:t>
            </w:r>
            <w:r w:rsidRPr="00656EEA">
              <w:rPr>
                <w:b/>
                <w:bCs/>
                <w:rtl/>
              </w:rPr>
              <w:t xml:space="preserve"> מקרקעין </w:t>
            </w:r>
          </w:p>
          <w:p w:rsidR="00567042" w:rsidRPr="00656EEA" w:rsidRDefault="00567042" w:rsidP="00111B93">
            <w:pPr>
              <w:pStyle w:val="af5"/>
              <w:ind w:left="0"/>
              <w:rPr>
                <w:szCs w:val="24"/>
                <w:rtl/>
              </w:rPr>
            </w:pPr>
            <w:r w:rsidRPr="00656EEA">
              <w:rPr>
                <w:rFonts w:hint="cs"/>
                <w:szCs w:val="24"/>
                <w:rtl/>
              </w:rPr>
              <w:t>ותק וניסיון בתחום הייעוץ: היקף, מספר ומגוון הפרויקטים</w:t>
            </w:r>
          </w:p>
        </w:tc>
        <w:tc>
          <w:tcPr>
            <w:tcW w:w="1263" w:type="dxa"/>
            <w:tcBorders>
              <w:top w:val="single" w:sz="4" w:space="0" w:color="auto"/>
              <w:left w:val="single" w:sz="4" w:space="0" w:color="auto"/>
              <w:bottom w:val="single" w:sz="4" w:space="0" w:color="auto"/>
              <w:right w:val="single" w:sz="18" w:space="0" w:color="auto"/>
            </w:tcBorders>
            <w:shd w:val="clear" w:color="auto" w:fill="auto"/>
            <w:vAlign w:val="center"/>
          </w:tcPr>
          <w:p w:rsidR="00567042" w:rsidRPr="00656EEA" w:rsidRDefault="00567042" w:rsidP="007363D3">
            <w:pPr>
              <w:pStyle w:val="af5"/>
              <w:ind w:left="0"/>
              <w:jc w:val="center"/>
              <w:rPr>
                <w:szCs w:val="24"/>
                <w:rtl/>
              </w:rPr>
            </w:pPr>
            <w:r w:rsidRPr="00656EEA">
              <w:rPr>
                <w:szCs w:val="24"/>
                <w:rtl/>
              </w:rPr>
              <w:t>3%</w:t>
            </w:r>
          </w:p>
        </w:tc>
      </w:tr>
      <w:tr w:rsidR="00EB61A5" w:rsidRPr="006E7B36" w:rsidTr="00567042">
        <w:tc>
          <w:tcPr>
            <w:tcW w:w="1619" w:type="dxa"/>
            <w:tcBorders>
              <w:top w:val="single" w:sz="18" w:space="0" w:color="auto"/>
              <w:left w:val="single" w:sz="18" w:space="0" w:color="auto"/>
              <w:bottom w:val="single" w:sz="18" w:space="0" w:color="auto"/>
            </w:tcBorders>
            <w:shd w:val="clear" w:color="auto" w:fill="auto"/>
            <w:vAlign w:val="center"/>
          </w:tcPr>
          <w:p w:rsidR="00EB61A5" w:rsidRPr="003559BE" w:rsidRDefault="00EB61A5" w:rsidP="007363D3">
            <w:pPr>
              <w:pStyle w:val="afff2"/>
              <w:overflowPunct w:val="0"/>
              <w:autoSpaceDE w:val="0"/>
              <w:autoSpaceDN w:val="0"/>
              <w:adjustRightInd w:val="0"/>
              <w:textAlignment w:val="baseline"/>
              <w:rPr>
                <w:rFonts w:cs="David"/>
                <w:sz w:val="28"/>
                <w:szCs w:val="28"/>
                <w:u w:val="none"/>
                <w:rtl/>
              </w:rPr>
            </w:pPr>
            <w:r w:rsidRPr="003559BE">
              <w:rPr>
                <w:rFonts w:cs="David" w:hint="eastAsia"/>
                <w:sz w:val="28"/>
                <w:szCs w:val="28"/>
                <w:u w:val="none"/>
                <w:rtl/>
              </w:rPr>
              <w:t>סה</w:t>
            </w:r>
            <w:r w:rsidRPr="003559BE">
              <w:rPr>
                <w:rFonts w:cs="David"/>
                <w:sz w:val="28"/>
                <w:szCs w:val="28"/>
                <w:u w:val="none"/>
                <w:rtl/>
              </w:rPr>
              <w:t>"כ</w:t>
            </w:r>
          </w:p>
        </w:tc>
        <w:tc>
          <w:tcPr>
            <w:tcW w:w="1007" w:type="dxa"/>
            <w:tcBorders>
              <w:top w:val="single" w:sz="18" w:space="0" w:color="auto"/>
              <w:bottom w:val="single" w:sz="18" w:space="0" w:color="auto"/>
            </w:tcBorders>
            <w:shd w:val="clear" w:color="auto" w:fill="auto"/>
            <w:vAlign w:val="center"/>
          </w:tcPr>
          <w:p w:rsidR="00EB61A5" w:rsidRPr="003559BE" w:rsidRDefault="00EB61A5" w:rsidP="007363D3">
            <w:pPr>
              <w:pStyle w:val="afff2"/>
              <w:overflowPunct w:val="0"/>
              <w:autoSpaceDE w:val="0"/>
              <w:autoSpaceDN w:val="0"/>
              <w:adjustRightInd w:val="0"/>
              <w:textAlignment w:val="baseline"/>
              <w:rPr>
                <w:rFonts w:cs="David"/>
                <w:sz w:val="28"/>
                <w:szCs w:val="28"/>
                <w:u w:val="none"/>
                <w:rtl/>
              </w:rPr>
            </w:pPr>
            <w:r w:rsidRPr="003559BE">
              <w:rPr>
                <w:rFonts w:cs="David"/>
                <w:sz w:val="28"/>
                <w:szCs w:val="28"/>
                <w:u w:val="none"/>
                <w:rtl/>
              </w:rPr>
              <w:t>80%</w:t>
            </w:r>
          </w:p>
        </w:tc>
        <w:tc>
          <w:tcPr>
            <w:tcW w:w="4333" w:type="dxa"/>
            <w:tcBorders>
              <w:top w:val="single" w:sz="18" w:space="0" w:color="auto"/>
              <w:bottom w:val="single" w:sz="18" w:space="0" w:color="auto"/>
            </w:tcBorders>
            <w:shd w:val="clear" w:color="auto" w:fill="auto"/>
          </w:tcPr>
          <w:p w:rsidR="00EB61A5" w:rsidRPr="006E7B36" w:rsidRDefault="00EB61A5" w:rsidP="003559BE">
            <w:pPr>
              <w:pStyle w:val="afff2"/>
              <w:overflowPunct w:val="0"/>
              <w:autoSpaceDE w:val="0"/>
              <w:autoSpaceDN w:val="0"/>
              <w:adjustRightInd w:val="0"/>
              <w:jc w:val="left"/>
              <w:textAlignment w:val="baseline"/>
              <w:rPr>
                <w:rFonts w:cs="David"/>
                <w:b w:val="0"/>
                <w:bCs w:val="0"/>
                <w:sz w:val="28"/>
                <w:szCs w:val="28"/>
                <w:rtl/>
              </w:rPr>
            </w:pPr>
          </w:p>
        </w:tc>
        <w:tc>
          <w:tcPr>
            <w:tcW w:w="1263" w:type="dxa"/>
            <w:tcBorders>
              <w:top w:val="single" w:sz="18" w:space="0" w:color="auto"/>
              <w:bottom w:val="single" w:sz="18" w:space="0" w:color="auto"/>
              <w:right w:val="single" w:sz="18" w:space="0" w:color="auto"/>
            </w:tcBorders>
            <w:shd w:val="clear" w:color="auto" w:fill="auto"/>
            <w:vAlign w:val="center"/>
          </w:tcPr>
          <w:p w:rsidR="00EB61A5" w:rsidRPr="00602E42" w:rsidRDefault="00EB61A5" w:rsidP="007363D3">
            <w:pPr>
              <w:pStyle w:val="afff2"/>
              <w:overflowPunct w:val="0"/>
              <w:autoSpaceDE w:val="0"/>
              <w:autoSpaceDN w:val="0"/>
              <w:adjustRightInd w:val="0"/>
              <w:textAlignment w:val="baseline"/>
              <w:rPr>
                <w:rFonts w:cs="David"/>
                <w:sz w:val="28"/>
                <w:szCs w:val="28"/>
                <w:u w:val="none"/>
                <w:rtl/>
              </w:rPr>
            </w:pPr>
            <w:r w:rsidRPr="003559BE">
              <w:rPr>
                <w:rFonts w:cs="David"/>
                <w:sz w:val="28"/>
                <w:szCs w:val="28"/>
                <w:u w:val="none"/>
                <w:rtl/>
              </w:rPr>
              <w:t>80%</w:t>
            </w:r>
          </w:p>
        </w:tc>
      </w:tr>
    </w:tbl>
    <w:p w:rsidR="00EB61A5" w:rsidRPr="00DD373D" w:rsidRDefault="00EB61A5" w:rsidP="00DD373D">
      <w:pPr>
        <w:spacing w:line="360" w:lineRule="auto"/>
        <w:ind w:left="720"/>
        <w:jc w:val="both"/>
        <w:rPr>
          <w:rFonts w:asciiTheme="majorBidi" w:hAnsiTheme="majorBidi"/>
          <w:szCs w:val="24"/>
          <w:rtl/>
        </w:rPr>
      </w:pPr>
    </w:p>
    <w:p w:rsidR="008B43F3" w:rsidRPr="00314B9E" w:rsidRDefault="008B43F3" w:rsidP="004D58DE">
      <w:pPr>
        <w:spacing w:line="360" w:lineRule="auto"/>
        <w:ind w:left="720"/>
        <w:jc w:val="both"/>
        <w:rPr>
          <w:rFonts w:asciiTheme="majorBidi" w:hAnsiTheme="majorBidi"/>
          <w:b/>
          <w:bCs/>
          <w:sz w:val="28"/>
          <w:szCs w:val="28"/>
          <w:rtl/>
        </w:rPr>
      </w:pPr>
      <w:r w:rsidRPr="005C1842">
        <w:rPr>
          <w:rFonts w:asciiTheme="majorBidi" w:hAnsiTheme="majorBidi"/>
          <w:b/>
          <w:bCs/>
          <w:sz w:val="28"/>
          <w:szCs w:val="28"/>
          <w:rtl/>
        </w:rPr>
        <w:lastRenderedPageBreak/>
        <w:t xml:space="preserve">רק הצעות אשר ינוקדו בציון </w:t>
      </w:r>
      <w:r w:rsidRPr="00656EEA">
        <w:rPr>
          <w:rFonts w:asciiTheme="majorBidi" w:hAnsiTheme="majorBidi"/>
          <w:b/>
          <w:bCs/>
          <w:sz w:val="28"/>
          <w:szCs w:val="28"/>
          <w:rtl/>
        </w:rPr>
        <w:t xml:space="preserve">איכות של </w:t>
      </w:r>
      <w:r w:rsidR="004D58DE" w:rsidRPr="00656EEA">
        <w:rPr>
          <w:rFonts w:asciiTheme="majorBidi" w:hAnsiTheme="majorBidi"/>
          <w:b/>
          <w:bCs/>
          <w:sz w:val="28"/>
          <w:szCs w:val="28"/>
          <w:u w:val="single"/>
          <w:rtl/>
        </w:rPr>
        <w:t>6</w:t>
      </w:r>
      <w:r w:rsidR="004D58DE" w:rsidRPr="00656EEA">
        <w:rPr>
          <w:rFonts w:asciiTheme="majorBidi" w:hAnsiTheme="majorBidi" w:hint="cs"/>
          <w:b/>
          <w:bCs/>
          <w:sz w:val="28"/>
          <w:szCs w:val="28"/>
          <w:u w:val="single"/>
          <w:rtl/>
        </w:rPr>
        <w:t>0</w:t>
      </w:r>
      <w:r w:rsidRPr="00656EEA">
        <w:rPr>
          <w:rFonts w:asciiTheme="majorBidi" w:hAnsiTheme="majorBidi"/>
          <w:b/>
          <w:bCs/>
          <w:sz w:val="28"/>
          <w:szCs w:val="28"/>
          <w:u w:val="single"/>
          <w:rtl/>
        </w:rPr>
        <w:t>%</w:t>
      </w:r>
      <w:r w:rsidRPr="00656EEA">
        <w:rPr>
          <w:rFonts w:asciiTheme="majorBidi" w:hAnsiTheme="majorBidi"/>
          <w:b/>
          <w:bCs/>
          <w:sz w:val="28"/>
          <w:szCs w:val="28"/>
          <w:rtl/>
        </w:rPr>
        <w:t xml:space="preserve"> לפחות יעברו</w:t>
      </w:r>
      <w:r w:rsidRPr="005C1842">
        <w:rPr>
          <w:rFonts w:asciiTheme="majorBidi" w:hAnsiTheme="majorBidi"/>
          <w:b/>
          <w:bCs/>
          <w:sz w:val="28"/>
          <w:szCs w:val="28"/>
          <w:rtl/>
        </w:rPr>
        <w:t xml:space="preserve"> לשלב השלישי (בדיקת הצעות המחיר).</w:t>
      </w:r>
    </w:p>
    <w:p w:rsidR="00354F7E" w:rsidRPr="00314B9E" w:rsidRDefault="00354F7E" w:rsidP="00AF0AE6">
      <w:pPr>
        <w:pStyle w:val="af5"/>
        <w:numPr>
          <w:ilvl w:val="2"/>
          <w:numId w:val="14"/>
        </w:numPr>
        <w:spacing w:line="360" w:lineRule="auto"/>
        <w:ind w:left="1445" w:hanging="709"/>
        <w:jc w:val="both"/>
        <w:outlineLvl w:val="0"/>
        <w:rPr>
          <w:rFonts w:asciiTheme="majorBidi" w:hAnsiTheme="majorBidi"/>
          <w:szCs w:val="24"/>
        </w:rPr>
      </w:pPr>
      <w:r w:rsidRPr="00314B9E">
        <w:rPr>
          <w:rFonts w:asciiTheme="majorBidi" w:hAnsiTheme="majorBidi"/>
          <w:szCs w:val="24"/>
          <w:rtl/>
        </w:rPr>
        <w:t>המשרד שומר לעצמו את הזכות לגרוע נקודות ממציע אשר הו</w:t>
      </w:r>
      <w:r w:rsidR="008B43F3" w:rsidRPr="00314B9E">
        <w:rPr>
          <w:rFonts w:asciiTheme="majorBidi" w:hAnsiTheme="majorBidi"/>
          <w:szCs w:val="24"/>
          <w:rtl/>
        </w:rPr>
        <w:t xml:space="preserve">א או מי מטעמו עבד בעבר עם המשרד </w:t>
      </w:r>
      <w:r w:rsidRPr="00314B9E">
        <w:rPr>
          <w:rFonts w:asciiTheme="majorBidi" w:hAnsiTheme="majorBidi"/>
          <w:szCs w:val="24"/>
          <w:rtl/>
        </w:rPr>
        <w:t>כנותן שירותי</w:t>
      </w:r>
      <w:r w:rsidR="00220F74">
        <w:rPr>
          <w:rFonts w:asciiTheme="majorBidi" w:hAnsiTheme="majorBidi" w:hint="cs"/>
          <w:szCs w:val="24"/>
          <w:rtl/>
        </w:rPr>
        <w:t>ם</w:t>
      </w:r>
      <w:r w:rsidRPr="00314B9E">
        <w:rPr>
          <w:rFonts w:asciiTheme="majorBidi" w:hAnsiTheme="majorBidi"/>
          <w:szCs w:val="24"/>
          <w:rtl/>
        </w:rPr>
        <w:t xml:space="preserve">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w:t>
      </w:r>
      <w:r w:rsidR="00DF507D" w:rsidRPr="00314B9E">
        <w:rPr>
          <w:rFonts w:asciiTheme="majorBidi" w:hAnsiTheme="majorBidi"/>
          <w:szCs w:val="24"/>
          <w:rtl/>
        </w:rPr>
        <w:t>ל פה</w:t>
      </w:r>
      <w:r w:rsidRPr="00314B9E">
        <w:rPr>
          <w:rFonts w:asciiTheme="majorBidi" w:hAnsiTheme="majorBidi"/>
          <w:szCs w:val="24"/>
          <w:rtl/>
        </w:rPr>
        <w:t>, לפני מתן ההחלטה הסופית.</w:t>
      </w:r>
    </w:p>
    <w:p w:rsidR="00354F7E" w:rsidRPr="00314B9E" w:rsidRDefault="00354F7E" w:rsidP="00AF0AE6">
      <w:pPr>
        <w:pStyle w:val="af5"/>
        <w:numPr>
          <w:ilvl w:val="2"/>
          <w:numId w:val="14"/>
        </w:numPr>
        <w:spacing w:line="360" w:lineRule="auto"/>
        <w:ind w:left="1445" w:hanging="709"/>
        <w:jc w:val="both"/>
        <w:outlineLvl w:val="0"/>
        <w:rPr>
          <w:rFonts w:asciiTheme="majorBidi" w:hAnsiTheme="majorBidi"/>
          <w:szCs w:val="24"/>
        </w:rPr>
      </w:pPr>
      <w:r w:rsidRPr="00314B9E">
        <w:rPr>
          <w:rFonts w:asciiTheme="majorBidi" w:hAnsiTheme="majorBidi"/>
          <w:szCs w:val="24"/>
          <w:rtl/>
        </w:rPr>
        <w:t>המשרד</w:t>
      </w:r>
      <w:r w:rsidRPr="00314B9E">
        <w:rPr>
          <w:rFonts w:asciiTheme="majorBidi" w:hAnsiTheme="majorBidi"/>
          <w:szCs w:val="24"/>
        </w:rPr>
        <w:t xml:space="preserve"> </w:t>
      </w:r>
      <w:r w:rsidR="006703D7" w:rsidRPr="00314B9E">
        <w:rPr>
          <w:rFonts w:asciiTheme="majorBidi" w:hAnsiTheme="majorBidi"/>
          <w:szCs w:val="24"/>
          <w:rtl/>
        </w:rPr>
        <w:t>רשאי לה</w:t>
      </w:r>
      <w:r w:rsidRPr="00314B9E">
        <w:rPr>
          <w:rFonts w:asciiTheme="majorBidi" w:hAnsiTheme="majorBidi"/>
          <w:szCs w:val="24"/>
          <w:rtl/>
        </w:rPr>
        <w:t>תחשב</w:t>
      </w:r>
      <w:r w:rsidRPr="00314B9E">
        <w:rPr>
          <w:rFonts w:asciiTheme="majorBidi" w:hAnsiTheme="majorBidi"/>
          <w:szCs w:val="24"/>
        </w:rPr>
        <w:t xml:space="preserve"> </w:t>
      </w:r>
      <w:r w:rsidRPr="00314B9E">
        <w:rPr>
          <w:rFonts w:asciiTheme="majorBidi" w:hAnsiTheme="majorBidi"/>
          <w:szCs w:val="24"/>
          <w:rtl/>
        </w:rPr>
        <w:t>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שלו</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או</w:t>
      </w:r>
      <w:r w:rsidRPr="00314B9E">
        <w:rPr>
          <w:rFonts w:asciiTheme="majorBidi" w:hAnsiTheme="majorBidi"/>
          <w:szCs w:val="24"/>
        </w:rPr>
        <w:t xml:space="preserve"> </w:t>
      </w:r>
      <w:r w:rsidRPr="00314B9E">
        <w:rPr>
          <w:rFonts w:asciiTheme="majorBidi" w:hAnsiTheme="majorBidi"/>
          <w:szCs w:val="24"/>
          <w:rtl/>
        </w:rPr>
        <w:t>מי</w:t>
      </w:r>
      <w:r w:rsidRPr="00314B9E">
        <w:rPr>
          <w:rFonts w:asciiTheme="majorBidi" w:hAnsiTheme="majorBidi"/>
          <w:szCs w:val="24"/>
        </w:rPr>
        <w:t xml:space="preserve"> </w:t>
      </w:r>
      <w:r w:rsidRPr="00314B9E">
        <w:rPr>
          <w:rFonts w:asciiTheme="majorBidi" w:hAnsiTheme="majorBidi"/>
          <w:szCs w:val="24"/>
          <w:rtl/>
        </w:rPr>
        <w:t>מחברי</w:t>
      </w:r>
      <w:r w:rsidRPr="00314B9E">
        <w:rPr>
          <w:rFonts w:asciiTheme="majorBidi" w:hAnsiTheme="majorBidi"/>
          <w:szCs w:val="24"/>
        </w:rPr>
        <w:t xml:space="preserve"> </w:t>
      </w:r>
      <w:r w:rsidRPr="00314B9E">
        <w:rPr>
          <w:rFonts w:asciiTheme="majorBidi" w:hAnsiTheme="majorBidi"/>
          <w:szCs w:val="24"/>
          <w:rtl/>
        </w:rPr>
        <w:t>הצוות</w:t>
      </w:r>
      <w:r w:rsidRPr="00314B9E">
        <w:rPr>
          <w:rFonts w:asciiTheme="majorBidi" w:hAnsiTheme="majorBidi"/>
          <w:szCs w:val="24"/>
        </w:rPr>
        <w:t xml:space="preserve"> </w:t>
      </w:r>
      <w:r w:rsidRPr="00314B9E">
        <w:rPr>
          <w:rFonts w:asciiTheme="majorBidi" w:hAnsiTheme="majorBidi"/>
          <w:szCs w:val="24"/>
          <w:rtl/>
        </w:rPr>
        <w:t>ובניסיון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עם גורמים</w:t>
      </w:r>
      <w:r w:rsidRPr="00314B9E">
        <w:rPr>
          <w:rFonts w:asciiTheme="majorBidi" w:hAnsiTheme="majorBidi"/>
          <w:szCs w:val="24"/>
        </w:rPr>
        <w:t xml:space="preserve"> </w:t>
      </w:r>
      <w:r w:rsidRPr="00314B9E">
        <w:rPr>
          <w:rFonts w:asciiTheme="majorBidi" w:hAnsiTheme="majorBidi"/>
          <w:szCs w:val="24"/>
          <w:rtl/>
        </w:rPr>
        <w:t>אחרים</w:t>
      </w:r>
      <w:r w:rsidR="006703D7" w:rsidRPr="00314B9E">
        <w:rPr>
          <w:rFonts w:asciiTheme="majorBidi" w:hAnsiTheme="majorBidi"/>
          <w:szCs w:val="24"/>
          <w:rtl/>
        </w:rPr>
        <w:t>,</w:t>
      </w:r>
      <w:r w:rsidRPr="00314B9E">
        <w:rPr>
          <w:rFonts w:asciiTheme="majorBidi" w:hAnsiTheme="majorBidi"/>
          <w:szCs w:val="24"/>
        </w:rPr>
        <w:t xml:space="preserve"> </w:t>
      </w:r>
      <w:r w:rsidRPr="00314B9E">
        <w:rPr>
          <w:rFonts w:asciiTheme="majorBidi" w:hAnsiTheme="majorBidi"/>
          <w:szCs w:val="24"/>
          <w:rtl/>
        </w:rPr>
        <w:t>ככל</w:t>
      </w:r>
      <w:r w:rsidRPr="00314B9E">
        <w:rPr>
          <w:rFonts w:asciiTheme="majorBidi" w:hAnsiTheme="majorBidi"/>
          <w:szCs w:val="24"/>
        </w:rPr>
        <w:t xml:space="preserve"> </w:t>
      </w:r>
      <w:r w:rsidRPr="00314B9E">
        <w:rPr>
          <w:rFonts w:asciiTheme="majorBidi" w:hAnsiTheme="majorBidi"/>
          <w:szCs w:val="24"/>
          <w:rtl/>
        </w:rPr>
        <w:t>שידוע</w:t>
      </w:r>
      <w:r w:rsidRPr="00314B9E">
        <w:rPr>
          <w:rFonts w:asciiTheme="majorBidi" w:hAnsiTheme="majorBidi"/>
          <w:szCs w:val="24"/>
        </w:rPr>
        <w:t xml:space="preserve"> </w:t>
      </w:r>
      <w:r w:rsidRPr="00314B9E">
        <w:rPr>
          <w:rFonts w:asciiTheme="majorBidi" w:hAnsiTheme="majorBidi"/>
          <w:szCs w:val="24"/>
          <w:rtl/>
        </w:rPr>
        <w:t>למשרד</w:t>
      </w:r>
      <w:r w:rsidRPr="00314B9E">
        <w:rPr>
          <w:rFonts w:asciiTheme="majorBidi" w:hAnsiTheme="majorBidi"/>
          <w:szCs w:val="24"/>
        </w:rPr>
        <w:t xml:space="preserve"> </w:t>
      </w:r>
      <w:r w:rsidRPr="00314B9E">
        <w:rPr>
          <w:rFonts w:asciiTheme="majorBidi" w:hAnsiTheme="majorBidi"/>
          <w:szCs w:val="24"/>
          <w:rtl/>
        </w:rPr>
        <w:t>על</w:t>
      </w:r>
      <w:r w:rsidRPr="00314B9E">
        <w:rPr>
          <w:rFonts w:asciiTheme="majorBidi" w:hAnsiTheme="majorBidi"/>
          <w:szCs w:val="24"/>
        </w:rPr>
        <w:t xml:space="preserve"> </w:t>
      </w:r>
      <w:r w:rsidRPr="00314B9E">
        <w:rPr>
          <w:rFonts w:asciiTheme="majorBidi" w:hAnsiTheme="majorBidi"/>
          <w:szCs w:val="24"/>
          <w:rtl/>
        </w:rPr>
        <w:t>ניסיון</w:t>
      </w:r>
      <w:r w:rsidRPr="00314B9E">
        <w:rPr>
          <w:rFonts w:asciiTheme="majorBidi" w:hAnsiTheme="majorBidi"/>
          <w:szCs w:val="24"/>
        </w:rPr>
        <w:t xml:space="preserve"> </w:t>
      </w:r>
      <w:r w:rsidRPr="00314B9E">
        <w:rPr>
          <w:rFonts w:asciiTheme="majorBidi" w:hAnsiTheme="majorBidi"/>
          <w:szCs w:val="24"/>
          <w:rtl/>
        </w:rPr>
        <w:t xml:space="preserve">זה. </w:t>
      </w:r>
    </w:p>
    <w:p w:rsidR="008B43F3" w:rsidRPr="00314B9E" w:rsidRDefault="008B43F3" w:rsidP="00AF0AE6">
      <w:pPr>
        <w:pStyle w:val="af5"/>
        <w:numPr>
          <w:ilvl w:val="2"/>
          <w:numId w:val="14"/>
        </w:numPr>
        <w:spacing w:line="360" w:lineRule="auto"/>
        <w:ind w:left="1445" w:hanging="709"/>
        <w:jc w:val="both"/>
        <w:outlineLvl w:val="0"/>
        <w:rPr>
          <w:rFonts w:asciiTheme="majorBidi" w:hAnsiTheme="majorBidi"/>
          <w:szCs w:val="24"/>
        </w:rPr>
      </w:pPr>
      <w:r w:rsidRPr="00314B9E">
        <w:rPr>
          <w:rFonts w:asciiTheme="majorBidi" w:hAnsiTheme="majorBidi"/>
          <w:szCs w:val="24"/>
          <w:rtl/>
        </w:rPr>
        <w:t xml:space="preserve">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w:t>
      </w:r>
      <w:r w:rsidR="006703D7" w:rsidRPr="00314B9E">
        <w:rPr>
          <w:rFonts w:asciiTheme="majorBidi" w:hAnsiTheme="majorBidi"/>
          <w:szCs w:val="24"/>
          <w:rtl/>
        </w:rPr>
        <w:t>בקשר</w:t>
      </w:r>
      <w:r w:rsidRPr="00314B9E">
        <w:rPr>
          <w:rFonts w:asciiTheme="majorBidi" w:hAnsiTheme="majorBidi"/>
          <w:szCs w:val="24"/>
          <w:rtl/>
        </w:rPr>
        <w:t xml:space="preserve"> </w:t>
      </w:r>
      <w:r w:rsidR="006703D7" w:rsidRPr="00314B9E">
        <w:rPr>
          <w:rFonts w:asciiTheme="majorBidi" w:hAnsiTheme="majorBidi"/>
          <w:szCs w:val="24"/>
          <w:rtl/>
        </w:rPr>
        <w:t>ל</w:t>
      </w:r>
      <w:r w:rsidRPr="00314B9E">
        <w:rPr>
          <w:rFonts w:asciiTheme="majorBidi" w:hAnsiTheme="majorBidi"/>
          <w:szCs w:val="24"/>
          <w:rtl/>
        </w:rPr>
        <w:t>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8B43F3" w:rsidRPr="00314B9E" w:rsidRDefault="008B43F3" w:rsidP="00314B9E">
      <w:pPr>
        <w:spacing w:line="360" w:lineRule="auto"/>
        <w:ind w:left="720"/>
        <w:jc w:val="both"/>
        <w:rPr>
          <w:rFonts w:asciiTheme="majorBidi" w:hAnsiTheme="majorBidi"/>
          <w:b/>
          <w:bCs/>
          <w:szCs w:val="24"/>
          <w:rtl/>
        </w:rPr>
      </w:pPr>
    </w:p>
    <w:p w:rsidR="00846CA9" w:rsidRPr="00656EEA" w:rsidRDefault="008B43F3" w:rsidP="00AF0AE6">
      <w:pPr>
        <w:pStyle w:val="af5"/>
        <w:numPr>
          <w:ilvl w:val="1"/>
          <w:numId w:val="14"/>
        </w:numPr>
        <w:tabs>
          <w:tab w:val="num" w:pos="736"/>
        </w:tabs>
        <w:spacing w:line="360" w:lineRule="auto"/>
        <w:ind w:hanging="623"/>
        <w:jc w:val="both"/>
        <w:outlineLvl w:val="0"/>
        <w:rPr>
          <w:rFonts w:asciiTheme="majorBidi" w:hAnsiTheme="majorBidi"/>
          <w:b/>
          <w:bCs/>
          <w:szCs w:val="24"/>
          <w:u w:val="single"/>
          <w:rtl/>
        </w:rPr>
      </w:pPr>
      <w:r w:rsidRPr="00656EEA">
        <w:rPr>
          <w:rFonts w:asciiTheme="majorBidi" w:hAnsiTheme="majorBidi"/>
          <w:b/>
          <w:bCs/>
          <w:szCs w:val="24"/>
          <w:u w:val="single"/>
          <w:rtl/>
        </w:rPr>
        <w:t>שלב שלישי – בדיקת הצעות המחיר (</w:t>
      </w:r>
      <w:r w:rsidR="00163F01" w:rsidRPr="00656EEA">
        <w:rPr>
          <w:rFonts w:asciiTheme="majorBidi" w:hAnsiTheme="majorBidi"/>
          <w:b/>
          <w:bCs/>
          <w:szCs w:val="24"/>
          <w:u w:val="single"/>
          <w:rtl/>
        </w:rPr>
        <w:t>20</w:t>
      </w:r>
      <w:r w:rsidR="005C1842" w:rsidRPr="00656EEA">
        <w:rPr>
          <w:rFonts w:asciiTheme="majorBidi" w:hAnsiTheme="majorBidi"/>
          <w:b/>
          <w:bCs/>
          <w:szCs w:val="24"/>
          <w:u w:val="single"/>
          <w:rtl/>
        </w:rPr>
        <w:t xml:space="preserve">% </w:t>
      </w:r>
      <w:r w:rsidRPr="00656EEA">
        <w:rPr>
          <w:rFonts w:asciiTheme="majorBidi" w:hAnsiTheme="majorBidi"/>
          <w:b/>
          <w:bCs/>
          <w:szCs w:val="24"/>
          <w:u w:val="single"/>
          <w:rtl/>
        </w:rPr>
        <w:t xml:space="preserve">מהציון הסופי) </w:t>
      </w:r>
    </w:p>
    <w:p w:rsidR="008B43F3" w:rsidRPr="00656EEA" w:rsidRDefault="008B43F3" w:rsidP="004D58DE">
      <w:pPr>
        <w:spacing w:line="360" w:lineRule="auto"/>
        <w:ind w:left="720"/>
        <w:jc w:val="both"/>
        <w:rPr>
          <w:rFonts w:asciiTheme="majorBidi" w:hAnsiTheme="majorBidi"/>
          <w:szCs w:val="24"/>
          <w:rtl/>
        </w:rPr>
      </w:pPr>
      <w:r w:rsidRPr="00656EEA">
        <w:rPr>
          <w:rFonts w:asciiTheme="majorBidi" w:hAnsiTheme="majorBidi"/>
          <w:szCs w:val="24"/>
          <w:rtl/>
        </w:rPr>
        <w:t>לאחר שוועדת המכרזים תאשר את הציונים משלב השיפוט השני, ייבחנו ההצעות שקיבלו ציון איכות של</w:t>
      </w:r>
      <w:r w:rsidR="005C1842" w:rsidRPr="00656EEA">
        <w:rPr>
          <w:rFonts w:asciiTheme="majorBidi" w:hAnsiTheme="majorBidi"/>
          <w:szCs w:val="24"/>
          <w:rtl/>
        </w:rPr>
        <w:t xml:space="preserve"> </w:t>
      </w:r>
      <w:r w:rsidR="00D651A1" w:rsidRPr="00656EEA">
        <w:rPr>
          <w:rFonts w:asciiTheme="majorBidi" w:hAnsiTheme="majorBidi" w:hint="cs"/>
          <w:szCs w:val="24"/>
          <w:rtl/>
        </w:rPr>
        <w:t>6</w:t>
      </w:r>
      <w:r w:rsidR="004D58DE" w:rsidRPr="00656EEA">
        <w:rPr>
          <w:rFonts w:asciiTheme="majorBidi" w:hAnsiTheme="majorBidi" w:hint="cs"/>
          <w:szCs w:val="24"/>
          <w:rtl/>
        </w:rPr>
        <w:t>0</w:t>
      </w:r>
      <w:r w:rsidR="005C1842" w:rsidRPr="00656EEA">
        <w:rPr>
          <w:rFonts w:asciiTheme="majorBidi" w:hAnsiTheme="majorBidi" w:hint="cs"/>
          <w:szCs w:val="24"/>
          <w:rtl/>
        </w:rPr>
        <w:t>%</w:t>
      </w:r>
      <w:r w:rsidRPr="00656EEA">
        <w:rPr>
          <w:rFonts w:asciiTheme="majorBidi" w:hAnsiTheme="majorBidi"/>
          <w:szCs w:val="24"/>
          <w:rtl/>
        </w:rPr>
        <w:t xml:space="preserve"> לפחות ביחד עם הצעת המחיר, כמפורט להלן. מעטפות המחיר של מציעים שלא עברו את ציון הסף של </w:t>
      </w:r>
      <w:r w:rsidR="00D651A1" w:rsidRPr="00656EEA">
        <w:rPr>
          <w:rFonts w:asciiTheme="majorBidi" w:hAnsiTheme="majorBidi" w:hint="cs"/>
          <w:szCs w:val="24"/>
          <w:rtl/>
        </w:rPr>
        <w:t>6</w:t>
      </w:r>
      <w:r w:rsidR="004D58DE" w:rsidRPr="00656EEA">
        <w:rPr>
          <w:rFonts w:asciiTheme="majorBidi" w:hAnsiTheme="majorBidi" w:hint="cs"/>
          <w:szCs w:val="24"/>
          <w:rtl/>
        </w:rPr>
        <w:t>0</w:t>
      </w:r>
      <w:r w:rsidRPr="00656EEA">
        <w:rPr>
          <w:rFonts w:asciiTheme="majorBidi" w:hAnsiTheme="majorBidi"/>
          <w:szCs w:val="24"/>
          <w:rtl/>
        </w:rPr>
        <w:t xml:space="preserve">% בבדיקת האיכות לא תיבדקנה ותוחזרנה למציעים. </w:t>
      </w:r>
    </w:p>
    <w:p w:rsidR="008B43F3" w:rsidRPr="00656EEA" w:rsidRDefault="008B43F3" w:rsidP="00AF0AE6">
      <w:pPr>
        <w:pStyle w:val="af5"/>
        <w:numPr>
          <w:ilvl w:val="2"/>
          <w:numId w:val="14"/>
        </w:numPr>
        <w:spacing w:line="360" w:lineRule="auto"/>
        <w:ind w:left="1445" w:hanging="709"/>
        <w:jc w:val="both"/>
        <w:outlineLvl w:val="0"/>
        <w:rPr>
          <w:rFonts w:asciiTheme="majorBidi" w:hAnsiTheme="majorBidi"/>
          <w:szCs w:val="24"/>
        </w:rPr>
      </w:pPr>
      <w:r w:rsidRPr="00656EEA">
        <w:rPr>
          <w:rFonts w:asciiTheme="majorBidi" w:hAnsiTheme="majorBidi"/>
          <w:szCs w:val="24"/>
          <w:rtl/>
        </w:rPr>
        <w:t>כל הצעה שתגיע לשלב השלישי ת</w:t>
      </w:r>
      <w:r w:rsidR="00205953" w:rsidRPr="00656EEA">
        <w:rPr>
          <w:rFonts w:asciiTheme="majorBidi" w:hAnsiTheme="majorBidi"/>
          <w:szCs w:val="24"/>
          <w:rtl/>
        </w:rPr>
        <w:t>י</w:t>
      </w:r>
      <w:r w:rsidRPr="00656EEA">
        <w:rPr>
          <w:rFonts w:asciiTheme="majorBidi" w:hAnsiTheme="majorBidi"/>
          <w:szCs w:val="24"/>
          <w:rtl/>
        </w:rPr>
        <w:t>בחן לאור הצעת המחיר המשוקללת שתחושב לפי הנוסחה הבאה:</w:t>
      </w:r>
    </w:p>
    <w:p w:rsidR="00163F01" w:rsidRPr="00656EEA" w:rsidRDefault="00163F01" w:rsidP="00BC1FBE">
      <w:pPr>
        <w:pStyle w:val="af5"/>
        <w:spacing w:line="360" w:lineRule="auto"/>
        <w:ind w:left="360"/>
        <w:rPr>
          <w:sz w:val="20"/>
          <w:szCs w:val="20"/>
          <w:u w:val="single"/>
          <w:rtl/>
        </w:rPr>
      </w:pPr>
      <w:r w:rsidRPr="00656EEA">
        <w:rPr>
          <w:b/>
          <w:bCs/>
          <w:sz w:val="28"/>
          <w:szCs w:val="28"/>
          <w:rtl/>
        </w:rPr>
        <w:t xml:space="preserve">         </w:t>
      </w:r>
      <w:r w:rsidR="00567042" w:rsidRPr="00656EEA">
        <w:rPr>
          <w:b/>
          <w:bCs/>
          <w:sz w:val="28"/>
          <w:szCs w:val="28"/>
          <w:rtl/>
        </w:rPr>
        <w:tab/>
      </w:r>
      <w:r w:rsidRPr="00656EEA">
        <w:rPr>
          <w:rFonts w:hint="cs"/>
          <w:b/>
          <w:bCs/>
          <w:sz w:val="28"/>
          <w:szCs w:val="28"/>
          <w:rtl/>
        </w:rPr>
        <w:t xml:space="preserve">הצעת המחיר המשוקללת = </w:t>
      </w:r>
      <w:r w:rsidRPr="00656EEA">
        <w:rPr>
          <w:b/>
          <w:bCs/>
          <w:sz w:val="28"/>
          <w:szCs w:val="28"/>
        </w:rPr>
        <w:t>FP  +  10% * VP</w:t>
      </w:r>
      <w:r w:rsidRPr="00656EEA">
        <w:rPr>
          <w:rFonts w:hint="cs"/>
          <w:b/>
          <w:bCs/>
          <w:sz w:val="28"/>
          <w:szCs w:val="28"/>
          <w:rtl/>
        </w:rPr>
        <w:t xml:space="preserve"> </w:t>
      </w:r>
      <w:r w:rsidRPr="00656EEA">
        <w:rPr>
          <w:b/>
          <w:bCs/>
          <w:sz w:val="28"/>
          <w:szCs w:val="28"/>
        </w:rPr>
        <w:t>*</w:t>
      </w:r>
      <w:r w:rsidRPr="00656EEA">
        <w:rPr>
          <w:rFonts w:hint="cs"/>
          <w:b/>
          <w:bCs/>
          <w:sz w:val="28"/>
          <w:szCs w:val="28"/>
          <w:rtl/>
        </w:rPr>
        <w:t xml:space="preserve"> </w:t>
      </w:r>
      <w:r w:rsidRPr="00656EEA">
        <w:rPr>
          <w:b/>
          <w:bCs/>
          <w:sz w:val="28"/>
          <w:szCs w:val="28"/>
        </w:rPr>
        <w:t>%</w:t>
      </w:r>
      <w:r w:rsidRPr="00656EEA">
        <w:rPr>
          <w:rFonts w:hint="cs"/>
          <w:b/>
          <w:bCs/>
          <w:sz w:val="28"/>
          <w:szCs w:val="28"/>
          <w:rtl/>
        </w:rPr>
        <w:t>90</w:t>
      </w:r>
    </w:p>
    <w:p w:rsidR="00126030" w:rsidRPr="00656EEA" w:rsidRDefault="00126030" w:rsidP="006E4A52">
      <w:pPr>
        <w:spacing w:line="360" w:lineRule="auto"/>
        <w:ind w:left="2542" w:hanging="1102"/>
        <w:rPr>
          <w:szCs w:val="24"/>
          <w:u w:val="single"/>
          <w:rtl/>
        </w:rPr>
      </w:pPr>
      <w:r w:rsidRPr="00656EEA">
        <w:rPr>
          <w:rFonts w:hint="cs"/>
          <w:szCs w:val="24"/>
          <w:u w:val="single"/>
          <w:rtl/>
        </w:rPr>
        <w:t xml:space="preserve">חישוב  </w:t>
      </w:r>
      <w:r w:rsidRPr="00656EEA">
        <w:rPr>
          <w:szCs w:val="24"/>
          <w:u w:val="single"/>
        </w:rPr>
        <w:t>FP</w:t>
      </w:r>
      <w:r w:rsidRPr="00656EEA">
        <w:rPr>
          <w:rFonts w:hint="cs"/>
          <w:szCs w:val="24"/>
          <w:u w:val="single"/>
          <w:rtl/>
        </w:rPr>
        <w:t xml:space="preserve"> (</w:t>
      </w:r>
      <w:r w:rsidRPr="00656EEA">
        <w:rPr>
          <w:szCs w:val="24"/>
          <w:u w:val="single"/>
        </w:rPr>
        <w:t>Fix Price</w:t>
      </w:r>
      <w:r w:rsidRPr="00656EEA">
        <w:rPr>
          <w:rFonts w:hint="cs"/>
          <w:szCs w:val="24"/>
          <w:u w:val="single"/>
          <w:rtl/>
        </w:rPr>
        <w:t>)</w:t>
      </w:r>
      <w:r w:rsidRPr="00656EEA">
        <w:rPr>
          <w:rFonts w:hint="cs"/>
          <w:szCs w:val="24"/>
          <w:rtl/>
        </w:rPr>
        <w:t>:</w:t>
      </w:r>
    </w:p>
    <w:p w:rsidR="00126030" w:rsidRPr="008F0584" w:rsidRDefault="00126030" w:rsidP="006E4A52">
      <w:pPr>
        <w:pStyle w:val="afff2"/>
        <w:spacing w:line="360" w:lineRule="auto"/>
        <w:ind w:left="1392"/>
        <w:jc w:val="both"/>
        <w:rPr>
          <w:rFonts w:cs="David"/>
          <w:b w:val="0"/>
          <w:bCs w:val="0"/>
          <w:sz w:val="22"/>
          <w:szCs w:val="22"/>
        </w:rPr>
      </w:pPr>
      <w:r w:rsidRPr="00656EEA">
        <w:rPr>
          <w:rFonts w:cs="David"/>
          <w:b w:val="0"/>
          <w:bCs w:val="0"/>
          <w:sz w:val="22"/>
          <w:szCs w:val="22"/>
        </w:rPr>
        <w:t>FP</w:t>
      </w:r>
      <w:r w:rsidRPr="00656EEA">
        <w:rPr>
          <w:rFonts w:cs="David" w:hint="cs"/>
          <w:b w:val="0"/>
          <w:bCs w:val="0"/>
          <w:sz w:val="22"/>
          <w:szCs w:val="22"/>
          <w:rtl/>
        </w:rPr>
        <w:t xml:space="preserve"> יחושב לפי הנוסחה הבאה:</w:t>
      </w:r>
    </w:p>
    <w:p w:rsidR="008B43F3" w:rsidRPr="00C04482" w:rsidRDefault="002D6CE2" w:rsidP="006E4A52">
      <w:pPr>
        <w:spacing w:line="360" w:lineRule="auto"/>
        <w:ind w:left="1392"/>
        <w:jc w:val="center"/>
        <w:rPr>
          <w:rFonts w:asciiTheme="majorBidi" w:hAnsiTheme="majorBidi"/>
          <w:szCs w:val="24"/>
        </w:rPr>
      </w:pPr>
      <w:r w:rsidRPr="00C04482">
        <w:rPr>
          <w:sz w:val="30"/>
          <w:szCs w:val="30"/>
        </w:rPr>
        <w:t>FP=2A+1B+2C+1D+15E+20F</w:t>
      </w:r>
      <w:r w:rsidRPr="00C04482">
        <w:rPr>
          <w:rFonts w:asciiTheme="majorBidi" w:hAnsiTheme="majorBidi" w:hint="cs"/>
          <w:szCs w:val="24"/>
          <w:rtl/>
        </w:rPr>
        <w:t xml:space="preserve"> </w:t>
      </w:r>
      <w:r w:rsidR="008B43F3" w:rsidRPr="00C04482">
        <w:rPr>
          <w:rFonts w:asciiTheme="majorBidi" w:hAnsiTheme="majorBidi"/>
          <w:szCs w:val="24"/>
          <w:rtl/>
        </w:rPr>
        <w:t>= הצעת המחיר המשוקללת</w:t>
      </w:r>
    </w:p>
    <w:p w:rsidR="008B43F3" w:rsidRPr="00567042" w:rsidRDefault="008B43F3" w:rsidP="006E4A52">
      <w:pPr>
        <w:spacing w:line="360" w:lineRule="auto"/>
        <w:ind w:left="2112"/>
        <w:jc w:val="both"/>
        <w:rPr>
          <w:rFonts w:asciiTheme="majorBidi" w:hAnsiTheme="majorBidi"/>
          <w:szCs w:val="24"/>
          <w:rtl/>
        </w:rPr>
      </w:pPr>
      <w:r w:rsidRPr="00567042">
        <w:rPr>
          <w:rFonts w:asciiTheme="majorBidi" w:hAnsiTheme="majorBidi"/>
          <w:szCs w:val="24"/>
          <w:u w:val="single"/>
          <w:rtl/>
        </w:rPr>
        <w:t>כאשר</w:t>
      </w:r>
      <w:r w:rsidRPr="00567042">
        <w:rPr>
          <w:rFonts w:asciiTheme="majorBidi" w:hAnsiTheme="majorBidi"/>
          <w:szCs w:val="24"/>
          <w:rtl/>
        </w:rPr>
        <w:t>:</w:t>
      </w:r>
    </w:p>
    <w:p w:rsidR="00126030" w:rsidRPr="006E4A52" w:rsidRDefault="00126030" w:rsidP="006E4A52">
      <w:pPr>
        <w:spacing w:line="360" w:lineRule="auto"/>
        <w:ind w:left="2112"/>
        <w:jc w:val="both"/>
        <w:rPr>
          <w:rFonts w:asciiTheme="majorBidi" w:hAnsiTheme="majorBidi" w:cstheme="majorBidi"/>
          <w:sz w:val="20"/>
          <w:szCs w:val="20"/>
          <w:rtl/>
        </w:rPr>
      </w:pPr>
      <w:r w:rsidRPr="006E4A52">
        <w:rPr>
          <w:rFonts w:asciiTheme="majorBidi" w:hAnsiTheme="majorBidi" w:cstheme="majorBidi"/>
          <w:sz w:val="20"/>
          <w:szCs w:val="20"/>
        </w:rPr>
        <w:t>A=A1+A2</w:t>
      </w:r>
    </w:p>
    <w:p w:rsidR="00126030" w:rsidRPr="006E4A52" w:rsidRDefault="00126030" w:rsidP="006E4A52">
      <w:pPr>
        <w:spacing w:line="360" w:lineRule="auto"/>
        <w:ind w:left="2112"/>
        <w:jc w:val="both"/>
        <w:rPr>
          <w:rFonts w:asciiTheme="majorBidi" w:hAnsiTheme="majorBidi" w:cstheme="majorBidi"/>
          <w:sz w:val="20"/>
          <w:szCs w:val="20"/>
        </w:rPr>
      </w:pPr>
      <w:r w:rsidRPr="006E4A52">
        <w:rPr>
          <w:rFonts w:asciiTheme="majorBidi" w:hAnsiTheme="majorBidi" w:cstheme="majorBidi"/>
          <w:sz w:val="20"/>
          <w:szCs w:val="20"/>
        </w:rPr>
        <w:t>B=B1+B2</w:t>
      </w:r>
    </w:p>
    <w:p w:rsidR="00126030" w:rsidRPr="006E4A52" w:rsidRDefault="00126030" w:rsidP="006E4A52">
      <w:pPr>
        <w:spacing w:line="360" w:lineRule="auto"/>
        <w:ind w:left="2112"/>
        <w:jc w:val="both"/>
        <w:rPr>
          <w:rFonts w:asciiTheme="majorBidi" w:hAnsiTheme="majorBidi" w:cstheme="majorBidi"/>
          <w:sz w:val="20"/>
          <w:szCs w:val="20"/>
          <w:rtl/>
        </w:rPr>
      </w:pPr>
      <w:r w:rsidRPr="006E4A52">
        <w:rPr>
          <w:rFonts w:asciiTheme="majorBidi" w:hAnsiTheme="majorBidi" w:cstheme="majorBidi"/>
          <w:sz w:val="20"/>
          <w:szCs w:val="20"/>
        </w:rPr>
        <w:t>C=C1+C2</w:t>
      </w:r>
    </w:p>
    <w:p w:rsidR="00126030" w:rsidRPr="006E4A52" w:rsidRDefault="00126030" w:rsidP="006E4A52">
      <w:pPr>
        <w:spacing w:line="360" w:lineRule="auto"/>
        <w:ind w:left="2112"/>
        <w:jc w:val="both"/>
        <w:rPr>
          <w:rFonts w:asciiTheme="majorBidi" w:hAnsiTheme="majorBidi" w:cstheme="majorBidi"/>
          <w:sz w:val="20"/>
          <w:szCs w:val="20"/>
        </w:rPr>
      </w:pPr>
      <w:r w:rsidRPr="006E4A52">
        <w:rPr>
          <w:rFonts w:asciiTheme="majorBidi" w:hAnsiTheme="majorBidi" w:cstheme="majorBidi"/>
          <w:sz w:val="20"/>
          <w:szCs w:val="20"/>
        </w:rPr>
        <w:t>D=D1+D2</w:t>
      </w:r>
    </w:p>
    <w:p w:rsidR="00126030" w:rsidRPr="006E4A52" w:rsidRDefault="00126030" w:rsidP="006E4A52">
      <w:pPr>
        <w:spacing w:line="360" w:lineRule="auto"/>
        <w:ind w:left="2112"/>
        <w:jc w:val="both"/>
        <w:rPr>
          <w:rFonts w:asciiTheme="majorBidi" w:hAnsiTheme="majorBidi" w:cstheme="majorBidi"/>
          <w:sz w:val="20"/>
          <w:szCs w:val="20"/>
          <w:rtl/>
        </w:rPr>
      </w:pPr>
      <w:r w:rsidRPr="006E4A52">
        <w:rPr>
          <w:rFonts w:asciiTheme="majorBidi" w:hAnsiTheme="majorBidi" w:cstheme="majorBidi"/>
          <w:sz w:val="20"/>
          <w:szCs w:val="20"/>
        </w:rPr>
        <w:t>E=E1+E2</w:t>
      </w:r>
    </w:p>
    <w:p w:rsidR="00126030" w:rsidRPr="006E4A52" w:rsidRDefault="00126030" w:rsidP="006E4A52">
      <w:pPr>
        <w:spacing w:line="360" w:lineRule="auto"/>
        <w:ind w:left="2112"/>
        <w:jc w:val="both"/>
        <w:rPr>
          <w:rFonts w:asciiTheme="majorBidi" w:hAnsiTheme="majorBidi" w:cstheme="majorBidi"/>
          <w:sz w:val="20"/>
          <w:szCs w:val="20"/>
        </w:rPr>
      </w:pPr>
      <w:r w:rsidRPr="006E4A52">
        <w:rPr>
          <w:rFonts w:asciiTheme="majorBidi" w:hAnsiTheme="majorBidi" w:cstheme="majorBidi"/>
          <w:sz w:val="20"/>
          <w:szCs w:val="20"/>
        </w:rPr>
        <w:t>F=F1+F2</w:t>
      </w:r>
    </w:p>
    <w:p w:rsidR="006D4086" w:rsidRDefault="006D4086" w:rsidP="00DD373D">
      <w:pPr>
        <w:spacing w:line="360" w:lineRule="auto"/>
        <w:ind w:left="1440"/>
        <w:jc w:val="both"/>
        <w:rPr>
          <w:rFonts w:asciiTheme="majorBidi" w:hAnsiTheme="majorBidi"/>
          <w:szCs w:val="24"/>
          <w:rtl/>
        </w:rPr>
      </w:pPr>
    </w:p>
    <w:p w:rsidR="006D4086" w:rsidRPr="006E6B9D" w:rsidRDefault="006D4086" w:rsidP="006D4086">
      <w:pPr>
        <w:spacing w:line="360" w:lineRule="auto"/>
        <w:ind w:left="720"/>
        <w:jc w:val="both"/>
        <w:rPr>
          <w:rFonts w:ascii="Arial" w:hAnsi="Arial"/>
          <w:b/>
          <w:bCs/>
          <w:sz w:val="28"/>
          <w:szCs w:val="28"/>
        </w:rPr>
      </w:pPr>
      <w:r w:rsidRPr="006E6B9D">
        <w:rPr>
          <w:rFonts w:ascii="Arial" w:hAnsi="Arial" w:hint="cs"/>
          <w:sz w:val="22"/>
          <w:szCs w:val="22"/>
          <w:rtl/>
        </w:rPr>
        <w:t>והכול לפי המפורט בטבלה הבאה:</w:t>
      </w:r>
    </w:p>
    <w:tbl>
      <w:tblPr>
        <w:tblStyle w:val="affffffb"/>
        <w:bidiVisual/>
        <w:tblW w:w="0" w:type="auto"/>
        <w:tblInd w:w="677"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firstRow="1" w:lastRow="0" w:firstColumn="1" w:lastColumn="0" w:noHBand="0" w:noVBand="1"/>
      </w:tblPr>
      <w:tblGrid>
        <w:gridCol w:w="5192"/>
        <w:gridCol w:w="1515"/>
        <w:gridCol w:w="1515"/>
      </w:tblGrid>
      <w:tr w:rsidR="00D23C29" w:rsidRPr="006E6B9D" w:rsidTr="003559BE">
        <w:trPr>
          <w:cnfStyle w:val="100000000000" w:firstRow="1" w:lastRow="0" w:firstColumn="0" w:lastColumn="0" w:oddVBand="0" w:evenVBand="0" w:oddHBand="0" w:evenHBand="0" w:firstRowFirstColumn="0" w:firstRowLastColumn="0" w:lastRowFirstColumn="0" w:lastRowLastColumn="0"/>
        </w:trPr>
        <w:tc>
          <w:tcPr>
            <w:tcW w:w="5192" w:type="dxa"/>
            <w:vAlign w:val="center"/>
          </w:tcPr>
          <w:p w:rsidR="00D23C29" w:rsidRPr="006E6B9D" w:rsidRDefault="00D23C29" w:rsidP="002D6CE2">
            <w:pPr>
              <w:spacing w:before="120" w:line="276" w:lineRule="auto"/>
              <w:jc w:val="center"/>
              <w:rPr>
                <w:rFonts w:ascii="Arial" w:hAnsi="Arial"/>
                <w:b/>
                <w:bCs/>
                <w:sz w:val="20"/>
                <w:szCs w:val="20"/>
                <w:rtl/>
              </w:rPr>
            </w:pPr>
            <w:r w:rsidRPr="006E6B9D">
              <w:rPr>
                <w:rFonts w:ascii="Arial" w:hAnsi="Arial" w:hint="cs"/>
                <w:b/>
                <w:bCs/>
                <w:sz w:val="20"/>
                <w:szCs w:val="20"/>
                <w:rtl/>
              </w:rPr>
              <w:t>מרכיב תכנון</w:t>
            </w:r>
          </w:p>
        </w:tc>
        <w:tc>
          <w:tcPr>
            <w:tcW w:w="1515" w:type="dxa"/>
            <w:vAlign w:val="center"/>
          </w:tcPr>
          <w:p w:rsidR="00D23C29" w:rsidRPr="006E6B9D" w:rsidRDefault="00D23C29" w:rsidP="002D6CE2">
            <w:pPr>
              <w:spacing w:before="120" w:line="276" w:lineRule="auto"/>
              <w:jc w:val="center"/>
              <w:rPr>
                <w:rFonts w:ascii="Arial" w:hAnsi="Arial"/>
                <w:b/>
                <w:bCs/>
                <w:sz w:val="20"/>
                <w:szCs w:val="20"/>
                <w:rtl/>
              </w:rPr>
            </w:pPr>
            <w:r w:rsidRPr="006E6B9D">
              <w:rPr>
                <w:rFonts w:ascii="Arial" w:hAnsi="Arial" w:hint="cs"/>
                <w:b/>
                <w:bCs/>
                <w:sz w:val="20"/>
                <w:szCs w:val="20"/>
                <w:rtl/>
              </w:rPr>
              <w:t>תכנון מתארי</w:t>
            </w:r>
          </w:p>
        </w:tc>
        <w:tc>
          <w:tcPr>
            <w:tcW w:w="1515" w:type="dxa"/>
            <w:vAlign w:val="center"/>
          </w:tcPr>
          <w:p w:rsidR="00D23C29" w:rsidRPr="006E6B9D" w:rsidRDefault="00D23C29" w:rsidP="002D6CE2">
            <w:pPr>
              <w:spacing w:before="120" w:line="276" w:lineRule="auto"/>
              <w:jc w:val="center"/>
              <w:rPr>
                <w:rFonts w:ascii="Arial" w:hAnsi="Arial"/>
                <w:b/>
                <w:bCs/>
                <w:sz w:val="20"/>
                <w:szCs w:val="20"/>
                <w:rtl/>
              </w:rPr>
            </w:pPr>
            <w:r w:rsidRPr="006E6B9D">
              <w:rPr>
                <w:rFonts w:ascii="Arial" w:hAnsi="Arial" w:hint="cs"/>
                <w:b/>
                <w:bCs/>
                <w:sz w:val="20"/>
                <w:szCs w:val="20"/>
                <w:rtl/>
              </w:rPr>
              <w:t>תכנון מפורט</w:t>
            </w:r>
          </w:p>
        </w:tc>
      </w:tr>
      <w:tr w:rsidR="00D23C29" w:rsidRPr="006E6B9D" w:rsidTr="003559BE">
        <w:tc>
          <w:tcPr>
            <w:tcW w:w="5192" w:type="dxa"/>
          </w:tcPr>
          <w:p w:rsidR="00D23C29" w:rsidRPr="006E6B9D" w:rsidRDefault="00BA37CE" w:rsidP="002D6CE2">
            <w:pPr>
              <w:bidi w:val="0"/>
              <w:spacing w:before="120" w:line="276" w:lineRule="auto"/>
              <w:jc w:val="right"/>
              <w:rPr>
                <w:rFonts w:ascii="Arial" w:hAnsi="Arial"/>
                <w:sz w:val="20"/>
                <w:szCs w:val="20"/>
                <w:rtl/>
              </w:rPr>
            </w:pPr>
            <w:r>
              <w:rPr>
                <w:rFonts w:ascii="Arial" w:hAnsi="Arial" w:hint="cs"/>
                <w:sz w:val="20"/>
                <w:szCs w:val="20"/>
                <w:rtl/>
              </w:rPr>
              <w:t xml:space="preserve">תכנון או הרחבה של </w:t>
            </w:r>
            <w:r w:rsidR="00D23C29" w:rsidRPr="006E6B9D">
              <w:rPr>
                <w:rFonts w:ascii="Arial" w:hAnsi="Arial" w:hint="cs"/>
                <w:sz w:val="20"/>
                <w:szCs w:val="20"/>
                <w:rtl/>
              </w:rPr>
              <w:t>מתחם</w:t>
            </w:r>
            <w:r w:rsidR="00D23C29">
              <w:rPr>
                <w:rFonts w:ascii="Arial" w:hAnsi="Arial" w:hint="cs"/>
                <w:sz w:val="20"/>
                <w:szCs w:val="20"/>
                <w:rtl/>
              </w:rPr>
              <w:t xml:space="preserve"> בשטח</w:t>
            </w:r>
            <w:r w:rsidR="00D23C29" w:rsidRPr="006E6B9D">
              <w:rPr>
                <w:rFonts w:ascii="Arial" w:hAnsi="Arial" w:hint="cs"/>
                <w:sz w:val="20"/>
                <w:szCs w:val="20"/>
                <w:rtl/>
              </w:rPr>
              <w:t xml:space="preserve"> עד 5 דונם</w:t>
            </w:r>
          </w:p>
        </w:tc>
        <w:tc>
          <w:tcPr>
            <w:tcW w:w="1515" w:type="dxa"/>
            <w:vAlign w:val="center"/>
          </w:tcPr>
          <w:p w:rsidR="00D23C29" w:rsidRPr="006E6B9D" w:rsidRDefault="00D23C29" w:rsidP="002D6CE2">
            <w:pPr>
              <w:bidi w:val="0"/>
              <w:spacing w:before="120" w:line="276" w:lineRule="auto"/>
              <w:jc w:val="center"/>
              <w:rPr>
                <w:rFonts w:ascii="Arial" w:hAnsi="Arial"/>
                <w:sz w:val="20"/>
                <w:szCs w:val="20"/>
              </w:rPr>
            </w:pPr>
            <w:r w:rsidRPr="006E6B9D">
              <w:rPr>
                <w:rFonts w:ascii="Arial" w:hAnsi="Arial"/>
                <w:sz w:val="20"/>
                <w:szCs w:val="20"/>
              </w:rPr>
              <w:t>A1</w:t>
            </w:r>
          </w:p>
        </w:tc>
        <w:tc>
          <w:tcPr>
            <w:tcW w:w="1515" w:type="dxa"/>
            <w:vAlign w:val="center"/>
          </w:tcPr>
          <w:p w:rsidR="00D23C29" w:rsidRPr="006E6B9D" w:rsidRDefault="00D23C29" w:rsidP="002D6CE2">
            <w:pPr>
              <w:bidi w:val="0"/>
              <w:spacing w:before="120" w:line="276" w:lineRule="auto"/>
              <w:jc w:val="center"/>
              <w:rPr>
                <w:rFonts w:ascii="Arial" w:hAnsi="Arial"/>
                <w:sz w:val="20"/>
                <w:szCs w:val="20"/>
              </w:rPr>
            </w:pPr>
            <w:r w:rsidRPr="006E6B9D">
              <w:rPr>
                <w:rFonts w:ascii="Arial" w:hAnsi="Arial"/>
                <w:sz w:val="20"/>
                <w:szCs w:val="20"/>
              </w:rPr>
              <w:t>A2</w:t>
            </w:r>
          </w:p>
        </w:tc>
      </w:tr>
      <w:tr w:rsidR="00D23C29" w:rsidRPr="006E6B9D" w:rsidTr="003559BE">
        <w:tc>
          <w:tcPr>
            <w:tcW w:w="5192" w:type="dxa"/>
          </w:tcPr>
          <w:p w:rsidR="00D23C29" w:rsidRPr="006E6B9D" w:rsidRDefault="00BA37CE" w:rsidP="002D6CE2">
            <w:pPr>
              <w:bidi w:val="0"/>
              <w:spacing w:before="120" w:line="276" w:lineRule="auto"/>
              <w:jc w:val="right"/>
              <w:rPr>
                <w:rFonts w:ascii="Arial" w:hAnsi="Arial"/>
                <w:sz w:val="20"/>
                <w:szCs w:val="20"/>
              </w:rPr>
            </w:pPr>
            <w:r>
              <w:rPr>
                <w:rFonts w:ascii="Arial" w:hAnsi="Arial" w:hint="cs"/>
                <w:sz w:val="20"/>
                <w:szCs w:val="20"/>
                <w:rtl/>
              </w:rPr>
              <w:t xml:space="preserve">תכנון או הרחבה של </w:t>
            </w:r>
            <w:r w:rsidR="00D23C29" w:rsidRPr="006E6B9D">
              <w:rPr>
                <w:rFonts w:ascii="Arial" w:hAnsi="Arial" w:hint="cs"/>
                <w:sz w:val="20"/>
                <w:szCs w:val="20"/>
                <w:rtl/>
              </w:rPr>
              <w:t>מתחם</w:t>
            </w:r>
            <w:r w:rsidR="00D23C29">
              <w:rPr>
                <w:rFonts w:ascii="Arial" w:hAnsi="Arial" w:hint="cs"/>
                <w:sz w:val="20"/>
                <w:szCs w:val="20"/>
                <w:rtl/>
              </w:rPr>
              <w:t xml:space="preserve"> בשטח שבין</w:t>
            </w:r>
            <w:r w:rsidR="00D23C29" w:rsidRPr="006E6B9D">
              <w:rPr>
                <w:rFonts w:ascii="Arial" w:hAnsi="Arial" w:hint="cs"/>
                <w:sz w:val="20"/>
                <w:szCs w:val="20"/>
                <w:rtl/>
              </w:rPr>
              <w:t xml:space="preserve"> 5 </w:t>
            </w:r>
            <w:r w:rsidR="00D23C29">
              <w:rPr>
                <w:rFonts w:ascii="Arial" w:hAnsi="Arial" w:hint="cs"/>
                <w:sz w:val="20"/>
                <w:szCs w:val="20"/>
                <w:rtl/>
              </w:rPr>
              <w:t>ו</w:t>
            </w:r>
            <w:r w:rsidR="00D23C29" w:rsidRPr="006E6B9D">
              <w:rPr>
                <w:rFonts w:ascii="Arial" w:hAnsi="Arial" w:hint="cs"/>
                <w:sz w:val="20"/>
                <w:szCs w:val="20"/>
                <w:rtl/>
              </w:rPr>
              <w:t>עד 50 דונם</w:t>
            </w:r>
          </w:p>
        </w:tc>
        <w:tc>
          <w:tcPr>
            <w:tcW w:w="1515" w:type="dxa"/>
            <w:vAlign w:val="center"/>
          </w:tcPr>
          <w:p w:rsidR="00D23C29" w:rsidRPr="006E6B9D" w:rsidRDefault="00D23C29" w:rsidP="002D6CE2">
            <w:pPr>
              <w:bidi w:val="0"/>
              <w:spacing w:before="120" w:line="276" w:lineRule="auto"/>
              <w:jc w:val="center"/>
              <w:rPr>
                <w:rFonts w:ascii="Arial" w:hAnsi="Arial"/>
                <w:sz w:val="20"/>
                <w:szCs w:val="20"/>
                <w:rtl/>
              </w:rPr>
            </w:pPr>
            <w:r w:rsidRPr="006E6B9D">
              <w:rPr>
                <w:rFonts w:ascii="Arial" w:hAnsi="Arial"/>
                <w:sz w:val="20"/>
                <w:szCs w:val="20"/>
              </w:rPr>
              <w:t>B1</w:t>
            </w:r>
          </w:p>
        </w:tc>
        <w:tc>
          <w:tcPr>
            <w:tcW w:w="1515" w:type="dxa"/>
            <w:vAlign w:val="center"/>
          </w:tcPr>
          <w:p w:rsidR="00D23C29" w:rsidRPr="006E6B9D" w:rsidRDefault="00D23C29" w:rsidP="002D6CE2">
            <w:pPr>
              <w:bidi w:val="0"/>
              <w:spacing w:before="120" w:line="276" w:lineRule="auto"/>
              <w:jc w:val="center"/>
              <w:rPr>
                <w:rFonts w:ascii="Arial" w:hAnsi="Arial"/>
                <w:sz w:val="20"/>
                <w:szCs w:val="20"/>
                <w:rtl/>
              </w:rPr>
            </w:pPr>
            <w:r w:rsidRPr="006E6B9D">
              <w:rPr>
                <w:rFonts w:ascii="Arial" w:hAnsi="Arial"/>
                <w:sz w:val="20"/>
                <w:szCs w:val="20"/>
              </w:rPr>
              <w:t>B2</w:t>
            </w:r>
          </w:p>
        </w:tc>
      </w:tr>
      <w:tr w:rsidR="00D23C29" w:rsidRPr="006E6B9D" w:rsidTr="003559BE">
        <w:tc>
          <w:tcPr>
            <w:tcW w:w="5192" w:type="dxa"/>
          </w:tcPr>
          <w:p w:rsidR="00D23C29" w:rsidRPr="006E6B9D" w:rsidRDefault="00BA37CE" w:rsidP="002D6CE2">
            <w:pPr>
              <w:bidi w:val="0"/>
              <w:spacing w:before="120" w:line="276" w:lineRule="auto"/>
              <w:jc w:val="right"/>
              <w:rPr>
                <w:rFonts w:ascii="Arial" w:hAnsi="Arial"/>
                <w:sz w:val="20"/>
                <w:szCs w:val="20"/>
              </w:rPr>
            </w:pPr>
            <w:r>
              <w:rPr>
                <w:rFonts w:ascii="Arial" w:hAnsi="Arial" w:hint="cs"/>
                <w:sz w:val="20"/>
                <w:szCs w:val="20"/>
                <w:rtl/>
              </w:rPr>
              <w:t xml:space="preserve">תכנון או הרחבה של </w:t>
            </w:r>
            <w:r w:rsidR="00D23C29" w:rsidRPr="006E6B9D">
              <w:rPr>
                <w:rFonts w:ascii="Arial" w:hAnsi="Arial" w:hint="cs"/>
                <w:sz w:val="20"/>
                <w:szCs w:val="20"/>
                <w:rtl/>
              </w:rPr>
              <w:t>מתחם</w:t>
            </w:r>
            <w:r w:rsidR="00D23C29">
              <w:rPr>
                <w:rFonts w:ascii="Arial" w:hAnsi="Arial" w:hint="cs"/>
                <w:sz w:val="20"/>
                <w:szCs w:val="20"/>
                <w:rtl/>
              </w:rPr>
              <w:t xml:space="preserve"> בשטח שבין </w:t>
            </w:r>
            <w:r w:rsidR="00D23C29" w:rsidRPr="006E6B9D">
              <w:rPr>
                <w:rFonts w:ascii="Arial" w:hAnsi="Arial" w:hint="cs"/>
                <w:sz w:val="20"/>
                <w:szCs w:val="20"/>
                <w:rtl/>
              </w:rPr>
              <w:t>50 דונם ועד 150 דונם</w:t>
            </w:r>
          </w:p>
        </w:tc>
        <w:tc>
          <w:tcPr>
            <w:tcW w:w="1515" w:type="dxa"/>
            <w:vAlign w:val="center"/>
          </w:tcPr>
          <w:p w:rsidR="00D23C29" w:rsidRPr="006E6B9D" w:rsidRDefault="00D23C29" w:rsidP="002D6CE2">
            <w:pPr>
              <w:bidi w:val="0"/>
              <w:spacing w:before="120" w:line="276" w:lineRule="auto"/>
              <w:jc w:val="center"/>
              <w:rPr>
                <w:rFonts w:ascii="Arial" w:hAnsi="Arial"/>
                <w:sz w:val="20"/>
                <w:szCs w:val="20"/>
                <w:rtl/>
              </w:rPr>
            </w:pPr>
            <w:r w:rsidRPr="006E6B9D">
              <w:rPr>
                <w:rFonts w:ascii="Arial" w:hAnsi="Arial" w:hint="cs"/>
                <w:sz w:val="20"/>
                <w:szCs w:val="20"/>
              </w:rPr>
              <w:t>C</w:t>
            </w:r>
            <w:r w:rsidRPr="006E6B9D">
              <w:rPr>
                <w:rFonts w:ascii="Arial" w:hAnsi="Arial"/>
                <w:sz w:val="20"/>
                <w:szCs w:val="20"/>
              </w:rPr>
              <w:t>1</w:t>
            </w:r>
          </w:p>
        </w:tc>
        <w:tc>
          <w:tcPr>
            <w:tcW w:w="1515" w:type="dxa"/>
            <w:vAlign w:val="center"/>
          </w:tcPr>
          <w:p w:rsidR="00D23C29" w:rsidRPr="006E6B9D" w:rsidRDefault="00D23C29" w:rsidP="002D6CE2">
            <w:pPr>
              <w:bidi w:val="0"/>
              <w:spacing w:before="120" w:line="276" w:lineRule="auto"/>
              <w:jc w:val="center"/>
              <w:rPr>
                <w:rFonts w:ascii="Arial" w:hAnsi="Arial"/>
                <w:sz w:val="20"/>
                <w:szCs w:val="20"/>
                <w:rtl/>
              </w:rPr>
            </w:pPr>
            <w:r w:rsidRPr="006E6B9D">
              <w:rPr>
                <w:rFonts w:ascii="Arial" w:hAnsi="Arial" w:hint="cs"/>
                <w:sz w:val="20"/>
                <w:szCs w:val="20"/>
              </w:rPr>
              <w:t>C</w:t>
            </w:r>
            <w:r w:rsidRPr="006E6B9D">
              <w:rPr>
                <w:rFonts w:ascii="Arial" w:hAnsi="Arial"/>
                <w:sz w:val="20"/>
                <w:szCs w:val="20"/>
              </w:rPr>
              <w:t>2</w:t>
            </w:r>
          </w:p>
        </w:tc>
      </w:tr>
      <w:tr w:rsidR="00D23C29" w:rsidRPr="006E6B9D" w:rsidTr="003559BE">
        <w:tc>
          <w:tcPr>
            <w:tcW w:w="5192" w:type="dxa"/>
          </w:tcPr>
          <w:p w:rsidR="00D23C29" w:rsidRPr="006E6B9D" w:rsidRDefault="00BA37CE" w:rsidP="002D6CE2">
            <w:pPr>
              <w:bidi w:val="0"/>
              <w:spacing w:before="120" w:line="276" w:lineRule="auto"/>
              <w:jc w:val="right"/>
              <w:rPr>
                <w:rFonts w:ascii="Arial" w:hAnsi="Arial"/>
                <w:sz w:val="20"/>
                <w:szCs w:val="20"/>
              </w:rPr>
            </w:pPr>
            <w:r>
              <w:rPr>
                <w:rFonts w:ascii="Arial" w:hAnsi="Arial" w:hint="cs"/>
                <w:sz w:val="20"/>
                <w:szCs w:val="20"/>
                <w:rtl/>
              </w:rPr>
              <w:t xml:space="preserve">תכנון או הרחבה של </w:t>
            </w:r>
            <w:r w:rsidR="00D23C29" w:rsidRPr="006E6B9D">
              <w:rPr>
                <w:rFonts w:ascii="Arial" w:hAnsi="Arial" w:hint="cs"/>
                <w:sz w:val="20"/>
                <w:szCs w:val="20"/>
                <w:rtl/>
              </w:rPr>
              <w:t>מתחם</w:t>
            </w:r>
            <w:r w:rsidR="00D23C29">
              <w:rPr>
                <w:rFonts w:ascii="Arial" w:hAnsi="Arial" w:hint="cs"/>
                <w:sz w:val="20"/>
                <w:szCs w:val="20"/>
                <w:rtl/>
              </w:rPr>
              <w:t xml:space="preserve"> בשטח</w:t>
            </w:r>
            <w:r w:rsidR="00D23C29" w:rsidRPr="006E6B9D">
              <w:rPr>
                <w:rFonts w:ascii="Arial" w:hAnsi="Arial" w:hint="cs"/>
                <w:sz w:val="20"/>
                <w:szCs w:val="20"/>
                <w:rtl/>
              </w:rPr>
              <w:t xml:space="preserve"> מעל 150 דונם</w:t>
            </w:r>
          </w:p>
        </w:tc>
        <w:tc>
          <w:tcPr>
            <w:tcW w:w="1515" w:type="dxa"/>
            <w:vAlign w:val="center"/>
          </w:tcPr>
          <w:p w:rsidR="00D23C29" w:rsidRPr="006E6B9D" w:rsidRDefault="00D23C29" w:rsidP="002D6CE2">
            <w:pPr>
              <w:bidi w:val="0"/>
              <w:spacing w:before="120" w:line="276" w:lineRule="auto"/>
              <w:jc w:val="center"/>
              <w:rPr>
                <w:rFonts w:ascii="Arial" w:hAnsi="Arial"/>
                <w:sz w:val="20"/>
                <w:szCs w:val="20"/>
              </w:rPr>
            </w:pPr>
            <w:r w:rsidRPr="006E6B9D">
              <w:rPr>
                <w:rFonts w:ascii="Arial" w:hAnsi="Arial"/>
                <w:sz w:val="20"/>
                <w:szCs w:val="20"/>
              </w:rPr>
              <w:t>D1</w:t>
            </w:r>
          </w:p>
        </w:tc>
        <w:tc>
          <w:tcPr>
            <w:tcW w:w="1515" w:type="dxa"/>
            <w:vAlign w:val="center"/>
          </w:tcPr>
          <w:p w:rsidR="00D23C29" w:rsidRPr="006E6B9D" w:rsidRDefault="00D23C29" w:rsidP="002D6CE2">
            <w:pPr>
              <w:bidi w:val="0"/>
              <w:spacing w:before="120" w:line="276" w:lineRule="auto"/>
              <w:jc w:val="center"/>
              <w:rPr>
                <w:rFonts w:ascii="Arial" w:hAnsi="Arial"/>
                <w:sz w:val="20"/>
                <w:szCs w:val="20"/>
              </w:rPr>
            </w:pPr>
            <w:r w:rsidRPr="006E6B9D">
              <w:rPr>
                <w:rFonts w:ascii="Arial" w:hAnsi="Arial"/>
                <w:sz w:val="20"/>
                <w:szCs w:val="20"/>
              </w:rPr>
              <w:t>D2</w:t>
            </w:r>
          </w:p>
        </w:tc>
      </w:tr>
      <w:tr w:rsidR="00D23C29" w:rsidRPr="006E6B9D" w:rsidTr="003559BE">
        <w:tc>
          <w:tcPr>
            <w:tcW w:w="5192" w:type="dxa"/>
          </w:tcPr>
          <w:p w:rsidR="00D23C29" w:rsidRPr="006E6B9D" w:rsidRDefault="00D23C29" w:rsidP="002D6CE2">
            <w:pPr>
              <w:bidi w:val="0"/>
              <w:spacing w:before="120" w:line="276" w:lineRule="auto"/>
              <w:jc w:val="right"/>
              <w:rPr>
                <w:rFonts w:ascii="Arial" w:hAnsi="Arial"/>
                <w:sz w:val="20"/>
                <w:szCs w:val="20"/>
              </w:rPr>
            </w:pPr>
            <w:r w:rsidRPr="006E6B9D">
              <w:rPr>
                <w:rFonts w:ascii="Arial" w:hAnsi="Arial" w:hint="cs"/>
                <w:sz w:val="20"/>
                <w:szCs w:val="20"/>
                <w:rtl/>
              </w:rPr>
              <w:t>תכנון</w:t>
            </w:r>
            <w:r w:rsidR="00BA37CE">
              <w:rPr>
                <w:rFonts w:ascii="Arial" w:hAnsi="Arial" w:hint="cs"/>
                <w:sz w:val="20"/>
                <w:szCs w:val="20"/>
                <w:rtl/>
              </w:rPr>
              <w:t xml:space="preserve"> או הרחבה של</w:t>
            </w:r>
            <w:r w:rsidRPr="006E6B9D">
              <w:rPr>
                <w:rFonts w:ascii="Arial" w:hAnsi="Arial" w:hint="cs"/>
                <w:sz w:val="20"/>
                <w:szCs w:val="20"/>
                <w:rtl/>
              </w:rPr>
              <w:t xml:space="preserve"> 1 קילומטר של </w:t>
            </w:r>
            <w:r>
              <w:rPr>
                <w:rFonts w:ascii="Arial" w:hAnsi="Arial" w:hint="cs"/>
                <w:sz w:val="20"/>
                <w:szCs w:val="20"/>
                <w:rtl/>
              </w:rPr>
              <w:t>רצועת</w:t>
            </w:r>
            <w:r w:rsidRPr="006E6B9D">
              <w:rPr>
                <w:rFonts w:ascii="Arial" w:hAnsi="Arial" w:hint="cs"/>
                <w:sz w:val="20"/>
                <w:szCs w:val="20"/>
                <w:rtl/>
              </w:rPr>
              <w:t xml:space="preserve"> תשתי</w:t>
            </w:r>
            <w:r>
              <w:rPr>
                <w:rFonts w:ascii="Arial" w:hAnsi="Arial" w:hint="cs"/>
                <w:sz w:val="20"/>
                <w:szCs w:val="20"/>
                <w:rtl/>
              </w:rPr>
              <w:t>ו</w:t>
            </w:r>
            <w:r w:rsidRPr="006E6B9D">
              <w:rPr>
                <w:rFonts w:ascii="Arial" w:hAnsi="Arial" w:hint="cs"/>
                <w:sz w:val="20"/>
                <w:szCs w:val="20"/>
                <w:rtl/>
              </w:rPr>
              <w:t xml:space="preserve">ת עד </w:t>
            </w:r>
            <w:r>
              <w:rPr>
                <w:rFonts w:ascii="Arial" w:hAnsi="Arial" w:hint="cs"/>
                <w:sz w:val="20"/>
                <w:szCs w:val="20"/>
                <w:rtl/>
              </w:rPr>
              <w:t>4</w:t>
            </w:r>
            <w:r w:rsidRPr="006E6B9D">
              <w:rPr>
                <w:rFonts w:ascii="Arial" w:hAnsi="Arial" w:hint="cs"/>
                <w:sz w:val="20"/>
                <w:szCs w:val="20"/>
                <w:rtl/>
              </w:rPr>
              <w:t>0 מטר רוחב</w:t>
            </w:r>
          </w:p>
        </w:tc>
        <w:tc>
          <w:tcPr>
            <w:tcW w:w="1515" w:type="dxa"/>
            <w:vAlign w:val="center"/>
          </w:tcPr>
          <w:p w:rsidR="00D23C29" w:rsidRPr="006E6B9D" w:rsidRDefault="00D23C29" w:rsidP="002D6CE2">
            <w:pPr>
              <w:bidi w:val="0"/>
              <w:spacing w:before="120" w:line="276" w:lineRule="auto"/>
              <w:jc w:val="center"/>
              <w:rPr>
                <w:rFonts w:ascii="Arial" w:hAnsi="Arial"/>
                <w:sz w:val="20"/>
                <w:szCs w:val="20"/>
                <w:rtl/>
              </w:rPr>
            </w:pPr>
            <w:r w:rsidRPr="006E6B9D">
              <w:rPr>
                <w:rFonts w:ascii="Arial" w:hAnsi="Arial"/>
                <w:sz w:val="20"/>
                <w:szCs w:val="20"/>
              </w:rPr>
              <w:t>E1</w:t>
            </w:r>
          </w:p>
        </w:tc>
        <w:tc>
          <w:tcPr>
            <w:tcW w:w="1515" w:type="dxa"/>
            <w:vAlign w:val="center"/>
          </w:tcPr>
          <w:p w:rsidR="00D23C29" w:rsidRPr="006E6B9D" w:rsidRDefault="00D23C29" w:rsidP="002D6CE2">
            <w:pPr>
              <w:bidi w:val="0"/>
              <w:spacing w:before="120" w:line="276" w:lineRule="auto"/>
              <w:jc w:val="center"/>
              <w:rPr>
                <w:rFonts w:ascii="Arial" w:hAnsi="Arial"/>
                <w:sz w:val="20"/>
                <w:szCs w:val="20"/>
              </w:rPr>
            </w:pPr>
            <w:r w:rsidRPr="006E6B9D">
              <w:rPr>
                <w:rFonts w:ascii="Arial" w:hAnsi="Arial"/>
                <w:sz w:val="20"/>
                <w:szCs w:val="20"/>
              </w:rPr>
              <w:t>E2</w:t>
            </w:r>
          </w:p>
        </w:tc>
      </w:tr>
      <w:tr w:rsidR="00D23C29" w:rsidRPr="006E6B9D" w:rsidTr="003559BE">
        <w:tc>
          <w:tcPr>
            <w:tcW w:w="5192" w:type="dxa"/>
          </w:tcPr>
          <w:p w:rsidR="00D23C29" w:rsidRPr="006E6B9D" w:rsidRDefault="00D23C29" w:rsidP="002D6CE2">
            <w:pPr>
              <w:bidi w:val="0"/>
              <w:spacing w:before="120" w:line="276" w:lineRule="auto"/>
              <w:jc w:val="right"/>
              <w:rPr>
                <w:rFonts w:ascii="Arial" w:hAnsi="Arial"/>
                <w:sz w:val="20"/>
                <w:szCs w:val="20"/>
                <w:rtl/>
              </w:rPr>
            </w:pPr>
            <w:r w:rsidRPr="006E6B9D">
              <w:rPr>
                <w:rFonts w:ascii="Arial" w:hAnsi="Arial" w:hint="cs"/>
                <w:sz w:val="20"/>
                <w:szCs w:val="20"/>
                <w:rtl/>
              </w:rPr>
              <w:t>תכנון</w:t>
            </w:r>
            <w:r w:rsidR="00BA37CE">
              <w:rPr>
                <w:rFonts w:ascii="Arial" w:hAnsi="Arial" w:hint="cs"/>
                <w:sz w:val="20"/>
                <w:szCs w:val="20"/>
                <w:rtl/>
              </w:rPr>
              <w:t xml:space="preserve"> או הרחבה של </w:t>
            </w:r>
            <w:r w:rsidRPr="006E6B9D">
              <w:rPr>
                <w:rFonts w:ascii="Arial" w:hAnsi="Arial" w:hint="cs"/>
                <w:sz w:val="20"/>
                <w:szCs w:val="20"/>
                <w:rtl/>
              </w:rPr>
              <w:t xml:space="preserve">1 קילומטר של רצועת תשתיות ברוחב של מעל </w:t>
            </w:r>
            <w:r>
              <w:rPr>
                <w:rFonts w:ascii="Arial" w:hAnsi="Arial" w:hint="cs"/>
                <w:sz w:val="20"/>
                <w:szCs w:val="20"/>
                <w:rtl/>
              </w:rPr>
              <w:t>40</w:t>
            </w:r>
            <w:r w:rsidRPr="006E6B9D">
              <w:rPr>
                <w:rFonts w:ascii="Arial" w:hAnsi="Arial" w:hint="cs"/>
                <w:sz w:val="20"/>
                <w:szCs w:val="20"/>
                <w:rtl/>
              </w:rPr>
              <w:t xml:space="preserve"> מ</w:t>
            </w:r>
            <w:r>
              <w:rPr>
                <w:rFonts w:ascii="Arial" w:hAnsi="Arial" w:hint="cs"/>
                <w:sz w:val="20"/>
                <w:szCs w:val="20"/>
                <w:rtl/>
              </w:rPr>
              <w:t>טר</w:t>
            </w:r>
            <w:r w:rsidRPr="006E6B9D">
              <w:rPr>
                <w:rFonts w:ascii="Arial" w:hAnsi="Arial" w:hint="cs"/>
                <w:sz w:val="20"/>
                <w:szCs w:val="20"/>
                <w:rtl/>
              </w:rPr>
              <w:t xml:space="preserve"> </w:t>
            </w:r>
          </w:p>
        </w:tc>
        <w:tc>
          <w:tcPr>
            <w:tcW w:w="1515" w:type="dxa"/>
            <w:vAlign w:val="center"/>
          </w:tcPr>
          <w:p w:rsidR="00D23C29" w:rsidRPr="006E6B9D" w:rsidRDefault="00D23C29" w:rsidP="002D6CE2">
            <w:pPr>
              <w:bidi w:val="0"/>
              <w:spacing w:before="120" w:line="276" w:lineRule="auto"/>
              <w:jc w:val="center"/>
              <w:rPr>
                <w:rFonts w:ascii="Arial" w:hAnsi="Arial"/>
                <w:sz w:val="20"/>
                <w:szCs w:val="20"/>
                <w:rtl/>
              </w:rPr>
            </w:pPr>
            <w:r w:rsidRPr="006E6B9D">
              <w:rPr>
                <w:rFonts w:ascii="Arial" w:hAnsi="Arial"/>
                <w:sz w:val="20"/>
                <w:szCs w:val="20"/>
              </w:rPr>
              <w:t>F1</w:t>
            </w:r>
          </w:p>
        </w:tc>
        <w:tc>
          <w:tcPr>
            <w:tcW w:w="1515" w:type="dxa"/>
            <w:vAlign w:val="center"/>
          </w:tcPr>
          <w:p w:rsidR="00D23C29" w:rsidRPr="006E6B9D" w:rsidRDefault="00D23C29" w:rsidP="002D6CE2">
            <w:pPr>
              <w:bidi w:val="0"/>
              <w:spacing w:before="120" w:line="276" w:lineRule="auto"/>
              <w:jc w:val="center"/>
              <w:rPr>
                <w:rFonts w:ascii="Arial" w:hAnsi="Arial"/>
                <w:sz w:val="20"/>
                <w:szCs w:val="20"/>
                <w:rtl/>
              </w:rPr>
            </w:pPr>
            <w:r w:rsidRPr="006E6B9D">
              <w:rPr>
                <w:rFonts w:ascii="Arial" w:hAnsi="Arial"/>
                <w:sz w:val="20"/>
                <w:szCs w:val="20"/>
              </w:rPr>
              <w:t>F2</w:t>
            </w:r>
          </w:p>
        </w:tc>
      </w:tr>
    </w:tbl>
    <w:p w:rsidR="006D4086" w:rsidRPr="006D4086" w:rsidRDefault="006D4086" w:rsidP="00DD373D">
      <w:pPr>
        <w:spacing w:line="360" w:lineRule="auto"/>
        <w:ind w:left="1440"/>
        <w:jc w:val="both"/>
        <w:rPr>
          <w:rFonts w:asciiTheme="majorBidi" w:hAnsiTheme="majorBidi"/>
          <w:szCs w:val="24"/>
          <w:rtl/>
        </w:rPr>
      </w:pPr>
    </w:p>
    <w:p w:rsidR="00092B3A" w:rsidRDefault="00092B3A" w:rsidP="008C1F42">
      <w:pPr>
        <w:spacing w:line="360" w:lineRule="auto"/>
        <w:ind w:left="720"/>
        <w:jc w:val="both"/>
        <w:rPr>
          <w:rFonts w:ascii="Arial" w:hAnsi="Arial"/>
          <w:b/>
          <w:bCs/>
          <w:szCs w:val="24"/>
          <w:rtl/>
        </w:rPr>
      </w:pPr>
      <w:r>
        <w:rPr>
          <w:rFonts w:ascii="Arial" w:hAnsi="Arial" w:hint="cs"/>
          <w:b/>
          <w:bCs/>
          <w:szCs w:val="24"/>
          <w:rtl/>
        </w:rPr>
        <w:t>כאשר</w:t>
      </w:r>
      <w:r w:rsidR="00D651A1">
        <w:rPr>
          <w:rFonts w:ascii="Arial" w:hAnsi="Arial" w:hint="cs"/>
          <w:b/>
          <w:bCs/>
          <w:szCs w:val="24"/>
          <w:rtl/>
        </w:rPr>
        <w:t>:</w:t>
      </w:r>
    </w:p>
    <w:p w:rsidR="00F05B22" w:rsidRPr="00656EEA" w:rsidRDefault="00F05B22" w:rsidP="00F05B22">
      <w:pPr>
        <w:spacing w:line="360" w:lineRule="auto"/>
        <w:ind w:left="720"/>
        <w:jc w:val="both"/>
        <w:rPr>
          <w:rFonts w:ascii="Arial" w:hAnsi="Arial"/>
          <w:szCs w:val="24"/>
          <w:rtl/>
        </w:rPr>
      </w:pPr>
      <w:r w:rsidRPr="00656EEA">
        <w:rPr>
          <w:rFonts w:asciiTheme="majorBidi" w:hAnsiTheme="majorBidi" w:hint="eastAsia"/>
          <w:b/>
          <w:bCs/>
          <w:szCs w:val="24"/>
          <w:rtl/>
        </w:rPr>
        <w:t>הרחבה</w:t>
      </w:r>
      <w:r w:rsidRPr="00656EEA">
        <w:rPr>
          <w:rFonts w:asciiTheme="majorBidi" w:hAnsiTheme="majorBidi"/>
          <w:b/>
          <w:bCs/>
          <w:szCs w:val="24"/>
          <w:rtl/>
        </w:rPr>
        <w:t>:</w:t>
      </w:r>
      <w:r w:rsidRPr="00656EEA">
        <w:rPr>
          <w:rFonts w:ascii="Arial" w:hAnsi="Arial"/>
          <w:b/>
          <w:bCs/>
          <w:szCs w:val="24"/>
          <w:rtl/>
        </w:rPr>
        <w:t xml:space="preserve"> </w:t>
      </w:r>
      <w:r w:rsidRPr="00656EEA">
        <w:rPr>
          <w:rFonts w:ascii="Arial" w:hAnsi="Arial" w:hint="eastAsia"/>
          <w:szCs w:val="24"/>
          <w:rtl/>
        </w:rPr>
        <w:t>במקרה</w:t>
      </w:r>
      <w:r w:rsidRPr="00656EEA">
        <w:rPr>
          <w:rFonts w:ascii="Arial" w:hAnsi="Arial"/>
          <w:szCs w:val="24"/>
          <w:rtl/>
        </w:rPr>
        <w:t xml:space="preserve"> </w:t>
      </w:r>
      <w:r w:rsidRPr="00656EEA">
        <w:rPr>
          <w:rFonts w:ascii="Arial" w:hAnsi="Arial" w:hint="eastAsia"/>
          <w:szCs w:val="24"/>
          <w:rtl/>
        </w:rPr>
        <w:t>של</w:t>
      </w:r>
      <w:r w:rsidRPr="00656EEA">
        <w:rPr>
          <w:rFonts w:ascii="Arial" w:hAnsi="Arial"/>
          <w:szCs w:val="24"/>
          <w:rtl/>
        </w:rPr>
        <w:t xml:space="preserve"> </w:t>
      </w:r>
      <w:r w:rsidRPr="00656EEA">
        <w:rPr>
          <w:rFonts w:ascii="Arial" w:hAnsi="Arial" w:hint="eastAsia"/>
          <w:szCs w:val="24"/>
          <w:rtl/>
        </w:rPr>
        <w:t>הרחבת</w:t>
      </w:r>
      <w:r w:rsidRPr="00656EEA">
        <w:rPr>
          <w:rFonts w:ascii="Arial" w:hAnsi="Arial"/>
          <w:szCs w:val="24"/>
          <w:rtl/>
        </w:rPr>
        <w:t xml:space="preserve"> </w:t>
      </w:r>
      <w:r w:rsidRPr="00656EEA">
        <w:rPr>
          <w:rFonts w:ascii="Arial" w:hAnsi="Arial" w:hint="eastAsia"/>
          <w:szCs w:val="24"/>
          <w:rtl/>
        </w:rPr>
        <w:t>מתקן</w:t>
      </w:r>
      <w:r w:rsidRPr="00656EEA">
        <w:rPr>
          <w:rFonts w:ascii="Arial" w:hAnsi="Arial"/>
          <w:szCs w:val="24"/>
          <w:rtl/>
        </w:rPr>
        <w:t xml:space="preserve"> </w:t>
      </w:r>
      <w:r w:rsidRPr="00656EEA">
        <w:rPr>
          <w:rFonts w:ascii="Arial" w:hAnsi="Arial" w:hint="eastAsia"/>
          <w:szCs w:val="24"/>
          <w:rtl/>
        </w:rPr>
        <w:t>קיים</w:t>
      </w:r>
      <w:r w:rsidRPr="00656EEA">
        <w:rPr>
          <w:rFonts w:ascii="Arial" w:hAnsi="Arial"/>
          <w:szCs w:val="24"/>
          <w:rtl/>
        </w:rPr>
        <w:t xml:space="preserve">, </w:t>
      </w:r>
      <w:r w:rsidRPr="00656EEA">
        <w:rPr>
          <w:rFonts w:ascii="Arial" w:hAnsi="Arial" w:hint="eastAsia"/>
          <w:szCs w:val="24"/>
          <w:rtl/>
        </w:rPr>
        <w:t>יחושב</w:t>
      </w:r>
      <w:r w:rsidRPr="00656EEA">
        <w:rPr>
          <w:rFonts w:ascii="Arial" w:hAnsi="Arial"/>
          <w:szCs w:val="24"/>
          <w:rtl/>
        </w:rPr>
        <w:t xml:space="preserve"> </w:t>
      </w:r>
      <w:r w:rsidRPr="00656EEA">
        <w:rPr>
          <w:rFonts w:ascii="Arial" w:hAnsi="Arial" w:hint="eastAsia"/>
          <w:szCs w:val="24"/>
          <w:rtl/>
        </w:rPr>
        <w:t>השטח</w:t>
      </w:r>
      <w:r w:rsidRPr="00656EEA">
        <w:rPr>
          <w:rFonts w:ascii="Arial" w:hAnsi="Arial"/>
          <w:szCs w:val="24"/>
          <w:rtl/>
        </w:rPr>
        <w:t xml:space="preserve"> </w:t>
      </w:r>
      <w:r w:rsidRPr="00656EEA">
        <w:rPr>
          <w:rFonts w:ascii="Arial" w:hAnsi="Arial" w:hint="eastAsia"/>
          <w:szCs w:val="24"/>
          <w:rtl/>
        </w:rPr>
        <w:t>המורחב</w:t>
      </w:r>
      <w:r w:rsidRPr="00656EEA">
        <w:rPr>
          <w:rFonts w:ascii="Arial" w:hAnsi="Arial"/>
          <w:szCs w:val="24"/>
          <w:rtl/>
        </w:rPr>
        <w:t xml:space="preserve"> </w:t>
      </w:r>
      <w:r w:rsidRPr="00656EEA">
        <w:rPr>
          <w:rFonts w:ascii="Arial" w:hAnsi="Arial" w:hint="eastAsia"/>
          <w:szCs w:val="24"/>
          <w:rtl/>
        </w:rPr>
        <w:t>בלבד</w:t>
      </w:r>
      <w:r w:rsidRPr="00656EEA">
        <w:rPr>
          <w:rFonts w:ascii="Arial" w:hAnsi="Arial"/>
          <w:szCs w:val="24"/>
          <w:rtl/>
        </w:rPr>
        <w:t xml:space="preserve"> </w:t>
      </w:r>
      <w:r w:rsidRPr="00656EEA">
        <w:rPr>
          <w:rFonts w:ascii="Arial" w:hAnsi="Arial" w:hint="eastAsia"/>
          <w:szCs w:val="24"/>
          <w:rtl/>
        </w:rPr>
        <w:t>מתוך</w:t>
      </w:r>
      <w:r w:rsidRPr="00656EEA">
        <w:rPr>
          <w:rFonts w:ascii="Arial" w:hAnsi="Arial"/>
          <w:szCs w:val="24"/>
          <w:rtl/>
        </w:rPr>
        <w:t xml:space="preserve"> </w:t>
      </w:r>
      <w:r w:rsidRPr="00656EEA">
        <w:rPr>
          <w:rFonts w:ascii="Arial" w:hAnsi="Arial" w:hint="eastAsia"/>
          <w:szCs w:val="24"/>
          <w:rtl/>
        </w:rPr>
        <w:t>כלל</w:t>
      </w:r>
      <w:r w:rsidRPr="00656EEA">
        <w:rPr>
          <w:rFonts w:ascii="Arial" w:hAnsi="Arial"/>
          <w:szCs w:val="24"/>
          <w:rtl/>
        </w:rPr>
        <w:t xml:space="preserve"> </w:t>
      </w:r>
      <w:r w:rsidRPr="00656EEA">
        <w:rPr>
          <w:rFonts w:ascii="Arial" w:hAnsi="Arial" w:hint="eastAsia"/>
          <w:szCs w:val="24"/>
          <w:rtl/>
        </w:rPr>
        <w:t>האתר</w:t>
      </w:r>
      <w:r w:rsidRPr="00656EEA">
        <w:rPr>
          <w:rFonts w:ascii="Arial" w:hAnsi="Arial"/>
          <w:szCs w:val="24"/>
          <w:rtl/>
        </w:rPr>
        <w:t xml:space="preserve">. </w:t>
      </w:r>
    </w:p>
    <w:p w:rsidR="00092B3A" w:rsidRPr="00656EEA" w:rsidRDefault="00BA37CE" w:rsidP="00092B3A">
      <w:pPr>
        <w:spacing w:line="360" w:lineRule="auto"/>
        <w:ind w:left="720"/>
        <w:jc w:val="both"/>
        <w:rPr>
          <w:rFonts w:ascii="Arial" w:hAnsi="Arial"/>
          <w:b/>
          <w:bCs/>
          <w:szCs w:val="24"/>
          <w:rtl/>
        </w:rPr>
      </w:pPr>
      <w:r w:rsidRPr="00656EEA">
        <w:rPr>
          <w:rFonts w:ascii="Arial" w:hAnsi="Arial" w:hint="cs"/>
          <w:b/>
          <w:bCs/>
          <w:szCs w:val="24"/>
          <w:rtl/>
        </w:rPr>
        <w:t>מתחם:</w:t>
      </w:r>
      <w:r w:rsidR="00092B3A" w:rsidRPr="00656EEA">
        <w:rPr>
          <w:rFonts w:ascii="Arial" w:hAnsi="Arial" w:hint="cs"/>
          <w:b/>
          <w:bCs/>
          <w:szCs w:val="24"/>
          <w:rtl/>
        </w:rPr>
        <w:t xml:space="preserve"> </w:t>
      </w:r>
      <w:r w:rsidR="00092B3A" w:rsidRPr="00656EEA">
        <w:rPr>
          <w:rFonts w:ascii="Arial" w:hAnsi="Arial" w:hint="eastAsia"/>
          <w:szCs w:val="24"/>
          <w:rtl/>
        </w:rPr>
        <w:t>מתחם</w:t>
      </w:r>
      <w:r w:rsidR="00092B3A" w:rsidRPr="00656EEA">
        <w:rPr>
          <w:rFonts w:ascii="Arial" w:hAnsi="Arial"/>
          <w:szCs w:val="24"/>
          <w:rtl/>
        </w:rPr>
        <w:t xml:space="preserve"> </w:t>
      </w:r>
      <w:r w:rsidR="00092B3A" w:rsidRPr="00656EEA">
        <w:rPr>
          <w:rFonts w:ascii="Arial" w:hAnsi="Arial" w:hint="eastAsia"/>
          <w:szCs w:val="24"/>
          <w:rtl/>
        </w:rPr>
        <w:t>למתקני</w:t>
      </w:r>
      <w:r w:rsidR="00092B3A" w:rsidRPr="00656EEA">
        <w:rPr>
          <w:rFonts w:ascii="Arial" w:hAnsi="Arial"/>
          <w:szCs w:val="24"/>
          <w:rtl/>
        </w:rPr>
        <w:t xml:space="preserve"> </w:t>
      </w:r>
      <w:r w:rsidR="00092B3A" w:rsidRPr="00656EEA">
        <w:rPr>
          <w:rFonts w:ascii="Arial" w:hAnsi="Arial" w:hint="eastAsia"/>
          <w:szCs w:val="24"/>
          <w:rtl/>
        </w:rPr>
        <w:t>תשתית</w:t>
      </w:r>
      <w:r w:rsidR="00092B3A" w:rsidRPr="00656EEA">
        <w:rPr>
          <w:rFonts w:ascii="Arial" w:hAnsi="Arial"/>
          <w:szCs w:val="24"/>
          <w:rtl/>
        </w:rPr>
        <w:t xml:space="preserve"> </w:t>
      </w:r>
      <w:r w:rsidR="002D6CE2" w:rsidRPr="00656EEA">
        <w:rPr>
          <w:rFonts w:ascii="Arial" w:hAnsi="Arial" w:hint="cs"/>
          <w:szCs w:val="24"/>
          <w:rtl/>
        </w:rPr>
        <w:t xml:space="preserve">אנרגיה, מים </w:t>
      </w:r>
      <w:r w:rsidR="00092B3A" w:rsidRPr="00656EEA">
        <w:rPr>
          <w:rFonts w:ascii="Arial" w:hAnsi="Arial" w:hint="eastAsia"/>
          <w:szCs w:val="24"/>
          <w:rtl/>
        </w:rPr>
        <w:t>או</w:t>
      </w:r>
      <w:r w:rsidR="00092B3A" w:rsidRPr="00656EEA">
        <w:rPr>
          <w:rFonts w:ascii="Arial" w:hAnsi="Arial"/>
          <w:szCs w:val="24"/>
          <w:rtl/>
        </w:rPr>
        <w:t xml:space="preserve"> </w:t>
      </w:r>
      <w:r w:rsidR="00092B3A" w:rsidRPr="00656EEA">
        <w:rPr>
          <w:rFonts w:ascii="Arial" w:hAnsi="Arial" w:hint="eastAsia"/>
          <w:szCs w:val="24"/>
          <w:rtl/>
        </w:rPr>
        <w:t>כרייה</w:t>
      </w:r>
      <w:r w:rsidR="00092B3A" w:rsidRPr="00656EEA">
        <w:rPr>
          <w:rFonts w:ascii="Arial" w:hAnsi="Arial"/>
          <w:szCs w:val="24"/>
          <w:rtl/>
        </w:rPr>
        <w:t xml:space="preserve"> </w:t>
      </w:r>
      <w:r w:rsidR="00092B3A" w:rsidRPr="00656EEA">
        <w:rPr>
          <w:rFonts w:ascii="Arial" w:hAnsi="Arial" w:hint="eastAsia"/>
          <w:szCs w:val="24"/>
          <w:rtl/>
        </w:rPr>
        <w:t>וחציבה</w:t>
      </w:r>
      <w:r w:rsidR="00092B3A" w:rsidRPr="00656EEA">
        <w:rPr>
          <w:rFonts w:ascii="Arial" w:hAnsi="Arial"/>
          <w:szCs w:val="24"/>
          <w:rtl/>
        </w:rPr>
        <w:t>.</w:t>
      </w:r>
    </w:p>
    <w:p w:rsidR="00092B3A" w:rsidRPr="00656EEA" w:rsidRDefault="00BA37CE" w:rsidP="00092B3A">
      <w:pPr>
        <w:spacing w:line="360" w:lineRule="auto"/>
        <w:ind w:left="720"/>
        <w:jc w:val="both"/>
        <w:rPr>
          <w:rFonts w:ascii="Arial" w:hAnsi="Arial"/>
          <w:szCs w:val="24"/>
          <w:rtl/>
        </w:rPr>
      </w:pPr>
      <w:r w:rsidRPr="00656EEA">
        <w:rPr>
          <w:rFonts w:ascii="Arial" w:hAnsi="Arial" w:hint="cs"/>
          <w:b/>
          <w:bCs/>
          <w:szCs w:val="24"/>
          <w:rtl/>
        </w:rPr>
        <w:t>רצועת תשתיות:</w:t>
      </w:r>
      <w:r w:rsidR="00092B3A" w:rsidRPr="00656EEA">
        <w:rPr>
          <w:rFonts w:ascii="Arial" w:hAnsi="Arial" w:hint="cs"/>
          <w:b/>
          <w:bCs/>
          <w:szCs w:val="24"/>
          <w:rtl/>
        </w:rPr>
        <w:t xml:space="preserve"> </w:t>
      </w:r>
      <w:r w:rsidR="00092B3A" w:rsidRPr="00656EEA">
        <w:rPr>
          <w:rFonts w:ascii="Arial" w:hAnsi="Arial" w:hint="eastAsia"/>
          <w:szCs w:val="24"/>
          <w:rtl/>
        </w:rPr>
        <w:t>רצועת</w:t>
      </w:r>
      <w:r w:rsidR="00092B3A" w:rsidRPr="00656EEA">
        <w:rPr>
          <w:rFonts w:ascii="Arial" w:hAnsi="Arial"/>
          <w:szCs w:val="24"/>
          <w:rtl/>
        </w:rPr>
        <w:t xml:space="preserve"> תשתיות לרבות דרכי גישה. </w:t>
      </w:r>
    </w:p>
    <w:p w:rsidR="00050938" w:rsidRPr="00656EEA" w:rsidRDefault="00050938" w:rsidP="00092B3A">
      <w:pPr>
        <w:spacing w:line="360" w:lineRule="auto"/>
        <w:ind w:left="720"/>
        <w:jc w:val="both"/>
        <w:rPr>
          <w:rFonts w:ascii="Arial" w:hAnsi="Arial"/>
          <w:szCs w:val="24"/>
          <w:rtl/>
        </w:rPr>
      </w:pPr>
      <w:r w:rsidRPr="00656EEA">
        <w:rPr>
          <w:rFonts w:asciiTheme="majorBidi" w:hAnsiTheme="majorBidi" w:hint="eastAsia"/>
          <w:b/>
          <w:bCs/>
          <w:szCs w:val="24"/>
          <w:u w:val="single"/>
          <w:rtl/>
        </w:rPr>
        <w:t>דוגמאות</w:t>
      </w:r>
      <w:r w:rsidRPr="00656EEA">
        <w:rPr>
          <w:rFonts w:asciiTheme="majorBidi" w:hAnsiTheme="majorBidi"/>
          <w:b/>
          <w:bCs/>
          <w:szCs w:val="24"/>
          <w:u w:val="single"/>
          <w:rtl/>
        </w:rPr>
        <w:t xml:space="preserve"> </w:t>
      </w:r>
      <w:r w:rsidRPr="00656EEA">
        <w:rPr>
          <w:rFonts w:asciiTheme="majorBidi" w:hAnsiTheme="majorBidi" w:hint="eastAsia"/>
          <w:b/>
          <w:bCs/>
          <w:szCs w:val="24"/>
          <w:u w:val="single"/>
          <w:rtl/>
        </w:rPr>
        <w:t>לפרויקטים</w:t>
      </w:r>
      <w:r w:rsidRPr="00656EEA">
        <w:rPr>
          <w:rFonts w:asciiTheme="majorBidi" w:hAnsiTheme="majorBidi"/>
          <w:b/>
          <w:bCs/>
          <w:szCs w:val="24"/>
          <w:u w:val="single"/>
          <w:rtl/>
        </w:rPr>
        <w:t xml:space="preserve"> </w:t>
      </w:r>
      <w:r w:rsidRPr="00656EEA">
        <w:rPr>
          <w:rFonts w:asciiTheme="majorBidi" w:hAnsiTheme="majorBidi" w:hint="eastAsia"/>
          <w:b/>
          <w:bCs/>
          <w:szCs w:val="24"/>
          <w:u w:val="single"/>
          <w:rtl/>
        </w:rPr>
        <w:t>אפשריים</w:t>
      </w:r>
      <w:r w:rsidRPr="00656EEA">
        <w:rPr>
          <w:rFonts w:asciiTheme="majorBidi" w:hAnsiTheme="majorBidi"/>
          <w:b/>
          <w:bCs/>
          <w:szCs w:val="24"/>
          <w:u w:val="single"/>
          <w:rtl/>
        </w:rPr>
        <w:t xml:space="preserve"> </w:t>
      </w:r>
      <w:r w:rsidRPr="00656EEA">
        <w:rPr>
          <w:rFonts w:asciiTheme="majorBidi" w:hAnsiTheme="majorBidi" w:hint="eastAsia"/>
          <w:b/>
          <w:bCs/>
          <w:szCs w:val="24"/>
          <w:u w:val="single"/>
          <w:rtl/>
        </w:rPr>
        <w:t>הכלולים</w:t>
      </w:r>
      <w:r w:rsidRPr="00656EEA">
        <w:rPr>
          <w:rFonts w:asciiTheme="majorBidi" w:hAnsiTheme="majorBidi"/>
          <w:b/>
          <w:bCs/>
          <w:szCs w:val="24"/>
          <w:u w:val="single"/>
          <w:rtl/>
        </w:rPr>
        <w:t xml:space="preserve"> </w:t>
      </w:r>
      <w:r w:rsidRPr="00656EEA">
        <w:rPr>
          <w:rFonts w:asciiTheme="majorBidi" w:hAnsiTheme="majorBidi" w:hint="eastAsia"/>
          <w:b/>
          <w:bCs/>
          <w:szCs w:val="24"/>
          <w:u w:val="single"/>
          <w:rtl/>
        </w:rPr>
        <w:t>במסגרת</w:t>
      </w:r>
      <w:r w:rsidRPr="00656EEA">
        <w:rPr>
          <w:rFonts w:asciiTheme="majorBidi" w:hAnsiTheme="majorBidi"/>
          <w:b/>
          <w:bCs/>
          <w:szCs w:val="24"/>
          <w:u w:val="single"/>
          <w:rtl/>
        </w:rPr>
        <w:t xml:space="preserve"> </w:t>
      </w:r>
      <w:r w:rsidRPr="00656EEA">
        <w:rPr>
          <w:rFonts w:asciiTheme="majorBidi" w:hAnsiTheme="majorBidi" w:hint="eastAsia"/>
          <w:b/>
          <w:bCs/>
          <w:szCs w:val="24"/>
          <w:u w:val="single"/>
          <w:rtl/>
        </w:rPr>
        <w:t>המכרז</w:t>
      </w:r>
      <w:r w:rsidRPr="00656EEA">
        <w:rPr>
          <w:rFonts w:asciiTheme="majorBidi" w:hAnsiTheme="majorBidi"/>
          <w:b/>
          <w:bCs/>
          <w:szCs w:val="24"/>
          <w:rtl/>
        </w:rPr>
        <w:t>:</w:t>
      </w:r>
    </w:p>
    <w:p w:rsidR="005C317D" w:rsidRPr="00656EEA" w:rsidRDefault="00BA37CE" w:rsidP="00AF0AE6">
      <w:pPr>
        <w:pStyle w:val="af5"/>
        <w:numPr>
          <w:ilvl w:val="0"/>
          <w:numId w:val="133"/>
        </w:numPr>
        <w:spacing w:line="360" w:lineRule="auto"/>
        <w:jc w:val="both"/>
        <w:rPr>
          <w:rFonts w:ascii="Arial" w:hAnsi="Arial"/>
          <w:szCs w:val="24"/>
        </w:rPr>
      </w:pPr>
      <w:r w:rsidRPr="00656EEA">
        <w:rPr>
          <w:rFonts w:ascii="Arial" w:hAnsi="Arial" w:hint="eastAsia"/>
          <w:szCs w:val="24"/>
          <w:rtl/>
        </w:rPr>
        <w:t>תכנון</w:t>
      </w:r>
      <w:r w:rsidRPr="00656EEA">
        <w:rPr>
          <w:rFonts w:ascii="Arial" w:hAnsi="Arial"/>
          <w:szCs w:val="24"/>
          <w:rtl/>
        </w:rPr>
        <w:t xml:space="preserve"> </w:t>
      </w:r>
      <w:r w:rsidRPr="00656EEA">
        <w:rPr>
          <w:rFonts w:ascii="Arial" w:hAnsi="Arial" w:hint="eastAsia"/>
          <w:szCs w:val="24"/>
          <w:rtl/>
        </w:rPr>
        <w:t>או</w:t>
      </w:r>
      <w:r w:rsidRPr="00656EEA">
        <w:rPr>
          <w:rFonts w:ascii="Arial" w:hAnsi="Arial"/>
          <w:szCs w:val="24"/>
          <w:rtl/>
        </w:rPr>
        <w:t xml:space="preserve"> </w:t>
      </w:r>
      <w:r w:rsidRPr="00656EEA">
        <w:rPr>
          <w:rFonts w:ascii="Arial" w:hAnsi="Arial" w:hint="eastAsia"/>
          <w:szCs w:val="24"/>
          <w:rtl/>
        </w:rPr>
        <w:t>הרחבה</w:t>
      </w:r>
      <w:r w:rsidRPr="00656EEA">
        <w:rPr>
          <w:rFonts w:ascii="Arial" w:hAnsi="Arial"/>
          <w:szCs w:val="24"/>
          <w:rtl/>
        </w:rPr>
        <w:t xml:space="preserve"> </w:t>
      </w:r>
      <w:r w:rsidRPr="00656EEA">
        <w:rPr>
          <w:rFonts w:ascii="Arial" w:hAnsi="Arial" w:hint="eastAsia"/>
          <w:szCs w:val="24"/>
          <w:rtl/>
        </w:rPr>
        <w:t>של</w:t>
      </w:r>
      <w:r w:rsidRPr="00656EEA">
        <w:rPr>
          <w:rFonts w:ascii="Arial" w:hAnsi="Arial"/>
          <w:szCs w:val="24"/>
          <w:rtl/>
        </w:rPr>
        <w:t xml:space="preserve"> </w:t>
      </w:r>
      <w:r w:rsidRPr="00656EEA">
        <w:rPr>
          <w:rFonts w:ascii="Arial" w:hAnsi="Arial" w:hint="eastAsia"/>
          <w:szCs w:val="24"/>
          <w:rtl/>
        </w:rPr>
        <w:t>מתחם</w:t>
      </w:r>
      <w:r w:rsidRPr="00656EEA">
        <w:rPr>
          <w:rFonts w:ascii="Arial" w:hAnsi="Arial"/>
          <w:szCs w:val="24"/>
          <w:rtl/>
        </w:rPr>
        <w:t xml:space="preserve"> </w:t>
      </w:r>
      <w:r w:rsidRPr="00656EEA">
        <w:rPr>
          <w:rFonts w:ascii="Arial" w:hAnsi="Arial" w:hint="eastAsia"/>
          <w:szCs w:val="24"/>
          <w:rtl/>
        </w:rPr>
        <w:t>בשטח</w:t>
      </w:r>
      <w:r w:rsidRPr="00656EEA">
        <w:rPr>
          <w:rFonts w:ascii="Arial" w:hAnsi="Arial"/>
          <w:szCs w:val="24"/>
          <w:rtl/>
        </w:rPr>
        <w:t xml:space="preserve"> </w:t>
      </w:r>
      <w:r w:rsidRPr="00656EEA">
        <w:rPr>
          <w:rFonts w:ascii="Arial" w:hAnsi="Arial" w:hint="eastAsia"/>
          <w:szCs w:val="24"/>
          <w:rtl/>
        </w:rPr>
        <w:t>עד</w:t>
      </w:r>
      <w:r w:rsidRPr="00656EEA">
        <w:rPr>
          <w:rFonts w:ascii="Arial" w:hAnsi="Arial"/>
          <w:szCs w:val="24"/>
          <w:rtl/>
        </w:rPr>
        <w:t xml:space="preserve"> 5 </w:t>
      </w:r>
      <w:r w:rsidRPr="00656EEA">
        <w:rPr>
          <w:rFonts w:ascii="Arial" w:hAnsi="Arial" w:hint="eastAsia"/>
          <w:szCs w:val="24"/>
          <w:rtl/>
        </w:rPr>
        <w:t>דונם</w:t>
      </w:r>
      <w:r w:rsidRPr="00656EEA">
        <w:rPr>
          <w:rFonts w:ascii="Arial" w:hAnsi="Arial"/>
          <w:szCs w:val="24"/>
          <w:rtl/>
        </w:rPr>
        <w:t xml:space="preserve">: תכנון </w:t>
      </w:r>
      <w:r w:rsidRPr="00656EEA">
        <w:rPr>
          <w:rFonts w:ascii="Arial" w:hAnsi="Arial" w:hint="eastAsia"/>
          <w:szCs w:val="24"/>
          <w:rtl/>
        </w:rPr>
        <w:t>מפורט</w:t>
      </w:r>
      <w:r w:rsidRPr="00656EEA">
        <w:rPr>
          <w:rFonts w:ascii="Arial" w:hAnsi="Arial"/>
          <w:szCs w:val="24"/>
          <w:rtl/>
        </w:rPr>
        <w:t xml:space="preserve"> </w:t>
      </w:r>
      <w:r w:rsidRPr="00656EEA">
        <w:rPr>
          <w:rFonts w:ascii="Arial" w:hAnsi="Arial" w:hint="eastAsia"/>
          <w:szCs w:val="24"/>
          <w:rtl/>
        </w:rPr>
        <w:t>של</w:t>
      </w:r>
      <w:r w:rsidRPr="00656EEA">
        <w:rPr>
          <w:rFonts w:ascii="Arial" w:hAnsi="Arial"/>
          <w:szCs w:val="24"/>
          <w:rtl/>
        </w:rPr>
        <w:t xml:space="preserve"> </w:t>
      </w:r>
      <w:r w:rsidRPr="00656EEA">
        <w:rPr>
          <w:rFonts w:ascii="Arial" w:hAnsi="Arial" w:hint="eastAsia"/>
          <w:szCs w:val="24"/>
          <w:rtl/>
        </w:rPr>
        <w:t>תחנות</w:t>
      </w:r>
      <w:r w:rsidRPr="00656EEA">
        <w:rPr>
          <w:rFonts w:ascii="Arial" w:hAnsi="Arial"/>
          <w:szCs w:val="24"/>
          <w:rtl/>
        </w:rPr>
        <w:t xml:space="preserve"> </w:t>
      </w:r>
      <w:r w:rsidRPr="00656EEA">
        <w:rPr>
          <w:rFonts w:ascii="Arial" w:hAnsi="Arial" w:hint="eastAsia"/>
          <w:szCs w:val="24"/>
          <w:rtl/>
        </w:rPr>
        <w:t>גז</w:t>
      </w:r>
      <w:r w:rsidRPr="00656EEA">
        <w:rPr>
          <w:rFonts w:ascii="Arial" w:hAnsi="Arial"/>
          <w:szCs w:val="24"/>
          <w:rtl/>
        </w:rPr>
        <w:t xml:space="preserve"> </w:t>
      </w:r>
      <w:r w:rsidRPr="00656EEA">
        <w:rPr>
          <w:rFonts w:ascii="Arial" w:hAnsi="Arial" w:hint="eastAsia"/>
          <w:szCs w:val="24"/>
          <w:rtl/>
        </w:rPr>
        <w:t>טבעי</w:t>
      </w:r>
      <w:r w:rsidRPr="00656EEA">
        <w:rPr>
          <w:rFonts w:ascii="Arial" w:hAnsi="Arial"/>
          <w:szCs w:val="24"/>
          <w:rtl/>
        </w:rPr>
        <w:t xml:space="preserve">, </w:t>
      </w:r>
      <w:r w:rsidRPr="00656EEA">
        <w:rPr>
          <w:rFonts w:ascii="Arial" w:hAnsi="Arial" w:hint="eastAsia"/>
          <w:szCs w:val="24"/>
          <w:rtl/>
        </w:rPr>
        <w:t>תחנות</w:t>
      </w:r>
      <w:r w:rsidRPr="00656EEA">
        <w:rPr>
          <w:rFonts w:ascii="Arial" w:hAnsi="Arial"/>
          <w:szCs w:val="24"/>
          <w:rtl/>
        </w:rPr>
        <w:t xml:space="preserve"> </w:t>
      </w:r>
      <w:r w:rsidRPr="00656EEA">
        <w:rPr>
          <w:rFonts w:ascii="Arial" w:hAnsi="Arial" w:hint="eastAsia"/>
          <w:szCs w:val="24"/>
          <w:rtl/>
        </w:rPr>
        <w:t>מגופים</w:t>
      </w:r>
      <w:r w:rsidRPr="00656EEA">
        <w:rPr>
          <w:rFonts w:ascii="Arial" w:hAnsi="Arial"/>
          <w:szCs w:val="24"/>
          <w:rtl/>
        </w:rPr>
        <w:t xml:space="preserve"> </w:t>
      </w:r>
      <w:r w:rsidRPr="00656EEA">
        <w:rPr>
          <w:rFonts w:ascii="Arial" w:hAnsi="Arial" w:hint="eastAsia"/>
          <w:szCs w:val="24"/>
          <w:rtl/>
        </w:rPr>
        <w:t>ושוחות</w:t>
      </w:r>
      <w:r w:rsidRPr="00656EEA">
        <w:rPr>
          <w:rFonts w:ascii="Arial" w:hAnsi="Arial"/>
          <w:szCs w:val="24"/>
          <w:rtl/>
        </w:rPr>
        <w:t>.</w:t>
      </w:r>
    </w:p>
    <w:p w:rsidR="00092B3A" w:rsidRPr="00656EEA" w:rsidRDefault="00BA37CE" w:rsidP="00AF0AE6">
      <w:pPr>
        <w:pStyle w:val="af5"/>
        <w:numPr>
          <w:ilvl w:val="0"/>
          <w:numId w:val="133"/>
        </w:numPr>
        <w:spacing w:line="360" w:lineRule="auto"/>
        <w:jc w:val="both"/>
        <w:rPr>
          <w:rFonts w:ascii="Arial" w:hAnsi="Arial"/>
          <w:szCs w:val="24"/>
          <w:rtl/>
        </w:rPr>
      </w:pPr>
      <w:r w:rsidRPr="00656EEA">
        <w:rPr>
          <w:rFonts w:ascii="Arial" w:hAnsi="Arial" w:hint="eastAsia"/>
          <w:szCs w:val="24"/>
          <w:rtl/>
        </w:rPr>
        <w:t>תכנון</w:t>
      </w:r>
      <w:r w:rsidRPr="00656EEA">
        <w:rPr>
          <w:rFonts w:ascii="Arial" w:hAnsi="Arial"/>
          <w:szCs w:val="24"/>
          <w:rtl/>
        </w:rPr>
        <w:t xml:space="preserve"> </w:t>
      </w:r>
      <w:r w:rsidRPr="00656EEA">
        <w:rPr>
          <w:rFonts w:ascii="Arial" w:hAnsi="Arial" w:hint="eastAsia"/>
          <w:szCs w:val="24"/>
          <w:rtl/>
        </w:rPr>
        <w:t>או</w:t>
      </w:r>
      <w:r w:rsidRPr="00656EEA">
        <w:rPr>
          <w:rFonts w:ascii="Arial" w:hAnsi="Arial"/>
          <w:szCs w:val="24"/>
          <w:rtl/>
        </w:rPr>
        <w:t xml:space="preserve"> </w:t>
      </w:r>
      <w:r w:rsidRPr="00656EEA">
        <w:rPr>
          <w:rFonts w:ascii="Arial" w:hAnsi="Arial" w:hint="eastAsia"/>
          <w:szCs w:val="24"/>
          <w:rtl/>
        </w:rPr>
        <w:t>הרחבה</w:t>
      </w:r>
      <w:r w:rsidRPr="00656EEA">
        <w:rPr>
          <w:rFonts w:ascii="Arial" w:hAnsi="Arial"/>
          <w:szCs w:val="24"/>
          <w:rtl/>
        </w:rPr>
        <w:t xml:space="preserve"> </w:t>
      </w:r>
      <w:r w:rsidRPr="00656EEA">
        <w:rPr>
          <w:rFonts w:ascii="Arial" w:hAnsi="Arial" w:hint="eastAsia"/>
          <w:szCs w:val="24"/>
          <w:rtl/>
        </w:rPr>
        <w:t>של</w:t>
      </w:r>
      <w:r w:rsidRPr="00656EEA">
        <w:rPr>
          <w:rFonts w:ascii="Arial" w:hAnsi="Arial"/>
          <w:szCs w:val="24"/>
          <w:rtl/>
        </w:rPr>
        <w:t xml:space="preserve"> </w:t>
      </w:r>
      <w:r w:rsidRPr="00656EEA">
        <w:rPr>
          <w:rFonts w:ascii="Arial" w:hAnsi="Arial" w:hint="eastAsia"/>
          <w:szCs w:val="24"/>
          <w:rtl/>
        </w:rPr>
        <w:t>מתחם</w:t>
      </w:r>
      <w:r w:rsidRPr="00656EEA">
        <w:rPr>
          <w:rFonts w:ascii="Arial" w:hAnsi="Arial"/>
          <w:szCs w:val="24"/>
          <w:rtl/>
        </w:rPr>
        <w:t xml:space="preserve"> </w:t>
      </w:r>
      <w:r w:rsidRPr="00656EEA">
        <w:rPr>
          <w:rFonts w:ascii="Arial" w:hAnsi="Arial" w:hint="eastAsia"/>
          <w:szCs w:val="24"/>
          <w:rtl/>
        </w:rPr>
        <w:t>בשטח</w:t>
      </w:r>
      <w:r w:rsidRPr="00656EEA">
        <w:rPr>
          <w:rFonts w:ascii="Arial" w:hAnsi="Arial"/>
          <w:szCs w:val="24"/>
          <w:rtl/>
        </w:rPr>
        <w:t xml:space="preserve"> </w:t>
      </w:r>
      <w:r w:rsidRPr="00656EEA">
        <w:rPr>
          <w:rFonts w:ascii="Arial" w:hAnsi="Arial" w:hint="eastAsia"/>
          <w:szCs w:val="24"/>
          <w:rtl/>
        </w:rPr>
        <w:t>שבין</w:t>
      </w:r>
      <w:r w:rsidRPr="00656EEA">
        <w:rPr>
          <w:rFonts w:ascii="Arial" w:hAnsi="Arial"/>
          <w:szCs w:val="24"/>
          <w:rtl/>
        </w:rPr>
        <w:t xml:space="preserve"> 5 </w:t>
      </w:r>
      <w:r w:rsidRPr="00656EEA">
        <w:rPr>
          <w:rFonts w:ascii="Arial" w:hAnsi="Arial" w:hint="eastAsia"/>
          <w:szCs w:val="24"/>
          <w:rtl/>
        </w:rPr>
        <w:t>ועד</w:t>
      </w:r>
      <w:r w:rsidRPr="00656EEA">
        <w:rPr>
          <w:rFonts w:ascii="Arial" w:hAnsi="Arial"/>
          <w:szCs w:val="24"/>
          <w:rtl/>
        </w:rPr>
        <w:t xml:space="preserve"> 50 </w:t>
      </w:r>
      <w:r w:rsidRPr="00656EEA">
        <w:rPr>
          <w:rFonts w:ascii="Arial" w:hAnsi="Arial" w:hint="eastAsia"/>
          <w:szCs w:val="24"/>
          <w:rtl/>
        </w:rPr>
        <w:t>דונם</w:t>
      </w:r>
      <w:r w:rsidRPr="00656EEA">
        <w:rPr>
          <w:rFonts w:ascii="Arial" w:hAnsi="Arial"/>
          <w:szCs w:val="24"/>
          <w:rtl/>
        </w:rPr>
        <w:t xml:space="preserve">: תכנון </w:t>
      </w:r>
      <w:r w:rsidRPr="00656EEA">
        <w:rPr>
          <w:rFonts w:ascii="Arial" w:hAnsi="Arial" w:hint="eastAsia"/>
          <w:szCs w:val="24"/>
          <w:rtl/>
        </w:rPr>
        <w:t>מפורט</w:t>
      </w:r>
      <w:r w:rsidRPr="00656EEA">
        <w:rPr>
          <w:rFonts w:ascii="Arial" w:hAnsi="Arial"/>
          <w:szCs w:val="24"/>
          <w:rtl/>
        </w:rPr>
        <w:t xml:space="preserve"> </w:t>
      </w:r>
      <w:r w:rsidRPr="00656EEA">
        <w:rPr>
          <w:rFonts w:ascii="Arial" w:hAnsi="Arial" w:hint="eastAsia"/>
          <w:szCs w:val="24"/>
          <w:rtl/>
        </w:rPr>
        <w:t>של</w:t>
      </w:r>
      <w:r w:rsidRPr="00656EEA">
        <w:rPr>
          <w:rFonts w:ascii="Arial" w:hAnsi="Arial"/>
          <w:szCs w:val="24"/>
          <w:rtl/>
        </w:rPr>
        <w:t xml:space="preserve"> </w:t>
      </w:r>
      <w:r w:rsidRPr="00656EEA">
        <w:rPr>
          <w:rFonts w:ascii="Arial" w:hAnsi="Arial" w:hint="eastAsia"/>
          <w:szCs w:val="24"/>
          <w:rtl/>
        </w:rPr>
        <w:t>תחנת</w:t>
      </w:r>
      <w:r w:rsidRPr="00656EEA">
        <w:rPr>
          <w:rFonts w:ascii="Arial" w:hAnsi="Arial"/>
          <w:szCs w:val="24"/>
          <w:rtl/>
        </w:rPr>
        <w:t xml:space="preserve"> </w:t>
      </w:r>
      <w:r w:rsidRPr="00656EEA">
        <w:rPr>
          <w:rFonts w:ascii="Arial" w:hAnsi="Arial" w:hint="eastAsia"/>
          <w:szCs w:val="24"/>
          <w:rtl/>
        </w:rPr>
        <w:t>קבלה</w:t>
      </w:r>
      <w:r w:rsidRPr="00656EEA">
        <w:rPr>
          <w:rFonts w:ascii="Arial" w:hAnsi="Arial"/>
          <w:szCs w:val="24"/>
          <w:rtl/>
        </w:rPr>
        <w:t xml:space="preserve"> </w:t>
      </w:r>
      <w:r w:rsidRPr="00656EEA">
        <w:rPr>
          <w:rFonts w:ascii="Arial" w:hAnsi="Arial" w:hint="eastAsia"/>
          <w:szCs w:val="24"/>
          <w:rtl/>
        </w:rPr>
        <w:t>לגז</w:t>
      </w:r>
      <w:r w:rsidRPr="00656EEA">
        <w:rPr>
          <w:rFonts w:ascii="Arial" w:hAnsi="Arial"/>
          <w:szCs w:val="24"/>
          <w:rtl/>
        </w:rPr>
        <w:t xml:space="preserve"> </w:t>
      </w:r>
      <w:r w:rsidRPr="00656EEA">
        <w:rPr>
          <w:rFonts w:ascii="Arial" w:hAnsi="Arial" w:hint="eastAsia"/>
          <w:szCs w:val="24"/>
          <w:rtl/>
        </w:rPr>
        <w:t>טבעי</w:t>
      </w:r>
      <w:r w:rsidR="00C04482" w:rsidRPr="00656EEA">
        <w:rPr>
          <w:rFonts w:ascii="Arial" w:hAnsi="Arial"/>
          <w:szCs w:val="24"/>
          <w:rtl/>
        </w:rPr>
        <w:t xml:space="preserve">, הרחבת </w:t>
      </w:r>
      <w:r w:rsidR="00C04482" w:rsidRPr="00656EEA">
        <w:rPr>
          <w:rFonts w:ascii="Arial" w:hAnsi="Arial" w:hint="eastAsia"/>
          <w:szCs w:val="24"/>
          <w:rtl/>
        </w:rPr>
        <w:t>מתחם</w:t>
      </w:r>
      <w:r w:rsidR="00C04482" w:rsidRPr="00656EEA">
        <w:rPr>
          <w:rFonts w:ascii="Arial" w:hAnsi="Arial"/>
          <w:szCs w:val="24"/>
          <w:rtl/>
        </w:rPr>
        <w:t xml:space="preserve"> ייצור בחשמל קיים.  </w:t>
      </w:r>
    </w:p>
    <w:p w:rsidR="00BA37CE" w:rsidRPr="00656EEA" w:rsidRDefault="00BA37CE" w:rsidP="00AF0AE6">
      <w:pPr>
        <w:pStyle w:val="af5"/>
        <w:numPr>
          <w:ilvl w:val="0"/>
          <w:numId w:val="133"/>
        </w:numPr>
        <w:spacing w:line="360" w:lineRule="auto"/>
        <w:jc w:val="both"/>
        <w:rPr>
          <w:szCs w:val="24"/>
          <w:rtl/>
        </w:rPr>
      </w:pPr>
      <w:r w:rsidRPr="00656EEA">
        <w:rPr>
          <w:rFonts w:ascii="Arial" w:hAnsi="Arial" w:hint="eastAsia"/>
          <w:szCs w:val="24"/>
          <w:rtl/>
        </w:rPr>
        <w:t>תכנון</w:t>
      </w:r>
      <w:r w:rsidRPr="00656EEA">
        <w:rPr>
          <w:rFonts w:ascii="Arial" w:hAnsi="Arial"/>
          <w:szCs w:val="24"/>
          <w:rtl/>
        </w:rPr>
        <w:t xml:space="preserve"> </w:t>
      </w:r>
      <w:r w:rsidRPr="00656EEA">
        <w:rPr>
          <w:rFonts w:ascii="Arial" w:hAnsi="Arial" w:hint="eastAsia"/>
          <w:szCs w:val="24"/>
          <w:rtl/>
        </w:rPr>
        <w:t>או</w:t>
      </w:r>
      <w:r w:rsidRPr="00656EEA">
        <w:rPr>
          <w:rFonts w:ascii="Arial" w:hAnsi="Arial"/>
          <w:szCs w:val="24"/>
          <w:rtl/>
        </w:rPr>
        <w:t xml:space="preserve"> </w:t>
      </w:r>
      <w:r w:rsidRPr="00656EEA">
        <w:rPr>
          <w:rFonts w:ascii="Arial" w:hAnsi="Arial" w:hint="eastAsia"/>
          <w:szCs w:val="24"/>
          <w:rtl/>
        </w:rPr>
        <w:t>הרחבה</w:t>
      </w:r>
      <w:r w:rsidRPr="00656EEA">
        <w:rPr>
          <w:rFonts w:ascii="Arial" w:hAnsi="Arial"/>
          <w:szCs w:val="24"/>
          <w:rtl/>
        </w:rPr>
        <w:t xml:space="preserve"> </w:t>
      </w:r>
      <w:r w:rsidRPr="00656EEA">
        <w:rPr>
          <w:rFonts w:ascii="Arial" w:hAnsi="Arial" w:hint="eastAsia"/>
          <w:szCs w:val="24"/>
          <w:rtl/>
        </w:rPr>
        <w:t>של</w:t>
      </w:r>
      <w:r w:rsidRPr="00656EEA">
        <w:rPr>
          <w:rFonts w:ascii="Arial" w:hAnsi="Arial"/>
          <w:szCs w:val="24"/>
          <w:rtl/>
        </w:rPr>
        <w:t xml:space="preserve"> </w:t>
      </w:r>
      <w:r w:rsidRPr="00656EEA">
        <w:rPr>
          <w:rFonts w:ascii="Arial" w:hAnsi="Arial" w:hint="eastAsia"/>
          <w:szCs w:val="24"/>
          <w:rtl/>
        </w:rPr>
        <w:t>מתחם</w:t>
      </w:r>
      <w:r w:rsidRPr="00656EEA">
        <w:rPr>
          <w:rFonts w:ascii="Arial" w:hAnsi="Arial"/>
          <w:szCs w:val="24"/>
          <w:rtl/>
        </w:rPr>
        <w:t xml:space="preserve"> </w:t>
      </w:r>
      <w:r w:rsidRPr="00656EEA">
        <w:rPr>
          <w:rFonts w:ascii="Arial" w:hAnsi="Arial" w:hint="eastAsia"/>
          <w:szCs w:val="24"/>
          <w:rtl/>
        </w:rPr>
        <w:t>בשטח</w:t>
      </w:r>
      <w:r w:rsidRPr="00656EEA">
        <w:rPr>
          <w:rFonts w:ascii="Arial" w:hAnsi="Arial"/>
          <w:szCs w:val="24"/>
          <w:rtl/>
        </w:rPr>
        <w:t xml:space="preserve"> </w:t>
      </w:r>
      <w:r w:rsidRPr="00656EEA">
        <w:rPr>
          <w:rFonts w:ascii="Arial" w:hAnsi="Arial" w:hint="eastAsia"/>
          <w:szCs w:val="24"/>
          <w:rtl/>
        </w:rPr>
        <w:t>שבין</w:t>
      </w:r>
      <w:r w:rsidRPr="00656EEA">
        <w:rPr>
          <w:rFonts w:ascii="Arial" w:hAnsi="Arial"/>
          <w:szCs w:val="24"/>
          <w:rtl/>
        </w:rPr>
        <w:t xml:space="preserve"> 50 </w:t>
      </w:r>
      <w:r w:rsidRPr="00656EEA">
        <w:rPr>
          <w:rFonts w:ascii="Arial" w:hAnsi="Arial" w:hint="eastAsia"/>
          <w:szCs w:val="24"/>
          <w:rtl/>
        </w:rPr>
        <w:t>דונם</w:t>
      </w:r>
      <w:r w:rsidRPr="00656EEA">
        <w:rPr>
          <w:rFonts w:ascii="Arial" w:hAnsi="Arial"/>
          <w:szCs w:val="24"/>
          <w:rtl/>
        </w:rPr>
        <w:t xml:space="preserve"> </w:t>
      </w:r>
      <w:r w:rsidRPr="00656EEA">
        <w:rPr>
          <w:rFonts w:ascii="Arial" w:hAnsi="Arial" w:hint="eastAsia"/>
          <w:szCs w:val="24"/>
          <w:rtl/>
        </w:rPr>
        <w:t>ועד</w:t>
      </w:r>
      <w:r w:rsidRPr="00656EEA">
        <w:rPr>
          <w:rFonts w:ascii="Arial" w:hAnsi="Arial"/>
          <w:szCs w:val="24"/>
          <w:rtl/>
        </w:rPr>
        <w:t xml:space="preserve"> 150 </w:t>
      </w:r>
      <w:r w:rsidRPr="00656EEA">
        <w:rPr>
          <w:rFonts w:ascii="Arial" w:hAnsi="Arial" w:hint="eastAsia"/>
          <w:szCs w:val="24"/>
          <w:rtl/>
        </w:rPr>
        <w:t>דונם</w:t>
      </w:r>
      <w:r w:rsidRPr="00656EEA">
        <w:rPr>
          <w:szCs w:val="24"/>
          <w:rtl/>
        </w:rPr>
        <w:t xml:space="preserve">: תכנון </w:t>
      </w:r>
      <w:r w:rsidR="00901A5F" w:rsidRPr="00656EEA">
        <w:rPr>
          <w:rFonts w:hint="eastAsia"/>
          <w:szCs w:val="24"/>
          <w:rtl/>
        </w:rPr>
        <w:t>מפורט</w:t>
      </w:r>
      <w:r w:rsidR="00901A5F" w:rsidRPr="00656EEA">
        <w:rPr>
          <w:szCs w:val="24"/>
          <w:rtl/>
        </w:rPr>
        <w:t xml:space="preserve"> </w:t>
      </w:r>
      <w:r w:rsidRPr="00656EEA">
        <w:rPr>
          <w:rFonts w:hint="eastAsia"/>
          <w:szCs w:val="24"/>
          <w:rtl/>
        </w:rPr>
        <w:t>של</w:t>
      </w:r>
      <w:r w:rsidRPr="00656EEA">
        <w:rPr>
          <w:szCs w:val="24"/>
          <w:rtl/>
        </w:rPr>
        <w:t xml:space="preserve"> </w:t>
      </w:r>
      <w:r w:rsidRPr="00656EEA">
        <w:rPr>
          <w:rFonts w:hint="eastAsia"/>
          <w:szCs w:val="24"/>
          <w:rtl/>
        </w:rPr>
        <w:t>חוות</w:t>
      </w:r>
      <w:r w:rsidRPr="00656EEA">
        <w:rPr>
          <w:szCs w:val="24"/>
          <w:rtl/>
        </w:rPr>
        <w:t xml:space="preserve"> </w:t>
      </w:r>
      <w:r w:rsidRPr="00656EEA">
        <w:rPr>
          <w:rFonts w:hint="eastAsia"/>
          <w:szCs w:val="24"/>
          <w:rtl/>
        </w:rPr>
        <w:t>אחסון</w:t>
      </w:r>
      <w:r w:rsidRPr="00656EEA">
        <w:rPr>
          <w:szCs w:val="24"/>
          <w:rtl/>
        </w:rPr>
        <w:t xml:space="preserve"> </w:t>
      </w:r>
      <w:r w:rsidRPr="00656EEA">
        <w:rPr>
          <w:rFonts w:hint="eastAsia"/>
          <w:szCs w:val="24"/>
          <w:rtl/>
        </w:rPr>
        <w:t>דלקים</w:t>
      </w:r>
      <w:r w:rsidRPr="00656EEA">
        <w:rPr>
          <w:szCs w:val="24"/>
          <w:rtl/>
        </w:rPr>
        <w:t>.</w:t>
      </w:r>
    </w:p>
    <w:p w:rsidR="00BA37CE" w:rsidRPr="00656EEA" w:rsidRDefault="00BA37CE" w:rsidP="00AF0AE6">
      <w:pPr>
        <w:pStyle w:val="af5"/>
        <w:numPr>
          <w:ilvl w:val="0"/>
          <w:numId w:val="133"/>
        </w:numPr>
        <w:spacing w:line="360" w:lineRule="auto"/>
        <w:jc w:val="both"/>
        <w:rPr>
          <w:szCs w:val="24"/>
          <w:rtl/>
        </w:rPr>
      </w:pPr>
      <w:r w:rsidRPr="00656EEA">
        <w:rPr>
          <w:rFonts w:ascii="Arial" w:hAnsi="Arial" w:hint="eastAsia"/>
          <w:szCs w:val="24"/>
          <w:rtl/>
        </w:rPr>
        <w:t>תכנון</w:t>
      </w:r>
      <w:r w:rsidRPr="00656EEA">
        <w:rPr>
          <w:rFonts w:ascii="Arial" w:hAnsi="Arial"/>
          <w:szCs w:val="24"/>
          <w:rtl/>
        </w:rPr>
        <w:t xml:space="preserve"> </w:t>
      </w:r>
      <w:r w:rsidRPr="00656EEA">
        <w:rPr>
          <w:rFonts w:ascii="Arial" w:hAnsi="Arial" w:hint="eastAsia"/>
          <w:szCs w:val="24"/>
          <w:rtl/>
        </w:rPr>
        <w:t>או</w:t>
      </w:r>
      <w:r w:rsidRPr="00656EEA">
        <w:rPr>
          <w:rFonts w:ascii="Arial" w:hAnsi="Arial"/>
          <w:szCs w:val="24"/>
          <w:rtl/>
        </w:rPr>
        <w:t xml:space="preserve"> </w:t>
      </w:r>
      <w:r w:rsidRPr="00656EEA">
        <w:rPr>
          <w:rFonts w:ascii="Arial" w:hAnsi="Arial" w:hint="eastAsia"/>
          <w:szCs w:val="24"/>
          <w:rtl/>
        </w:rPr>
        <w:t>הרחבה</w:t>
      </w:r>
      <w:r w:rsidRPr="00656EEA">
        <w:rPr>
          <w:rFonts w:ascii="Arial" w:hAnsi="Arial"/>
          <w:szCs w:val="24"/>
          <w:rtl/>
        </w:rPr>
        <w:t xml:space="preserve"> </w:t>
      </w:r>
      <w:r w:rsidRPr="00656EEA">
        <w:rPr>
          <w:rFonts w:ascii="Arial" w:hAnsi="Arial" w:hint="eastAsia"/>
          <w:szCs w:val="24"/>
          <w:rtl/>
        </w:rPr>
        <w:t>של</w:t>
      </w:r>
      <w:r w:rsidRPr="00656EEA">
        <w:rPr>
          <w:rFonts w:ascii="Arial" w:hAnsi="Arial"/>
          <w:szCs w:val="24"/>
          <w:rtl/>
        </w:rPr>
        <w:t xml:space="preserve"> </w:t>
      </w:r>
      <w:r w:rsidRPr="00656EEA">
        <w:rPr>
          <w:rFonts w:ascii="Arial" w:hAnsi="Arial" w:hint="eastAsia"/>
          <w:szCs w:val="24"/>
          <w:rtl/>
        </w:rPr>
        <w:t>מתחם</w:t>
      </w:r>
      <w:r w:rsidRPr="00656EEA">
        <w:rPr>
          <w:rFonts w:ascii="Arial" w:hAnsi="Arial"/>
          <w:szCs w:val="24"/>
          <w:rtl/>
        </w:rPr>
        <w:t xml:space="preserve"> </w:t>
      </w:r>
      <w:r w:rsidRPr="00656EEA">
        <w:rPr>
          <w:rFonts w:ascii="Arial" w:hAnsi="Arial" w:hint="eastAsia"/>
          <w:szCs w:val="24"/>
          <w:rtl/>
        </w:rPr>
        <w:t>בשטח</w:t>
      </w:r>
      <w:r w:rsidRPr="00656EEA">
        <w:rPr>
          <w:rFonts w:ascii="Arial" w:hAnsi="Arial"/>
          <w:szCs w:val="24"/>
          <w:rtl/>
        </w:rPr>
        <w:t xml:space="preserve"> </w:t>
      </w:r>
      <w:r w:rsidRPr="00656EEA">
        <w:rPr>
          <w:rFonts w:ascii="Arial" w:hAnsi="Arial" w:hint="eastAsia"/>
          <w:szCs w:val="24"/>
          <w:rtl/>
        </w:rPr>
        <w:t>מעל</w:t>
      </w:r>
      <w:r w:rsidRPr="00656EEA">
        <w:rPr>
          <w:rFonts w:ascii="Arial" w:hAnsi="Arial"/>
          <w:szCs w:val="24"/>
          <w:rtl/>
        </w:rPr>
        <w:t xml:space="preserve"> 150 </w:t>
      </w:r>
      <w:r w:rsidRPr="00656EEA">
        <w:rPr>
          <w:rFonts w:ascii="Arial" w:hAnsi="Arial" w:hint="eastAsia"/>
          <w:szCs w:val="24"/>
          <w:rtl/>
        </w:rPr>
        <w:t>דונם</w:t>
      </w:r>
      <w:r w:rsidRPr="00656EEA">
        <w:rPr>
          <w:szCs w:val="24"/>
          <w:rtl/>
        </w:rPr>
        <w:t xml:space="preserve">: תכנון </w:t>
      </w:r>
      <w:r w:rsidR="00901A5F" w:rsidRPr="00656EEA">
        <w:rPr>
          <w:rFonts w:hint="eastAsia"/>
          <w:szCs w:val="24"/>
          <w:rtl/>
        </w:rPr>
        <w:t>מפורט</w:t>
      </w:r>
      <w:r w:rsidRPr="00656EEA">
        <w:rPr>
          <w:szCs w:val="24"/>
          <w:rtl/>
        </w:rPr>
        <w:t xml:space="preserve"> של חוות אחסון דלקים, </w:t>
      </w:r>
      <w:r w:rsidR="00B37242" w:rsidRPr="00656EEA">
        <w:rPr>
          <w:rFonts w:hint="eastAsia"/>
          <w:szCs w:val="24"/>
          <w:rtl/>
        </w:rPr>
        <w:t>תכנוןמפורט</w:t>
      </w:r>
      <w:r w:rsidR="00B37242" w:rsidRPr="00656EEA">
        <w:rPr>
          <w:szCs w:val="24"/>
          <w:rtl/>
        </w:rPr>
        <w:t xml:space="preserve"> </w:t>
      </w:r>
      <w:r w:rsidR="00B37242" w:rsidRPr="00656EEA">
        <w:rPr>
          <w:rFonts w:hint="eastAsia"/>
          <w:szCs w:val="24"/>
          <w:rtl/>
        </w:rPr>
        <w:t>של</w:t>
      </w:r>
      <w:r w:rsidR="00B37242" w:rsidRPr="00656EEA">
        <w:rPr>
          <w:szCs w:val="24"/>
          <w:rtl/>
        </w:rPr>
        <w:t xml:space="preserve"> </w:t>
      </w:r>
      <w:r w:rsidR="00B37242" w:rsidRPr="00656EEA">
        <w:rPr>
          <w:rFonts w:hint="eastAsia"/>
          <w:szCs w:val="24"/>
          <w:rtl/>
        </w:rPr>
        <w:t>מתחם</w:t>
      </w:r>
      <w:r w:rsidR="00B37242" w:rsidRPr="00656EEA">
        <w:rPr>
          <w:szCs w:val="24"/>
          <w:rtl/>
        </w:rPr>
        <w:t xml:space="preserve"> </w:t>
      </w:r>
      <w:r w:rsidR="00B37242" w:rsidRPr="00656EEA">
        <w:rPr>
          <w:rFonts w:hint="eastAsia"/>
          <w:szCs w:val="24"/>
          <w:rtl/>
        </w:rPr>
        <w:t>ייצור</w:t>
      </w:r>
      <w:r w:rsidR="00B37242" w:rsidRPr="00656EEA">
        <w:rPr>
          <w:szCs w:val="24"/>
          <w:rtl/>
        </w:rPr>
        <w:t xml:space="preserve"> </w:t>
      </w:r>
      <w:r w:rsidR="00B37242" w:rsidRPr="00656EEA">
        <w:rPr>
          <w:rFonts w:hint="eastAsia"/>
          <w:szCs w:val="24"/>
          <w:rtl/>
        </w:rPr>
        <w:t>חשמל</w:t>
      </w:r>
      <w:r w:rsidR="00B37242" w:rsidRPr="00656EEA">
        <w:rPr>
          <w:szCs w:val="24"/>
          <w:rtl/>
        </w:rPr>
        <w:t xml:space="preserve"> </w:t>
      </w:r>
      <w:r w:rsidR="00B37242" w:rsidRPr="00656EEA">
        <w:rPr>
          <w:rFonts w:hint="eastAsia"/>
          <w:szCs w:val="24"/>
          <w:rtl/>
        </w:rPr>
        <w:t>באנרגיה</w:t>
      </w:r>
      <w:r w:rsidR="00B37242" w:rsidRPr="00656EEA">
        <w:rPr>
          <w:szCs w:val="24"/>
          <w:rtl/>
        </w:rPr>
        <w:t xml:space="preserve"> </w:t>
      </w:r>
      <w:r w:rsidR="00B37242" w:rsidRPr="00656EEA">
        <w:rPr>
          <w:rFonts w:hint="eastAsia"/>
          <w:szCs w:val="24"/>
          <w:rtl/>
        </w:rPr>
        <w:t>מתחדשת</w:t>
      </w:r>
      <w:r w:rsidR="00B37242" w:rsidRPr="00656EEA">
        <w:rPr>
          <w:szCs w:val="24"/>
          <w:rtl/>
        </w:rPr>
        <w:t>.</w:t>
      </w:r>
    </w:p>
    <w:p w:rsidR="00BA37CE" w:rsidRDefault="00BA37CE" w:rsidP="00092B3A">
      <w:pPr>
        <w:spacing w:line="360" w:lineRule="auto"/>
        <w:ind w:left="1870" w:hanging="1102"/>
        <w:rPr>
          <w:szCs w:val="24"/>
          <w:u w:val="single"/>
          <w:rtl/>
        </w:rPr>
      </w:pPr>
    </w:p>
    <w:p w:rsidR="00092B3A" w:rsidRPr="00A157A2" w:rsidRDefault="00092B3A" w:rsidP="00092B3A">
      <w:pPr>
        <w:spacing w:line="360" w:lineRule="auto"/>
        <w:ind w:left="1870" w:hanging="1102"/>
        <w:rPr>
          <w:szCs w:val="24"/>
          <w:u w:val="single"/>
          <w:rtl/>
        </w:rPr>
      </w:pPr>
      <w:r w:rsidRPr="006E6B9D">
        <w:rPr>
          <w:rFonts w:hint="cs"/>
          <w:szCs w:val="24"/>
          <w:u w:val="single"/>
          <w:rtl/>
        </w:rPr>
        <w:t xml:space="preserve">חישוב שעות ייעוץ </w:t>
      </w:r>
      <w:r w:rsidRPr="006E6B9D">
        <w:rPr>
          <w:rFonts w:hint="cs"/>
          <w:szCs w:val="24"/>
          <w:u w:val="single"/>
        </w:rPr>
        <w:t>VP</w:t>
      </w:r>
      <w:r>
        <w:rPr>
          <w:rFonts w:hint="cs"/>
          <w:szCs w:val="24"/>
          <w:rtl/>
        </w:rPr>
        <w:t xml:space="preserve">- </w:t>
      </w:r>
      <w:r>
        <w:rPr>
          <w:szCs w:val="24"/>
        </w:rPr>
        <w:t xml:space="preserve"> </w:t>
      </w:r>
      <w:r w:rsidRPr="00723FA6">
        <w:rPr>
          <w:b/>
          <w:bCs/>
          <w:sz w:val="22"/>
          <w:szCs w:val="22"/>
        </w:rPr>
        <w:t>VP</w:t>
      </w:r>
      <w:r w:rsidRPr="00723FA6">
        <w:rPr>
          <w:rFonts w:hint="cs"/>
          <w:b/>
          <w:bCs/>
          <w:sz w:val="22"/>
          <w:szCs w:val="22"/>
          <w:rtl/>
        </w:rPr>
        <w:t>יחושב לפי הנוסחה הבאה:</w:t>
      </w:r>
    </w:p>
    <w:p w:rsidR="00092B3A" w:rsidRPr="00723FA6" w:rsidRDefault="00092B3A" w:rsidP="00092B3A">
      <w:pPr>
        <w:pStyle w:val="afff2"/>
        <w:spacing w:line="360" w:lineRule="auto"/>
        <w:jc w:val="left"/>
        <w:rPr>
          <w:rFonts w:cs="David"/>
          <w:b w:val="0"/>
          <w:bCs w:val="0"/>
          <w:sz w:val="22"/>
          <w:szCs w:val="22"/>
          <w:rtl/>
        </w:rPr>
      </w:pPr>
    </w:p>
    <w:p w:rsidR="00092B3A" w:rsidRDefault="00092B3A" w:rsidP="008C1F42">
      <w:pPr>
        <w:spacing w:line="360" w:lineRule="auto"/>
        <w:ind w:left="720"/>
        <w:rPr>
          <w:b/>
          <w:bCs/>
          <w:szCs w:val="24"/>
          <w:rtl/>
        </w:rPr>
      </w:pPr>
      <w:r>
        <w:rPr>
          <w:rFonts w:hint="cs"/>
          <w:b/>
          <w:bCs/>
          <w:szCs w:val="24"/>
          <w:rtl/>
        </w:rPr>
        <w:t>שעת עבודה יועץ ישראלי + 0.3 * (תעריף שעת עבודה בארץ של יועץ בינלאומי + תעריף שעת עבודה בחו"ל של יועץ בינלאומי)</w:t>
      </w:r>
      <w:r>
        <w:rPr>
          <w:rFonts w:hint="cs"/>
          <w:b/>
          <w:bCs/>
          <w:szCs w:val="24"/>
        </w:rPr>
        <w:t xml:space="preserve">   </w:t>
      </w:r>
      <w:r>
        <w:rPr>
          <w:rFonts w:hint="cs"/>
          <w:b/>
          <w:bCs/>
          <w:szCs w:val="24"/>
          <w:rtl/>
        </w:rPr>
        <w:t xml:space="preserve">= </w:t>
      </w:r>
      <w:r>
        <w:rPr>
          <w:rFonts w:hint="cs"/>
          <w:b/>
          <w:bCs/>
          <w:szCs w:val="24"/>
        </w:rPr>
        <w:t>VP</w:t>
      </w:r>
    </w:p>
    <w:p w:rsidR="00656EEA" w:rsidRPr="00BC1FBE" w:rsidRDefault="00656EEA" w:rsidP="008C1F42">
      <w:pPr>
        <w:spacing w:line="360" w:lineRule="auto"/>
        <w:ind w:left="720"/>
        <w:rPr>
          <w:b/>
          <w:bCs/>
          <w:szCs w:val="24"/>
          <w:rtl/>
        </w:rPr>
      </w:pPr>
    </w:p>
    <w:p w:rsidR="00092B3A" w:rsidRPr="00F448D0" w:rsidRDefault="00092B3A" w:rsidP="008C1F42">
      <w:pPr>
        <w:pStyle w:val="afff2"/>
        <w:spacing w:line="360" w:lineRule="auto"/>
        <w:ind w:left="720"/>
        <w:jc w:val="both"/>
        <w:rPr>
          <w:rFonts w:cs="David"/>
          <w:b w:val="0"/>
          <w:bCs w:val="0"/>
          <w:rtl/>
        </w:rPr>
      </w:pPr>
      <w:r w:rsidRPr="00F448D0">
        <w:rPr>
          <w:rFonts w:cs="David" w:hint="eastAsia"/>
          <w:b w:val="0"/>
          <w:bCs w:val="0"/>
          <w:rtl/>
        </w:rPr>
        <w:t>כאשר</w:t>
      </w:r>
      <w:r w:rsidRPr="00F448D0">
        <w:rPr>
          <w:rFonts w:cs="David"/>
          <w:b w:val="0"/>
          <w:bCs w:val="0"/>
          <w:rtl/>
        </w:rPr>
        <w:t>:</w:t>
      </w:r>
    </w:p>
    <w:p w:rsidR="00092B3A" w:rsidRPr="00F448D0" w:rsidRDefault="00092B3A" w:rsidP="00AF0AE6">
      <w:pPr>
        <w:pStyle w:val="afff2"/>
        <w:numPr>
          <w:ilvl w:val="0"/>
          <w:numId w:val="106"/>
        </w:numPr>
        <w:spacing w:line="360" w:lineRule="auto"/>
        <w:jc w:val="both"/>
        <w:rPr>
          <w:rFonts w:cs="David"/>
          <w:b w:val="0"/>
          <w:bCs w:val="0"/>
          <w:rtl/>
        </w:rPr>
      </w:pPr>
      <w:r w:rsidRPr="00F448D0">
        <w:rPr>
          <w:rFonts w:cs="David" w:hint="cs"/>
          <w:b w:val="0"/>
          <w:bCs w:val="0"/>
          <w:u w:val="none"/>
          <w:rtl/>
        </w:rPr>
        <w:t xml:space="preserve">תעריף שעת עבודה של יועץ ישראלי </w:t>
      </w:r>
      <w:r w:rsidRPr="00F448D0">
        <w:rPr>
          <w:rFonts w:cs="David"/>
          <w:b w:val="0"/>
          <w:bCs w:val="0"/>
          <w:u w:val="none"/>
          <w:rtl/>
        </w:rPr>
        <w:t xml:space="preserve"> </w:t>
      </w:r>
      <w:r w:rsidRPr="00F448D0">
        <w:rPr>
          <w:rFonts w:cs="David" w:hint="cs"/>
          <w:rtl/>
        </w:rPr>
        <w:t>לא יעלה על סכום של 253.8 ₪,</w:t>
      </w:r>
      <w:r w:rsidRPr="00F448D0">
        <w:rPr>
          <w:rFonts w:cs="David" w:hint="cs"/>
          <w:b w:val="0"/>
          <w:bCs w:val="0"/>
          <w:u w:val="none"/>
          <w:rtl/>
        </w:rPr>
        <w:t xml:space="preserve"> השווה ל</w:t>
      </w:r>
      <w:r w:rsidR="00F62EF3">
        <w:rPr>
          <w:rFonts w:cs="David" w:hint="cs"/>
          <w:b w:val="0"/>
          <w:bCs w:val="0"/>
          <w:u w:val="none"/>
          <w:rtl/>
        </w:rPr>
        <w:t xml:space="preserve"> -</w:t>
      </w:r>
      <w:r w:rsidRPr="00F448D0">
        <w:rPr>
          <w:rFonts w:cs="David" w:hint="cs"/>
          <w:b w:val="0"/>
          <w:bCs w:val="0"/>
          <w:u w:val="none"/>
          <w:rtl/>
        </w:rPr>
        <w:t xml:space="preserve"> 90% מ</w:t>
      </w:r>
      <w:r w:rsidRPr="00F448D0">
        <w:rPr>
          <w:rFonts w:cs="David"/>
          <w:b w:val="0"/>
          <w:bCs w:val="0"/>
          <w:u w:val="none"/>
          <w:rtl/>
        </w:rPr>
        <w:t xml:space="preserve">תעריף </w:t>
      </w:r>
      <w:r w:rsidRPr="00F448D0">
        <w:rPr>
          <w:rFonts w:cs="David" w:hint="eastAsia"/>
          <w:b w:val="0"/>
          <w:bCs w:val="0"/>
          <w:u w:val="none"/>
          <w:rtl/>
        </w:rPr>
        <w:t>חשכ</w:t>
      </w:r>
      <w:r w:rsidRPr="00F448D0">
        <w:rPr>
          <w:rFonts w:cs="David"/>
          <w:b w:val="0"/>
          <w:bCs w:val="0"/>
          <w:u w:val="none"/>
          <w:rtl/>
        </w:rPr>
        <w:t>"ל</w:t>
      </w:r>
      <w:r w:rsidRPr="00F448D0">
        <w:rPr>
          <w:rFonts w:cs="David" w:hint="cs"/>
          <w:b w:val="0"/>
          <w:bCs w:val="0"/>
          <w:u w:val="none"/>
          <w:rtl/>
        </w:rPr>
        <w:t xml:space="preserve"> מקסימלי</w:t>
      </w:r>
      <w:r w:rsidRPr="00F448D0">
        <w:rPr>
          <w:rFonts w:cs="David"/>
          <w:b w:val="0"/>
          <w:bCs w:val="0"/>
          <w:u w:val="none"/>
          <w:rtl/>
        </w:rPr>
        <w:t xml:space="preserve"> ליועץ 2 </w:t>
      </w:r>
      <w:r w:rsidRPr="00F448D0">
        <w:rPr>
          <w:rFonts w:cs="David" w:hint="cs"/>
          <w:b w:val="0"/>
          <w:bCs w:val="0"/>
          <w:u w:val="none"/>
          <w:rtl/>
        </w:rPr>
        <w:t>בגין עבודה מתמשכת</w:t>
      </w:r>
      <w:r w:rsidR="00412214">
        <w:rPr>
          <w:rFonts w:cs="David" w:hint="cs"/>
          <w:b w:val="0"/>
          <w:bCs w:val="0"/>
          <w:u w:val="none"/>
          <w:rtl/>
        </w:rPr>
        <w:t>.</w:t>
      </w:r>
      <w:r w:rsidRPr="00F448D0">
        <w:rPr>
          <w:rFonts w:cs="David" w:hint="cs"/>
          <w:b w:val="0"/>
          <w:bCs w:val="0"/>
          <w:u w:val="none"/>
          <w:rtl/>
        </w:rPr>
        <w:t xml:space="preserve"> </w:t>
      </w:r>
      <w:r w:rsidR="00894F94">
        <w:rPr>
          <w:rFonts w:cs="David" w:hint="cs"/>
          <w:b w:val="0"/>
          <w:bCs w:val="0"/>
          <w:rtl/>
        </w:rPr>
        <w:t>מתעריף זה יש לציין את אחוז ההנחה.</w:t>
      </w:r>
    </w:p>
    <w:p w:rsidR="00092B3A" w:rsidRPr="00F448D0" w:rsidRDefault="00092B3A" w:rsidP="00AF0AE6">
      <w:pPr>
        <w:pStyle w:val="affd"/>
        <w:numPr>
          <w:ilvl w:val="0"/>
          <w:numId w:val="106"/>
        </w:numPr>
        <w:spacing w:line="360" w:lineRule="auto"/>
        <w:jc w:val="both"/>
        <w:rPr>
          <w:rFonts w:eastAsia="MS Mincho"/>
          <w:noProof/>
          <w:sz w:val="24"/>
          <w:szCs w:val="24"/>
          <w:rtl/>
        </w:rPr>
      </w:pPr>
      <w:r w:rsidRPr="00F448D0">
        <w:rPr>
          <w:rFonts w:hint="cs"/>
          <w:sz w:val="24"/>
          <w:szCs w:val="24"/>
          <w:rtl/>
        </w:rPr>
        <w:t>תעריף שעת עבודה בארץ של יועץ בינלאומי</w:t>
      </w:r>
      <w:r w:rsidRPr="00F448D0">
        <w:rPr>
          <w:rFonts w:eastAsia="MS Mincho" w:hint="cs"/>
          <w:noProof/>
          <w:sz w:val="24"/>
          <w:szCs w:val="24"/>
          <w:rtl/>
        </w:rPr>
        <w:t xml:space="preserve"> </w:t>
      </w:r>
      <w:r w:rsidRPr="00F448D0">
        <w:rPr>
          <w:rFonts w:eastAsia="MS Mincho" w:hint="cs"/>
          <w:b/>
          <w:bCs/>
          <w:noProof/>
          <w:sz w:val="24"/>
          <w:szCs w:val="24"/>
          <w:u w:val="single"/>
          <w:rtl/>
        </w:rPr>
        <w:t>לא יעלה על סכום של 1,200 ₪</w:t>
      </w:r>
      <w:r w:rsidR="00F62EF3">
        <w:rPr>
          <w:rFonts w:eastAsia="MS Mincho" w:hint="cs"/>
          <w:b/>
          <w:bCs/>
          <w:noProof/>
          <w:sz w:val="24"/>
          <w:szCs w:val="24"/>
          <w:u w:val="single"/>
          <w:rtl/>
        </w:rPr>
        <w:t>,</w:t>
      </w:r>
      <w:r w:rsidRPr="00F448D0">
        <w:rPr>
          <w:rFonts w:eastAsia="MS Mincho" w:hint="cs"/>
          <w:noProof/>
          <w:sz w:val="24"/>
          <w:szCs w:val="24"/>
          <w:rtl/>
        </w:rPr>
        <w:t xml:space="preserve"> כאמור, התעריף לשעת ייעוץ בארץ של המומחה הבינ"ל יגלם את כל ההוצאות הנוספות של המציע ביחס </w:t>
      </w:r>
      <w:r w:rsidRPr="00F448D0">
        <w:rPr>
          <w:rFonts w:eastAsia="MS Mincho" w:hint="cs"/>
          <w:noProof/>
          <w:sz w:val="24"/>
          <w:szCs w:val="24"/>
          <w:rtl/>
        </w:rPr>
        <w:lastRenderedPageBreak/>
        <w:t>לביקור המומחה בארץ ובכלל זה את הייעוץ עצמו, הרצאות, הוצאות הלינה, אש"ל , טיסות</w:t>
      </w:r>
      <w:r w:rsidR="00602E42">
        <w:rPr>
          <w:rFonts w:eastAsia="MS Mincho" w:hint="cs"/>
          <w:noProof/>
          <w:sz w:val="24"/>
          <w:szCs w:val="24"/>
          <w:rtl/>
        </w:rPr>
        <w:t xml:space="preserve">, נסיעות </w:t>
      </w:r>
      <w:r w:rsidRPr="00F448D0">
        <w:rPr>
          <w:rFonts w:eastAsia="MS Mincho" w:hint="cs"/>
          <w:noProof/>
          <w:sz w:val="24"/>
          <w:szCs w:val="24"/>
          <w:rtl/>
        </w:rPr>
        <w:t xml:space="preserve"> וכיו"ב.</w:t>
      </w:r>
    </w:p>
    <w:p w:rsidR="00092B3A" w:rsidRPr="00F448D0" w:rsidRDefault="00092B3A" w:rsidP="00AF0AE6">
      <w:pPr>
        <w:pStyle w:val="afff2"/>
        <w:numPr>
          <w:ilvl w:val="0"/>
          <w:numId w:val="106"/>
        </w:numPr>
        <w:spacing w:line="360" w:lineRule="auto"/>
        <w:jc w:val="both"/>
        <w:rPr>
          <w:rFonts w:cs="David"/>
          <w:b w:val="0"/>
          <w:bCs w:val="0"/>
          <w:rtl/>
        </w:rPr>
      </w:pPr>
      <w:r w:rsidRPr="00F448D0">
        <w:rPr>
          <w:rFonts w:cs="David" w:hint="cs"/>
          <w:b w:val="0"/>
          <w:bCs w:val="0"/>
          <w:u w:val="none"/>
          <w:rtl/>
        </w:rPr>
        <w:t xml:space="preserve">תעריף </w:t>
      </w:r>
      <w:r w:rsidRPr="00F448D0">
        <w:rPr>
          <w:rFonts w:cs="David" w:hint="eastAsia"/>
          <w:b w:val="0"/>
          <w:bCs w:val="0"/>
          <w:u w:val="none"/>
          <w:rtl/>
        </w:rPr>
        <w:t>שעת</w:t>
      </w:r>
      <w:r w:rsidRPr="00F448D0">
        <w:rPr>
          <w:rFonts w:cs="David"/>
          <w:b w:val="0"/>
          <w:bCs w:val="0"/>
          <w:u w:val="none"/>
          <w:rtl/>
        </w:rPr>
        <w:t xml:space="preserve"> </w:t>
      </w:r>
      <w:r w:rsidRPr="00F448D0">
        <w:rPr>
          <w:rFonts w:cs="David" w:hint="eastAsia"/>
          <w:b w:val="0"/>
          <w:bCs w:val="0"/>
          <w:u w:val="none"/>
          <w:rtl/>
        </w:rPr>
        <w:t>עבודה</w:t>
      </w:r>
      <w:r w:rsidRPr="00F448D0">
        <w:rPr>
          <w:rFonts w:cs="David"/>
          <w:b w:val="0"/>
          <w:bCs w:val="0"/>
          <w:u w:val="none"/>
          <w:rtl/>
        </w:rPr>
        <w:t xml:space="preserve"> </w:t>
      </w:r>
      <w:r w:rsidRPr="00F448D0">
        <w:rPr>
          <w:rFonts w:cs="David" w:hint="eastAsia"/>
          <w:b w:val="0"/>
          <w:bCs w:val="0"/>
          <w:u w:val="none"/>
          <w:rtl/>
        </w:rPr>
        <w:t>בחו</w:t>
      </w:r>
      <w:r w:rsidRPr="00F448D0">
        <w:rPr>
          <w:rFonts w:cs="David"/>
          <w:b w:val="0"/>
          <w:bCs w:val="0"/>
          <w:u w:val="none"/>
          <w:rtl/>
        </w:rPr>
        <w:t xml:space="preserve">"ל </w:t>
      </w:r>
      <w:r w:rsidRPr="00F448D0">
        <w:rPr>
          <w:rFonts w:cs="David" w:hint="cs"/>
          <w:b w:val="0"/>
          <w:bCs w:val="0"/>
          <w:u w:val="none"/>
          <w:rtl/>
        </w:rPr>
        <w:t xml:space="preserve">של </w:t>
      </w:r>
      <w:r w:rsidRPr="00F448D0">
        <w:rPr>
          <w:rFonts w:cs="David" w:hint="eastAsia"/>
          <w:b w:val="0"/>
          <w:bCs w:val="0"/>
          <w:u w:val="none"/>
          <w:rtl/>
        </w:rPr>
        <w:t>יועץ</w:t>
      </w:r>
      <w:r w:rsidRPr="00F448D0">
        <w:rPr>
          <w:rFonts w:cs="David"/>
          <w:b w:val="0"/>
          <w:bCs w:val="0"/>
          <w:u w:val="none"/>
          <w:rtl/>
        </w:rPr>
        <w:t xml:space="preserve"> </w:t>
      </w:r>
      <w:r w:rsidRPr="00F448D0">
        <w:rPr>
          <w:rFonts w:cs="David" w:hint="eastAsia"/>
          <w:b w:val="0"/>
          <w:bCs w:val="0"/>
          <w:u w:val="none"/>
          <w:rtl/>
        </w:rPr>
        <w:t>בינלאומי</w:t>
      </w:r>
      <w:r w:rsidRPr="00F448D0">
        <w:rPr>
          <w:rFonts w:cs="David" w:hint="cs"/>
          <w:b w:val="0"/>
          <w:bCs w:val="0"/>
          <w:u w:val="none"/>
          <w:rtl/>
        </w:rPr>
        <w:t xml:space="preserve"> </w:t>
      </w:r>
      <w:r w:rsidRPr="00F448D0">
        <w:rPr>
          <w:rFonts w:cs="David" w:hint="cs"/>
          <w:rtl/>
        </w:rPr>
        <w:t xml:space="preserve">לא יעלה על סכום של </w:t>
      </w:r>
      <w:r w:rsidR="002F1A14">
        <w:rPr>
          <w:rFonts w:cs="David" w:hint="cs"/>
          <w:rtl/>
        </w:rPr>
        <w:t>6</w:t>
      </w:r>
      <w:r w:rsidR="002F1A14" w:rsidRPr="00F448D0">
        <w:rPr>
          <w:rFonts w:cs="David" w:hint="cs"/>
          <w:rtl/>
        </w:rPr>
        <w:t xml:space="preserve">00 </w:t>
      </w:r>
      <w:r w:rsidRPr="00F448D0">
        <w:rPr>
          <w:rFonts w:cs="David" w:hint="cs"/>
          <w:rtl/>
        </w:rPr>
        <w:t>₪,</w:t>
      </w:r>
      <w:r w:rsidRPr="00F448D0">
        <w:rPr>
          <w:rFonts w:cs="David" w:hint="cs"/>
          <w:b w:val="0"/>
          <w:bCs w:val="0"/>
          <w:u w:val="none"/>
          <w:rtl/>
        </w:rPr>
        <w:t xml:space="preserve"> שיכלול את כל ההוצאות הכרוכות בכך, כאמור.</w:t>
      </w:r>
    </w:p>
    <w:p w:rsidR="008B43F3" w:rsidRPr="00CF2054" w:rsidRDefault="008B43F3" w:rsidP="008C1F42">
      <w:pPr>
        <w:spacing w:line="360" w:lineRule="auto"/>
        <w:ind w:left="720"/>
        <w:jc w:val="both"/>
        <w:rPr>
          <w:rFonts w:asciiTheme="majorBidi" w:hAnsiTheme="majorBidi"/>
          <w:b/>
          <w:bCs/>
          <w:szCs w:val="24"/>
          <w:rtl/>
        </w:rPr>
      </w:pPr>
      <w:r w:rsidRPr="00CF2054">
        <w:rPr>
          <w:rFonts w:asciiTheme="majorBidi" w:hAnsiTheme="majorBidi"/>
          <w:b/>
          <w:bCs/>
          <w:szCs w:val="24"/>
          <w:rtl/>
        </w:rPr>
        <w:t>מובהר</w:t>
      </w:r>
      <w:r w:rsidRPr="00CF2054">
        <w:rPr>
          <w:rFonts w:asciiTheme="majorBidi" w:hAnsiTheme="majorBidi"/>
          <w:b/>
          <w:bCs/>
          <w:szCs w:val="24"/>
        </w:rPr>
        <w:t xml:space="preserve"> </w:t>
      </w:r>
      <w:r w:rsidRPr="00CF2054">
        <w:rPr>
          <w:rFonts w:asciiTheme="majorBidi" w:hAnsiTheme="majorBidi"/>
          <w:b/>
          <w:bCs/>
          <w:szCs w:val="24"/>
          <w:rtl/>
        </w:rPr>
        <w:t>בזאת</w:t>
      </w:r>
      <w:r w:rsidRPr="00CF2054">
        <w:rPr>
          <w:rFonts w:asciiTheme="majorBidi" w:hAnsiTheme="majorBidi"/>
          <w:b/>
          <w:bCs/>
          <w:szCs w:val="24"/>
        </w:rPr>
        <w:t xml:space="preserve"> </w:t>
      </w:r>
      <w:r w:rsidRPr="00CF2054">
        <w:rPr>
          <w:rFonts w:asciiTheme="majorBidi" w:hAnsiTheme="majorBidi"/>
          <w:b/>
          <w:bCs/>
          <w:szCs w:val="24"/>
          <w:rtl/>
        </w:rPr>
        <w:t>כי</w:t>
      </w:r>
      <w:r w:rsidRPr="00CF2054">
        <w:rPr>
          <w:rFonts w:asciiTheme="majorBidi" w:hAnsiTheme="majorBidi"/>
          <w:b/>
          <w:bCs/>
          <w:szCs w:val="24"/>
        </w:rPr>
        <w:t xml:space="preserve"> </w:t>
      </w:r>
      <w:r w:rsidRPr="00CF2054">
        <w:rPr>
          <w:rFonts w:asciiTheme="majorBidi" w:hAnsiTheme="majorBidi"/>
          <w:b/>
          <w:bCs/>
          <w:szCs w:val="24"/>
          <w:rtl/>
        </w:rPr>
        <w:t>מכפלות</w:t>
      </w:r>
      <w:r w:rsidRPr="00CF2054">
        <w:rPr>
          <w:rFonts w:asciiTheme="majorBidi" w:hAnsiTheme="majorBidi"/>
          <w:b/>
          <w:bCs/>
          <w:szCs w:val="24"/>
        </w:rPr>
        <w:t xml:space="preserve"> </w:t>
      </w:r>
      <w:r w:rsidRPr="00CF2054">
        <w:rPr>
          <w:rFonts w:asciiTheme="majorBidi" w:hAnsiTheme="majorBidi"/>
          <w:b/>
          <w:bCs/>
          <w:szCs w:val="24"/>
          <w:rtl/>
        </w:rPr>
        <w:t>הצעות</w:t>
      </w:r>
      <w:r w:rsidRPr="00CF2054">
        <w:rPr>
          <w:rFonts w:asciiTheme="majorBidi" w:hAnsiTheme="majorBidi"/>
          <w:b/>
          <w:bCs/>
          <w:szCs w:val="24"/>
        </w:rPr>
        <w:t xml:space="preserve"> </w:t>
      </w:r>
      <w:r w:rsidRPr="00CF2054">
        <w:rPr>
          <w:rFonts w:asciiTheme="majorBidi" w:hAnsiTheme="majorBidi"/>
          <w:b/>
          <w:bCs/>
          <w:szCs w:val="24"/>
          <w:rtl/>
        </w:rPr>
        <w:t>המחיר</w:t>
      </w:r>
      <w:r w:rsidRPr="00CF2054">
        <w:rPr>
          <w:rFonts w:asciiTheme="majorBidi" w:hAnsiTheme="majorBidi"/>
          <w:b/>
          <w:bCs/>
          <w:szCs w:val="24"/>
        </w:rPr>
        <w:t xml:space="preserve"> </w:t>
      </w:r>
      <w:r w:rsidRPr="00CF2054">
        <w:rPr>
          <w:rFonts w:asciiTheme="majorBidi" w:hAnsiTheme="majorBidi"/>
          <w:b/>
          <w:bCs/>
          <w:szCs w:val="24"/>
          <w:rtl/>
        </w:rPr>
        <w:t>ה</w:t>
      </w:r>
      <w:r w:rsidR="00412214">
        <w:rPr>
          <w:rFonts w:asciiTheme="majorBidi" w:hAnsiTheme="majorBidi" w:hint="cs"/>
          <w:b/>
          <w:bCs/>
          <w:szCs w:val="24"/>
          <w:rtl/>
        </w:rPr>
        <w:t>י</w:t>
      </w:r>
      <w:r w:rsidRPr="00CF2054">
        <w:rPr>
          <w:rFonts w:asciiTheme="majorBidi" w:hAnsiTheme="majorBidi"/>
          <w:b/>
          <w:bCs/>
          <w:szCs w:val="24"/>
          <w:rtl/>
        </w:rPr>
        <w:t>נן</w:t>
      </w:r>
      <w:r w:rsidRPr="00CF2054">
        <w:rPr>
          <w:rFonts w:asciiTheme="majorBidi" w:hAnsiTheme="majorBidi"/>
          <w:b/>
          <w:bCs/>
          <w:szCs w:val="24"/>
        </w:rPr>
        <w:t xml:space="preserve"> </w:t>
      </w:r>
      <w:r w:rsidRPr="00CF2054">
        <w:rPr>
          <w:rFonts w:asciiTheme="majorBidi" w:hAnsiTheme="majorBidi"/>
          <w:b/>
          <w:bCs/>
          <w:szCs w:val="24"/>
          <w:rtl/>
        </w:rPr>
        <w:t>לצורך</w:t>
      </w:r>
      <w:r w:rsidRPr="00CF2054">
        <w:rPr>
          <w:rFonts w:asciiTheme="majorBidi" w:hAnsiTheme="majorBidi"/>
          <w:b/>
          <w:bCs/>
          <w:szCs w:val="24"/>
        </w:rPr>
        <w:t xml:space="preserve"> </w:t>
      </w:r>
      <w:r w:rsidRPr="00CF2054">
        <w:rPr>
          <w:rFonts w:asciiTheme="majorBidi" w:hAnsiTheme="majorBidi"/>
          <w:b/>
          <w:bCs/>
          <w:szCs w:val="24"/>
          <w:rtl/>
        </w:rPr>
        <w:t>חישוב</w:t>
      </w:r>
      <w:r w:rsidRPr="00CF2054">
        <w:rPr>
          <w:rFonts w:asciiTheme="majorBidi" w:hAnsiTheme="majorBidi"/>
          <w:b/>
          <w:bCs/>
          <w:szCs w:val="24"/>
        </w:rPr>
        <w:t xml:space="preserve"> </w:t>
      </w:r>
      <w:r w:rsidRPr="00CF2054">
        <w:rPr>
          <w:rFonts w:asciiTheme="majorBidi" w:hAnsiTheme="majorBidi"/>
          <w:b/>
          <w:bCs/>
          <w:szCs w:val="24"/>
          <w:rtl/>
        </w:rPr>
        <w:t>בלבד, ואין</w:t>
      </w:r>
      <w:r w:rsidRPr="00CF2054">
        <w:rPr>
          <w:rFonts w:asciiTheme="majorBidi" w:hAnsiTheme="majorBidi"/>
          <w:b/>
          <w:bCs/>
          <w:szCs w:val="24"/>
        </w:rPr>
        <w:t xml:space="preserve"> </w:t>
      </w:r>
      <w:r w:rsidRPr="00CF2054">
        <w:rPr>
          <w:rFonts w:asciiTheme="majorBidi" w:hAnsiTheme="majorBidi"/>
          <w:b/>
          <w:bCs/>
          <w:szCs w:val="24"/>
          <w:rtl/>
        </w:rPr>
        <w:t>בהם משום התחייבות</w:t>
      </w:r>
      <w:r w:rsidRPr="00CF2054">
        <w:rPr>
          <w:rFonts w:asciiTheme="majorBidi" w:hAnsiTheme="majorBidi"/>
          <w:b/>
          <w:bCs/>
          <w:szCs w:val="24"/>
        </w:rPr>
        <w:t xml:space="preserve"> </w:t>
      </w:r>
      <w:r w:rsidRPr="00CF2054">
        <w:rPr>
          <w:rFonts w:asciiTheme="majorBidi" w:hAnsiTheme="majorBidi"/>
          <w:b/>
          <w:bCs/>
          <w:szCs w:val="24"/>
          <w:rtl/>
        </w:rPr>
        <w:t>להזמנת שירותים</w:t>
      </w:r>
      <w:r w:rsidRPr="00CF2054">
        <w:rPr>
          <w:rFonts w:asciiTheme="majorBidi" w:hAnsiTheme="majorBidi"/>
          <w:b/>
          <w:bCs/>
          <w:szCs w:val="24"/>
        </w:rPr>
        <w:t xml:space="preserve"> </w:t>
      </w:r>
      <w:r w:rsidRPr="00CF2054">
        <w:rPr>
          <w:rFonts w:asciiTheme="majorBidi" w:hAnsiTheme="majorBidi"/>
          <w:b/>
          <w:bCs/>
          <w:szCs w:val="24"/>
          <w:rtl/>
        </w:rPr>
        <w:t>בכמות</w:t>
      </w:r>
      <w:r w:rsidRPr="00CF2054">
        <w:rPr>
          <w:rFonts w:asciiTheme="majorBidi" w:hAnsiTheme="majorBidi"/>
          <w:b/>
          <w:bCs/>
          <w:szCs w:val="24"/>
        </w:rPr>
        <w:t xml:space="preserve"> </w:t>
      </w:r>
      <w:r w:rsidRPr="00CF2054">
        <w:rPr>
          <w:rFonts w:asciiTheme="majorBidi" w:hAnsiTheme="majorBidi"/>
          <w:b/>
          <w:bCs/>
          <w:szCs w:val="24"/>
          <w:rtl/>
        </w:rPr>
        <w:t>מינימלית או כלשהי.</w:t>
      </w:r>
    </w:p>
    <w:p w:rsidR="008B43F3" w:rsidRPr="00656EEA" w:rsidRDefault="008B43F3" w:rsidP="00AF0AE6">
      <w:pPr>
        <w:pStyle w:val="af5"/>
        <w:numPr>
          <w:ilvl w:val="2"/>
          <w:numId w:val="14"/>
        </w:numPr>
        <w:spacing w:line="360" w:lineRule="auto"/>
        <w:ind w:left="1445" w:hanging="709"/>
        <w:jc w:val="both"/>
        <w:outlineLvl w:val="0"/>
        <w:rPr>
          <w:rFonts w:asciiTheme="majorBidi" w:hAnsiTheme="majorBidi"/>
          <w:szCs w:val="24"/>
          <w:rtl/>
        </w:rPr>
      </w:pPr>
      <w:r w:rsidRPr="00656EEA">
        <w:rPr>
          <w:rFonts w:asciiTheme="majorBidi" w:hAnsiTheme="majorBidi"/>
          <w:szCs w:val="24"/>
          <w:rtl/>
        </w:rPr>
        <w:t xml:space="preserve">הצעת המחיר המשוקללת הנמוכה ביותר תקבל את הציון </w:t>
      </w:r>
      <w:r w:rsidR="006D4086" w:rsidRPr="00656EEA">
        <w:rPr>
          <w:rFonts w:asciiTheme="majorBidi" w:hAnsiTheme="majorBidi"/>
          <w:szCs w:val="24"/>
          <w:rtl/>
        </w:rPr>
        <w:t>20</w:t>
      </w:r>
      <w:r w:rsidRPr="00656EEA">
        <w:rPr>
          <w:rFonts w:asciiTheme="majorBidi" w:hAnsiTheme="majorBidi"/>
          <w:szCs w:val="24"/>
          <w:rtl/>
        </w:rPr>
        <w:t>%, ואילו יתר ההצעות האחרות יקבלו ציון יחסי להצעה זו בסדר יורד.</w:t>
      </w:r>
    </w:p>
    <w:p w:rsidR="008B43F3" w:rsidRPr="00656EEA" w:rsidRDefault="008B43F3" w:rsidP="00AF0AE6">
      <w:pPr>
        <w:pStyle w:val="af5"/>
        <w:numPr>
          <w:ilvl w:val="2"/>
          <w:numId w:val="14"/>
        </w:numPr>
        <w:spacing w:line="360" w:lineRule="auto"/>
        <w:ind w:left="1445" w:hanging="709"/>
        <w:jc w:val="both"/>
        <w:outlineLvl w:val="0"/>
        <w:rPr>
          <w:rFonts w:asciiTheme="majorBidi" w:hAnsiTheme="majorBidi"/>
          <w:szCs w:val="24"/>
        </w:rPr>
      </w:pPr>
      <w:r w:rsidRPr="00656EEA">
        <w:rPr>
          <w:rFonts w:asciiTheme="majorBidi" w:hAnsiTheme="majorBidi"/>
          <w:szCs w:val="24"/>
          <w:rtl/>
        </w:rPr>
        <w:t>קביעת ציון המחיר תבוצע כדלהלן:</w:t>
      </w:r>
    </w:p>
    <w:tbl>
      <w:tblPr>
        <w:tblStyle w:val="afb"/>
        <w:bidiVisual/>
        <w:tblW w:w="0" w:type="auto"/>
        <w:tblInd w:w="14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852"/>
        <w:gridCol w:w="2976"/>
      </w:tblGrid>
      <w:tr w:rsidR="00632225" w:rsidRPr="00656EEA" w:rsidTr="008C1F42">
        <w:tc>
          <w:tcPr>
            <w:tcW w:w="2976" w:type="dxa"/>
            <w:vMerge w:val="restart"/>
            <w:vAlign w:val="center"/>
          </w:tcPr>
          <w:p w:rsidR="00632225" w:rsidRPr="00656EEA" w:rsidRDefault="00632225" w:rsidP="00413947">
            <w:pPr>
              <w:bidi w:val="0"/>
              <w:rPr>
                <w:rFonts w:asciiTheme="majorBidi" w:hAnsiTheme="majorBidi"/>
                <w:b/>
                <w:bCs/>
              </w:rPr>
            </w:pPr>
            <w:r w:rsidRPr="00656EEA">
              <w:rPr>
                <w:rFonts w:asciiTheme="majorBidi" w:hAnsiTheme="majorBidi"/>
                <w:b/>
                <w:bCs/>
              </w:rPr>
              <w:t xml:space="preserve">= </w:t>
            </w:r>
            <w:r w:rsidRPr="00656EEA">
              <w:rPr>
                <w:rFonts w:asciiTheme="majorBidi" w:hAnsiTheme="majorBidi"/>
                <w:b/>
                <w:bCs/>
                <w:sz w:val="22"/>
                <w:szCs w:val="22"/>
                <w:rtl/>
              </w:rPr>
              <w:t>ציון המחיר של ההצעה הנבדקת</w:t>
            </w:r>
          </w:p>
        </w:tc>
        <w:tc>
          <w:tcPr>
            <w:tcW w:w="852" w:type="dxa"/>
            <w:vMerge w:val="restart"/>
            <w:vAlign w:val="center"/>
          </w:tcPr>
          <w:p w:rsidR="00632225" w:rsidRPr="00656EEA" w:rsidRDefault="00632225" w:rsidP="00413947">
            <w:pPr>
              <w:bidi w:val="0"/>
              <w:rPr>
                <w:rFonts w:asciiTheme="majorBidi" w:hAnsiTheme="majorBidi"/>
              </w:rPr>
            </w:pPr>
            <w:r w:rsidRPr="00656EEA">
              <w:rPr>
                <w:rFonts w:asciiTheme="majorBidi" w:hAnsiTheme="majorBidi" w:hint="cs"/>
                <w:szCs w:val="24"/>
                <w:rtl/>
              </w:rPr>
              <w:t>*</w:t>
            </w:r>
            <w:r w:rsidRPr="00656EEA">
              <w:rPr>
                <w:rFonts w:asciiTheme="majorBidi" w:hAnsiTheme="majorBidi"/>
              </w:rPr>
              <w:t xml:space="preserve"> </w:t>
            </w:r>
            <w:r w:rsidR="006D4086" w:rsidRPr="00656EEA">
              <w:rPr>
                <w:rFonts w:asciiTheme="majorBidi" w:hAnsiTheme="majorBidi" w:hint="cs"/>
                <w:szCs w:val="24"/>
                <w:rtl/>
              </w:rPr>
              <w:t>20</w:t>
            </w:r>
            <w:r w:rsidRPr="00656EEA">
              <w:rPr>
                <w:rFonts w:asciiTheme="majorBidi" w:hAnsiTheme="majorBidi" w:hint="cs"/>
                <w:szCs w:val="24"/>
                <w:rtl/>
              </w:rPr>
              <w:t>%</w:t>
            </w:r>
          </w:p>
        </w:tc>
        <w:tc>
          <w:tcPr>
            <w:tcW w:w="2976" w:type="dxa"/>
            <w:tcBorders>
              <w:bottom w:val="single" w:sz="8" w:space="0" w:color="auto"/>
            </w:tcBorders>
            <w:vAlign w:val="center"/>
          </w:tcPr>
          <w:p w:rsidR="00632225" w:rsidRPr="00656EEA" w:rsidRDefault="00632225" w:rsidP="00413947">
            <w:pPr>
              <w:jc w:val="center"/>
              <w:rPr>
                <w:rFonts w:asciiTheme="majorBidi" w:hAnsiTheme="majorBidi"/>
                <w:rtl/>
              </w:rPr>
            </w:pPr>
            <w:r w:rsidRPr="00656EEA">
              <w:rPr>
                <w:rFonts w:asciiTheme="majorBidi" w:hAnsiTheme="majorBidi"/>
                <w:sz w:val="22"/>
                <w:szCs w:val="22"/>
                <w:rtl/>
              </w:rPr>
              <w:t>הצעת המחיר המשוקללת הזולה ביותר ב</w:t>
            </w:r>
            <w:r w:rsidRPr="00656EEA">
              <w:rPr>
                <w:rFonts w:asciiTheme="majorBidi" w:hAnsiTheme="majorBidi" w:hint="cs"/>
                <w:sz w:val="22"/>
                <w:szCs w:val="22"/>
                <w:rtl/>
              </w:rPr>
              <w:t xml:space="preserve">ש"ח, ללא מע"מ, </w:t>
            </w:r>
            <w:r w:rsidRPr="00656EEA">
              <w:rPr>
                <w:rFonts w:asciiTheme="majorBidi" w:hAnsiTheme="majorBidi"/>
                <w:sz w:val="22"/>
                <w:szCs w:val="22"/>
                <w:rtl/>
              </w:rPr>
              <w:t>מבין כל ההצעות בשלב השלישי</w:t>
            </w:r>
          </w:p>
        </w:tc>
      </w:tr>
      <w:tr w:rsidR="00632225" w:rsidTr="008C1F42">
        <w:tc>
          <w:tcPr>
            <w:tcW w:w="2976" w:type="dxa"/>
            <w:vMerge/>
          </w:tcPr>
          <w:p w:rsidR="00632225" w:rsidRPr="00656EEA" w:rsidRDefault="00632225" w:rsidP="00413947">
            <w:pPr>
              <w:jc w:val="both"/>
              <w:rPr>
                <w:rFonts w:asciiTheme="majorBidi" w:hAnsiTheme="majorBidi"/>
                <w:rtl/>
              </w:rPr>
            </w:pPr>
          </w:p>
        </w:tc>
        <w:tc>
          <w:tcPr>
            <w:tcW w:w="852" w:type="dxa"/>
            <w:vMerge/>
          </w:tcPr>
          <w:p w:rsidR="00632225" w:rsidRPr="00656EEA" w:rsidRDefault="00632225" w:rsidP="00413947">
            <w:pPr>
              <w:jc w:val="both"/>
              <w:rPr>
                <w:rFonts w:asciiTheme="majorBidi" w:hAnsiTheme="majorBidi"/>
                <w:rtl/>
              </w:rPr>
            </w:pPr>
          </w:p>
        </w:tc>
        <w:tc>
          <w:tcPr>
            <w:tcW w:w="2976" w:type="dxa"/>
            <w:tcBorders>
              <w:top w:val="single" w:sz="8" w:space="0" w:color="auto"/>
            </w:tcBorders>
            <w:vAlign w:val="center"/>
          </w:tcPr>
          <w:p w:rsidR="00632225" w:rsidRPr="00656EEA" w:rsidRDefault="00632225" w:rsidP="00413947">
            <w:pPr>
              <w:jc w:val="center"/>
              <w:rPr>
                <w:rFonts w:asciiTheme="majorBidi" w:hAnsiTheme="majorBidi"/>
                <w:rtl/>
              </w:rPr>
            </w:pPr>
            <w:r w:rsidRPr="00656EEA">
              <w:rPr>
                <w:rFonts w:asciiTheme="majorBidi" w:hAnsiTheme="majorBidi"/>
                <w:sz w:val="22"/>
                <w:szCs w:val="22"/>
                <w:rtl/>
              </w:rPr>
              <w:t>הצעת המחיר המשוקללת הנבדקת ב</w:t>
            </w:r>
            <w:r w:rsidRPr="00656EEA">
              <w:rPr>
                <w:rFonts w:asciiTheme="majorBidi" w:hAnsiTheme="majorBidi" w:hint="cs"/>
                <w:sz w:val="22"/>
                <w:szCs w:val="22"/>
                <w:rtl/>
              </w:rPr>
              <w:t>ש"ח, ללא מע"מ</w:t>
            </w:r>
            <w:r w:rsidRPr="00656EEA">
              <w:rPr>
                <w:rFonts w:asciiTheme="majorBidi" w:hAnsiTheme="majorBidi"/>
                <w:sz w:val="22"/>
                <w:szCs w:val="22"/>
                <w:rtl/>
              </w:rPr>
              <w:t xml:space="preserve"> </w:t>
            </w:r>
          </w:p>
        </w:tc>
      </w:tr>
    </w:tbl>
    <w:p w:rsidR="00373CF7" w:rsidRDefault="00373CF7" w:rsidP="00AF0AE6">
      <w:pPr>
        <w:pStyle w:val="af5"/>
        <w:numPr>
          <w:ilvl w:val="2"/>
          <w:numId w:val="14"/>
        </w:numPr>
        <w:spacing w:before="240" w:line="360" w:lineRule="auto"/>
        <w:ind w:left="1445" w:hanging="709"/>
        <w:jc w:val="both"/>
        <w:outlineLvl w:val="0"/>
        <w:rPr>
          <w:rFonts w:asciiTheme="majorBidi" w:hAnsiTheme="majorBidi"/>
          <w:b/>
          <w:bCs/>
          <w:szCs w:val="24"/>
        </w:rPr>
      </w:pPr>
      <w:r w:rsidRPr="00632225">
        <w:rPr>
          <w:rFonts w:asciiTheme="majorBidi" w:hAnsiTheme="majorBidi" w:hint="cs"/>
          <w:b/>
          <w:bCs/>
          <w:szCs w:val="24"/>
          <w:rtl/>
        </w:rPr>
        <w:t>דירוג הצעות המחיר יתבצע על בסיס הצעות המחיר כפי שהוגשו, ללא תוספת מע"מ.</w:t>
      </w:r>
    </w:p>
    <w:p w:rsidR="008B43F3" w:rsidRPr="002D6CE2" w:rsidRDefault="008B43F3" w:rsidP="002D6CE2">
      <w:pPr>
        <w:jc w:val="both"/>
        <w:rPr>
          <w:rFonts w:asciiTheme="majorBidi" w:hAnsiTheme="majorBidi"/>
          <w:highlight w:val="yellow"/>
          <w:rtl/>
        </w:rPr>
      </w:pPr>
    </w:p>
    <w:p w:rsidR="00846CA9" w:rsidRPr="00BC1FBE" w:rsidRDefault="005470B4" w:rsidP="00BC1FBE">
      <w:pPr>
        <w:spacing w:line="360" w:lineRule="auto"/>
        <w:ind w:left="360"/>
        <w:jc w:val="both"/>
        <w:outlineLvl w:val="0"/>
        <w:rPr>
          <w:rFonts w:asciiTheme="majorBidi" w:hAnsiTheme="majorBidi"/>
          <w:b/>
          <w:bCs/>
          <w:szCs w:val="24"/>
          <w:u w:val="single"/>
        </w:rPr>
      </w:pPr>
      <w:r>
        <w:rPr>
          <w:rFonts w:asciiTheme="majorBidi" w:hAnsiTheme="majorBidi" w:hint="cs"/>
          <w:b/>
          <w:bCs/>
          <w:szCs w:val="24"/>
          <w:u w:val="single"/>
          <w:rtl/>
        </w:rPr>
        <w:t>8</w:t>
      </w:r>
      <w:r w:rsidR="002D6CE2">
        <w:rPr>
          <w:rFonts w:asciiTheme="majorBidi" w:hAnsiTheme="majorBidi" w:hint="cs"/>
          <w:b/>
          <w:bCs/>
          <w:szCs w:val="24"/>
          <w:u w:val="single"/>
          <w:rtl/>
        </w:rPr>
        <w:t xml:space="preserve">.4 </w:t>
      </w:r>
      <w:r w:rsidR="008B43F3" w:rsidRPr="00BC1FBE">
        <w:rPr>
          <w:rFonts w:asciiTheme="majorBidi" w:hAnsiTheme="majorBidi"/>
          <w:b/>
          <w:bCs/>
          <w:szCs w:val="24"/>
          <w:u w:val="single"/>
          <w:rtl/>
        </w:rPr>
        <w:t xml:space="preserve">שלב רביעי – בחירת ההצעה הזוכה </w:t>
      </w:r>
    </w:p>
    <w:p w:rsidR="00CF2054" w:rsidRDefault="008B43F3" w:rsidP="00DD373D">
      <w:pPr>
        <w:spacing w:line="360" w:lineRule="auto"/>
        <w:ind w:left="720"/>
        <w:jc w:val="both"/>
        <w:rPr>
          <w:rFonts w:asciiTheme="majorBidi" w:hAnsiTheme="majorBidi"/>
          <w:szCs w:val="24"/>
          <w:rtl/>
        </w:rPr>
      </w:pPr>
      <w:r w:rsidRPr="00314B9E">
        <w:rPr>
          <w:rFonts w:asciiTheme="majorBidi" w:hAnsiTheme="majorBidi"/>
          <w:szCs w:val="24"/>
          <w:rtl/>
        </w:rPr>
        <w:t xml:space="preserve">הציון הסופי של ההצעות שעברו לשלב האחרון יינתן כסכום של הציונים </w:t>
      </w:r>
      <w:r w:rsidR="00CF2054">
        <w:rPr>
          <w:rFonts w:asciiTheme="majorBidi" w:hAnsiTheme="majorBidi" w:hint="cs"/>
          <w:szCs w:val="24"/>
          <w:rtl/>
        </w:rPr>
        <w:t>שניתנו עבור האיכות ועבור המחיר (לפי האחוזים שנקבעו לעיל).</w:t>
      </w:r>
    </w:p>
    <w:p w:rsidR="006D4086" w:rsidRDefault="006D4086" w:rsidP="00DD373D">
      <w:pPr>
        <w:spacing w:line="360" w:lineRule="auto"/>
        <w:ind w:left="720"/>
        <w:jc w:val="both"/>
        <w:rPr>
          <w:rFonts w:asciiTheme="majorBidi" w:hAnsiTheme="majorBidi"/>
          <w:szCs w:val="24"/>
          <w:rtl/>
        </w:rPr>
      </w:pPr>
    </w:p>
    <w:p w:rsidR="00D22A8D" w:rsidRPr="00314B9E" w:rsidRDefault="00D22A8D" w:rsidP="00AF0AE6">
      <w:pPr>
        <w:pStyle w:val="af5"/>
        <w:numPr>
          <w:ilvl w:val="0"/>
          <w:numId w:val="14"/>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סוד מסחרי</w:t>
      </w:r>
    </w:p>
    <w:p w:rsidR="00D22A8D" w:rsidRPr="00314B9E" w:rsidRDefault="00D22A8D" w:rsidP="00AF0AE6">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בהתאם לתקנה 21 (ה) לתקנות חובת המכרזים, התשנ"ג </w:t>
      </w:r>
      <w:r w:rsidR="00C04482">
        <w:rPr>
          <w:rFonts w:asciiTheme="majorBidi" w:hAnsiTheme="majorBidi" w:hint="cs"/>
          <w:szCs w:val="24"/>
          <w:rtl/>
        </w:rPr>
        <w:t>-</w:t>
      </w:r>
      <w:r w:rsidRPr="00314B9E">
        <w:rPr>
          <w:rFonts w:asciiTheme="majorBidi" w:hAnsiTheme="majorBidi"/>
          <w:szCs w:val="24"/>
          <w:rtl/>
        </w:rPr>
        <w:t xml:space="preserve"> 1993, עומדת למציעים</w:t>
      </w:r>
      <w:r w:rsidRPr="00314B9E">
        <w:rPr>
          <w:rFonts w:asciiTheme="majorBidi" w:hAnsiTheme="majorBidi"/>
          <w:szCs w:val="24"/>
        </w:rPr>
        <w:t xml:space="preserve"> </w:t>
      </w:r>
      <w:r w:rsidRPr="00314B9E">
        <w:rPr>
          <w:rFonts w:asciiTheme="majorBidi" w:hAnsiTheme="majorBidi"/>
          <w:szCs w:val="24"/>
          <w:rtl/>
        </w:rPr>
        <w:t xml:space="preserve">שלא זכו במכרז, הזכות לעיין בהצעה הזוכה. </w:t>
      </w:r>
    </w:p>
    <w:p w:rsidR="00D22A8D" w:rsidRPr="00314B9E" w:rsidRDefault="00D22A8D" w:rsidP="00AF0AE6">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rsidR="00D22A8D" w:rsidRPr="00314B9E" w:rsidRDefault="00D22A8D" w:rsidP="00AF0AE6">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rsidR="00D22A8D" w:rsidRPr="00314B9E" w:rsidRDefault="00D22A8D" w:rsidP="00AF0AE6">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rsidR="00D22A8D" w:rsidRPr="00314B9E" w:rsidRDefault="00D22A8D" w:rsidP="00D22A8D">
      <w:pPr>
        <w:spacing w:line="360" w:lineRule="auto"/>
        <w:contextualSpacing/>
        <w:jc w:val="both"/>
        <w:rPr>
          <w:rFonts w:asciiTheme="majorBidi" w:hAnsiTheme="majorBidi"/>
          <w:sz w:val="28"/>
          <w:szCs w:val="28"/>
          <w:rtl/>
        </w:rPr>
      </w:pPr>
    </w:p>
    <w:p w:rsidR="00D22A8D" w:rsidRPr="00314B9E" w:rsidRDefault="00D22A8D" w:rsidP="00AF0AE6">
      <w:pPr>
        <w:pStyle w:val="af5"/>
        <w:numPr>
          <w:ilvl w:val="0"/>
          <w:numId w:val="14"/>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מציע שהינו עסק בשליטת אי</w:t>
      </w:r>
      <w:r>
        <w:rPr>
          <w:rFonts w:asciiTheme="majorBidi" w:hAnsiTheme="majorBidi"/>
          <w:b/>
          <w:bCs/>
          <w:sz w:val="28"/>
          <w:szCs w:val="28"/>
          <w:u w:val="single"/>
          <w:rtl/>
        </w:rPr>
        <w:t>שה</w:t>
      </w:r>
    </w:p>
    <w:p w:rsidR="00D22A8D" w:rsidRPr="00314B9E" w:rsidRDefault="00D22A8D" w:rsidP="00AF0AE6">
      <w:pPr>
        <w:pStyle w:val="af5"/>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Pr>
          <w:rFonts w:asciiTheme="majorBidi" w:hAnsiTheme="majorBidi" w:hint="cs"/>
          <w:szCs w:val="24"/>
          <w:rtl/>
        </w:rPr>
        <w:t xml:space="preserve"> </w:t>
      </w:r>
      <w:r w:rsidRPr="00314B9E">
        <w:rPr>
          <w:rFonts w:asciiTheme="majorBidi" w:hAnsiTheme="majorBidi"/>
          <w:szCs w:val="24"/>
          <w:rtl/>
        </w:rPr>
        <w:t>"אישור"; ו"תצהיר" ראה חוק חובת המכרזים, תשנ"ב- 1992).</w:t>
      </w:r>
    </w:p>
    <w:p w:rsidR="00D22A8D" w:rsidRPr="00314B9E" w:rsidRDefault="00D22A8D" w:rsidP="00AF0AE6">
      <w:pPr>
        <w:pStyle w:val="af5"/>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lastRenderedPageBreak/>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8B43F3" w:rsidRPr="00314B9E" w:rsidRDefault="008B43F3" w:rsidP="00314B9E">
      <w:pPr>
        <w:spacing w:line="360" w:lineRule="auto"/>
        <w:jc w:val="both"/>
        <w:rPr>
          <w:rFonts w:asciiTheme="majorBidi" w:hAnsiTheme="majorBidi"/>
          <w:b/>
          <w:bCs/>
          <w:szCs w:val="24"/>
          <w:u w:val="single"/>
          <w:rtl/>
        </w:rPr>
      </w:pPr>
    </w:p>
    <w:p w:rsidR="00846CA9" w:rsidRPr="00314B9E" w:rsidRDefault="00632225" w:rsidP="00AF0AE6">
      <w:pPr>
        <w:pStyle w:val="af5"/>
        <w:numPr>
          <w:ilvl w:val="0"/>
          <w:numId w:val="14"/>
        </w:numPr>
        <w:spacing w:line="360" w:lineRule="auto"/>
        <w:ind w:left="169"/>
        <w:jc w:val="both"/>
        <w:outlineLvl w:val="0"/>
        <w:rPr>
          <w:rFonts w:asciiTheme="majorBidi" w:hAnsiTheme="majorBidi"/>
          <w:b/>
          <w:bCs/>
          <w:sz w:val="28"/>
          <w:szCs w:val="28"/>
          <w:u w:val="single"/>
          <w:rtl/>
        </w:rPr>
      </w:pPr>
      <w:r>
        <w:rPr>
          <w:rFonts w:asciiTheme="majorBidi" w:hAnsiTheme="majorBidi"/>
          <w:b/>
          <w:bCs/>
          <w:sz w:val="28"/>
          <w:szCs w:val="28"/>
          <w:u w:val="single"/>
          <w:rtl/>
        </w:rPr>
        <w:t>כללי</w:t>
      </w:r>
    </w:p>
    <w:p w:rsidR="00CF2054" w:rsidRDefault="00CF2054" w:rsidP="00AF0AE6">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314B9E">
        <w:rPr>
          <w:rFonts w:asciiTheme="majorBidi" w:hAnsiTheme="majorBidi"/>
          <w:szCs w:val="24"/>
        </w:rPr>
        <w:t xml:space="preserve">www.energy.gov.il </w:t>
      </w:r>
      <w:r w:rsidRPr="00314B9E">
        <w:rPr>
          <w:rFonts w:asciiTheme="majorBidi" w:hAnsiTheme="majorBidi"/>
          <w:szCs w:val="24"/>
          <w:rtl/>
        </w:rPr>
        <w:t xml:space="preserve"> ו/או באתר מינהל הרכש של משרד האוצר. באחריות המציעים לבדוק מפעם לפעם אם חלו שינויים במסמכי המכרז.</w:t>
      </w:r>
    </w:p>
    <w:p w:rsidR="00A72D92" w:rsidRPr="00656EEA" w:rsidRDefault="00A72D92" w:rsidP="00AF0AE6">
      <w:pPr>
        <w:pStyle w:val="af5"/>
        <w:numPr>
          <w:ilvl w:val="1"/>
          <w:numId w:val="14"/>
        </w:numPr>
        <w:tabs>
          <w:tab w:val="num" w:pos="736"/>
        </w:tabs>
        <w:spacing w:line="360" w:lineRule="auto"/>
        <w:ind w:left="736" w:hanging="567"/>
        <w:jc w:val="both"/>
        <w:outlineLvl w:val="0"/>
        <w:rPr>
          <w:rFonts w:asciiTheme="majorBidi" w:hAnsiTheme="majorBidi"/>
          <w:szCs w:val="24"/>
        </w:rPr>
      </w:pPr>
      <w:r w:rsidRPr="00656EEA">
        <w:rPr>
          <w:rFonts w:ascii="Arial" w:hAnsi="Arial"/>
          <w:szCs w:val="24"/>
          <w:rtl/>
        </w:rPr>
        <w:t>בשל היקף העבודה והגיוון שבה, מובהר בז</w:t>
      </w:r>
      <w:r w:rsidRPr="00656EEA">
        <w:rPr>
          <w:rFonts w:ascii="Arial" w:hAnsi="Arial" w:hint="eastAsia"/>
          <w:szCs w:val="24"/>
          <w:rtl/>
        </w:rPr>
        <w:t>את</w:t>
      </w:r>
      <w:r w:rsidRPr="00656EEA">
        <w:rPr>
          <w:rFonts w:ascii="Arial" w:hAnsi="Arial"/>
          <w:szCs w:val="24"/>
          <w:rtl/>
        </w:rPr>
        <w:t>, כי למשרד שמורה הזכות לבחור ב</w:t>
      </w:r>
      <w:r w:rsidR="00412214" w:rsidRPr="00656EEA">
        <w:rPr>
          <w:rFonts w:ascii="Arial" w:hAnsi="Arial" w:hint="cs"/>
          <w:szCs w:val="24"/>
          <w:rtl/>
        </w:rPr>
        <w:t xml:space="preserve">זוכה אחד או </w:t>
      </w:r>
      <w:r w:rsidRPr="00656EEA">
        <w:rPr>
          <w:rFonts w:ascii="Arial" w:hAnsi="Arial"/>
          <w:szCs w:val="24"/>
          <w:rtl/>
        </w:rPr>
        <w:t>יותר, ולחלק את מתן השירותים בין ה</w:t>
      </w:r>
      <w:r w:rsidRPr="00656EEA">
        <w:rPr>
          <w:rFonts w:ascii="Arial" w:hAnsi="Arial" w:hint="eastAsia"/>
          <w:szCs w:val="24"/>
          <w:rtl/>
        </w:rPr>
        <w:t>זוכים</w:t>
      </w:r>
      <w:r w:rsidRPr="00656EEA">
        <w:rPr>
          <w:rFonts w:ascii="Arial" w:hAnsi="Arial"/>
          <w:szCs w:val="24"/>
          <w:rtl/>
        </w:rPr>
        <w:t xml:space="preserve"> שייבחרו לפי שיקול דעתו הבלעדי </w:t>
      </w:r>
      <w:r w:rsidRPr="00656EEA">
        <w:rPr>
          <w:rFonts w:ascii="Arial" w:hAnsi="Arial" w:hint="eastAsia"/>
          <w:szCs w:val="24"/>
          <w:rtl/>
        </w:rPr>
        <w:t>של</w:t>
      </w:r>
      <w:r w:rsidRPr="00656EEA">
        <w:rPr>
          <w:rFonts w:ascii="Arial" w:hAnsi="Arial"/>
          <w:szCs w:val="24"/>
          <w:rtl/>
        </w:rPr>
        <w:t xml:space="preserve"> </w:t>
      </w:r>
      <w:r w:rsidRPr="00656EEA">
        <w:rPr>
          <w:rFonts w:ascii="Arial" w:hAnsi="Arial" w:hint="eastAsia"/>
          <w:szCs w:val="24"/>
          <w:rtl/>
        </w:rPr>
        <w:t>המשרד</w:t>
      </w:r>
      <w:r w:rsidRPr="00656EEA">
        <w:rPr>
          <w:rFonts w:ascii="Arial" w:hAnsi="Arial"/>
          <w:szCs w:val="24"/>
          <w:rtl/>
        </w:rPr>
        <w:t xml:space="preserve">. </w:t>
      </w:r>
    </w:p>
    <w:p w:rsidR="00846CA9" w:rsidRPr="00314B9E" w:rsidRDefault="006C06CA" w:rsidP="00AF0AE6">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לפנות למציעים, כולם או חלקם, בבקשה לקבל מהם הבהרות לפרטים בהצעה</w:t>
      </w:r>
      <w:r w:rsidR="00C90766" w:rsidRPr="00314B9E">
        <w:rPr>
          <w:rFonts w:asciiTheme="majorBidi" w:hAnsiTheme="majorBidi"/>
          <w:szCs w:val="24"/>
          <w:rtl/>
        </w:rPr>
        <w:t>,</w:t>
      </w:r>
      <w:r w:rsidRPr="00314B9E">
        <w:rPr>
          <w:rFonts w:asciiTheme="majorBidi" w:hAnsiTheme="majorBidi"/>
          <w:szCs w:val="24"/>
          <w:rtl/>
        </w:rPr>
        <w:t xml:space="preserve"> וכן כל מידע נוסף אם יש בו לדעת המשרד כדי לסייע לו בקבלת החלטות. כן ניתן יהיה לפנות למציעים בבקשה להשלמת מסמכים.</w:t>
      </w:r>
    </w:p>
    <w:p w:rsidR="00CF2054" w:rsidRPr="00314B9E" w:rsidRDefault="00CF2054" w:rsidP="00AF0AE6">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rsidR="00846CA9" w:rsidRPr="00314B9E" w:rsidRDefault="00EA4C86" w:rsidP="00AF0AE6">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שלא לבחור בהצעה שקיבלה את הציון הגבוה ביותר כאמור,</w:t>
      </w:r>
      <w:r w:rsidR="00AB65D7" w:rsidRPr="00314B9E">
        <w:rPr>
          <w:rFonts w:asciiTheme="majorBidi" w:hAnsiTheme="majorBidi"/>
          <w:szCs w:val="24"/>
          <w:rtl/>
        </w:rPr>
        <w:t xml:space="preserve"> בין היתר</w:t>
      </w:r>
      <w:r w:rsidRPr="00314B9E">
        <w:rPr>
          <w:rFonts w:asciiTheme="majorBidi" w:hAnsiTheme="majorBidi"/>
          <w:szCs w:val="24"/>
          <w:rtl/>
        </w:rPr>
        <w:t xml:space="preserve"> אם מצא את ההצעה בלתי סבירה באופן המעורר חשש בדבר יכולתו של המציע לעמוד בהתחייבויותיו וזאת לאחר שניתנה למציע הזדמנות להציג את עמדתו ולהסבירה. </w:t>
      </w:r>
    </w:p>
    <w:p w:rsidR="00846CA9" w:rsidRPr="00314B9E" w:rsidRDefault="006C06CA" w:rsidP="00AF0AE6">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rsidR="00846CA9" w:rsidRPr="00314B9E" w:rsidRDefault="006C06CA" w:rsidP="00AF0AE6">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CF2054" w:rsidRPr="00314B9E" w:rsidRDefault="00CF2054" w:rsidP="00AF0AE6">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אין המשרד מתחייב לקבל את ההצעה שתזכה לציון הגבוה ביותר, או כל הצעה שהיא. </w:t>
      </w:r>
    </w:p>
    <w:p w:rsidR="00CF2054" w:rsidRPr="00314B9E" w:rsidRDefault="00CF2054" w:rsidP="00AF0AE6">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rsidR="00CF2054" w:rsidRDefault="00CF2054" w:rsidP="00AF0AE6">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15175F" w:rsidRPr="00314B9E" w:rsidRDefault="0015175F" w:rsidP="00AF0AE6">
      <w:pPr>
        <w:pStyle w:val="af5"/>
        <w:numPr>
          <w:ilvl w:val="1"/>
          <w:numId w:val="14"/>
        </w:numPr>
        <w:tabs>
          <w:tab w:val="num" w:pos="736"/>
        </w:tabs>
        <w:spacing w:line="360" w:lineRule="auto"/>
        <w:ind w:left="736" w:hanging="567"/>
        <w:jc w:val="both"/>
        <w:outlineLvl w:val="0"/>
        <w:rPr>
          <w:rFonts w:asciiTheme="majorBidi" w:hAnsiTheme="majorBidi"/>
          <w:szCs w:val="24"/>
        </w:rPr>
      </w:pPr>
      <w:r>
        <w:rPr>
          <w:rFonts w:asciiTheme="majorBidi" w:hAnsiTheme="majorBidi" w:hint="cs"/>
          <w:szCs w:val="24"/>
          <w:rtl/>
        </w:rPr>
        <w:t xml:space="preserve">זכות עיון במסמכי המכרז, </w:t>
      </w:r>
      <w:r w:rsidR="00D15B6C">
        <w:rPr>
          <w:rFonts w:asciiTheme="majorBidi" w:hAnsiTheme="majorBidi" w:hint="cs"/>
          <w:szCs w:val="24"/>
          <w:rtl/>
        </w:rPr>
        <w:t>לרבות ההצעה הזוכה, תינתן</w:t>
      </w:r>
      <w:r>
        <w:rPr>
          <w:rFonts w:asciiTheme="majorBidi" w:hAnsiTheme="majorBidi" w:hint="cs"/>
          <w:szCs w:val="24"/>
          <w:rtl/>
        </w:rPr>
        <w:t xml:space="preserve"> תמורת תשלום לכיסוי העלות הכרוכה בבקשת העיון.</w:t>
      </w:r>
      <w:r w:rsidR="00D15B6C">
        <w:rPr>
          <w:rFonts w:asciiTheme="majorBidi" w:hAnsiTheme="majorBidi" w:hint="cs"/>
          <w:szCs w:val="24"/>
          <w:rtl/>
        </w:rPr>
        <w:t xml:space="preserve"> יצוין כי הזכות שמורה למשתתפים במכרז בלבד.</w:t>
      </w:r>
    </w:p>
    <w:p w:rsidR="00CF2054" w:rsidRPr="00314B9E" w:rsidRDefault="00CF2054" w:rsidP="00AF0AE6">
      <w:pPr>
        <w:pStyle w:val="af5"/>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lastRenderedPageBreak/>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314B9E">
        <w:rPr>
          <w:rFonts w:asciiTheme="majorBidi" w:hAnsiTheme="majorBidi"/>
          <w:szCs w:val="24"/>
        </w:rPr>
        <w:t xml:space="preserve"> </w:t>
      </w:r>
    </w:p>
    <w:p w:rsidR="00CF2054" w:rsidRPr="00314B9E" w:rsidRDefault="00CF2054" w:rsidP="00AF0AE6">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התחייבות המשרד כלפי הזוכה תיווצר רק עם חתימת הסכם פורמלי על ידי מורשי חתימה מטעם המשרד.</w:t>
      </w:r>
    </w:p>
    <w:p w:rsidR="00CF2054" w:rsidRPr="00314B9E" w:rsidRDefault="00CF2054" w:rsidP="00AF0AE6">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rsidR="00846CA9" w:rsidRPr="00314B9E" w:rsidRDefault="006C06CA" w:rsidP="00AF0AE6">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היה ובתוך 12 חודשים </w:t>
      </w:r>
      <w:r w:rsidR="001B7C4C" w:rsidRPr="00314B9E">
        <w:rPr>
          <w:rFonts w:asciiTheme="majorBidi" w:hAnsiTheme="majorBidi"/>
          <w:szCs w:val="24"/>
          <w:rtl/>
        </w:rPr>
        <w:t>לא התממשה מסיבה כלשהי ההתקשרות עם המציע שהצעתו זכתה</w:t>
      </w:r>
      <w:r w:rsidRPr="00314B9E">
        <w:rPr>
          <w:rFonts w:asciiTheme="majorBidi" w:hAnsiTheme="majorBidi"/>
          <w:szCs w:val="24"/>
          <w:rtl/>
        </w:rPr>
        <w:t xml:space="preserve">, רשאי המשרד להתקשר עם </w:t>
      </w:r>
      <w:r w:rsidR="001D44B4" w:rsidRPr="00314B9E">
        <w:rPr>
          <w:rFonts w:asciiTheme="majorBidi" w:hAnsiTheme="majorBidi"/>
          <w:szCs w:val="24"/>
          <w:rtl/>
        </w:rPr>
        <w:t xml:space="preserve">המציע שהצעתו </w:t>
      </w:r>
      <w:r w:rsidRPr="00314B9E">
        <w:rPr>
          <w:rFonts w:asciiTheme="majorBidi" w:hAnsiTheme="majorBidi"/>
          <w:szCs w:val="24"/>
          <w:rtl/>
        </w:rPr>
        <w:t>דורג</w:t>
      </w:r>
      <w:r w:rsidR="001D44B4" w:rsidRPr="00314B9E">
        <w:rPr>
          <w:rFonts w:asciiTheme="majorBidi" w:hAnsiTheme="majorBidi"/>
          <w:szCs w:val="24"/>
          <w:rtl/>
        </w:rPr>
        <w:t>ה</w:t>
      </w:r>
      <w:r w:rsidRPr="00314B9E">
        <w:rPr>
          <w:rFonts w:asciiTheme="majorBidi" w:hAnsiTheme="majorBidi"/>
          <w:szCs w:val="24"/>
          <w:rtl/>
        </w:rPr>
        <w:t xml:space="preserve"> הבא</w:t>
      </w:r>
      <w:r w:rsidR="001D44B4" w:rsidRPr="00314B9E">
        <w:rPr>
          <w:rFonts w:asciiTheme="majorBidi" w:hAnsiTheme="majorBidi"/>
          <w:szCs w:val="24"/>
          <w:rtl/>
        </w:rPr>
        <w:t>ה</w:t>
      </w:r>
      <w:r w:rsidRPr="00314B9E">
        <w:rPr>
          <w:rFonts w:asciiTheme="majorBidi" w:hAnsiTheme="majorBidi"/>
          <w:szCs w:val="24"/>
          <w:rtl/>
        </w:rPr>
        <w:t xml:space="preserve"> אחריו על פי תוצאות המכרז, בכפוף להסכמתו להתקשרות לפי הצעתו במכרז.</w:t>
      </w:r>
      <w:r w:rsidR="008D72B8" w:rsidRPr="00314B9E">
        <w:rPr>
          <w:rFonts w:asciiTheme="majorBidi" w:hAnsiTheme="majorBidi"/>
          <w:szCs w:val="24"/>
          <w:rtl/>
        </w:rPr>
        <w:t xml:space="preserve"> </w:t>
      </w:r>
    </w:p>
    <w:p w:rsidR="00CF2054" w:rsidRPr="00314B9E" w:rsidRDefault="00CF2054" w:rsidP="00AF0AE6">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לא לאשר העסקת עובדים מסוימים בצוות של המציע, על פי שיקול דעתו הבלעדי.</w:t>
      </w:r>
    </w:p>
    <w:p w:rsidR="00A83A9A" w:rsidRPr="00A83A9A" w:rsidRDefault="00A83A9A">
      <w:pPr>
        <w:bidi w:val="0"/>
        <w:rPr>
          <w:rFonts w:asciiTheme="majorBidi" w:hAnsiTheme="majorBidi"/>
          <w:sz w:val="28"/>
          <w:szCs w:val="28"/>
          <w:rtl/>
          <w:lang w:eastAsia="he-IL"/>
        </w:rPr>
      </w:pPr>
    </w:p>
    <w:p w:rsidR="00846CA9" w:rsidRPr="00314B9E" w:rsidRDefault="007212F6" w:rsidP="00AF0AE6">
      <w:pPr>
        <w:pStyle w:val="af5"/>
        <w:numPr>
          <w:ilvl w:val="0"/>
          <w:numId w:val="14"/>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אישור קצין הביטחון</w:t>
      </w:r>
      <w:r w:rsidR="006D7CC6" w:rsidRPr="00314B9E">
        <w:rPr>
          <w:rFonts w:asciiTheme="majorBidi" w:hAnsiTheme="majorBidi"/>
          <w:b/>
          <w:bCs/>
          <w:sz w:val="28"/>
          <w:szCs w:val="28"/>
          <w:u w:val="single"/>
          <w:rtl/>
        </w:rPr>
        <w:t xml:space="preserve"> </w:t>
      </w:r>
    </w:p>
    <w:p w:rsidR="00846CA9" w:rsidRPr="00314B9E" w:rsidRDefault="005611F9" w:rsidP="00AF0AE6">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העסקתו של כל נותן שירותים מטעם ה</w:t>
      </w:r>
      <w:r w:rsidR="00A05BCB">
        <w:rPr>
          <w:rFonts w:asciiTheme="majorBidi" w:hAnsiTheme="majorBidi"/>
          <w:szCs w:val="24"/>
          <w:rtl/>
        </w:rPr>
        <w:t>קבלן</w:t>
      </w:r>
      <w:r w:rsidRPr="00314B9E">
        <w:rPr>
          <w:rFonts w:asciiTheme="majorBidi" w:hAnsiTheme="majorBidi"/>
          <w:szCs w:val="24"/>
          <w:rtl/>
        </w:rPr>
        <w:t xml:space="preserve"> עבור המשרד, טעונה אישור מראש ובכתב של מנהל אגף ביטחון במשרד (להלן: "</w:t>
      </w:r>
      <w:r w:rsidRPr="00314B9E">
        <w:rPr>
          <w:rFonts w:asciiTheme="majorBidi" w:hAnsiTheme="majorBidi"/>
          <w:b/>
          <w:bCs/>
          <w:szCs w:val="24"/>
          <w:rtl/>
        </w:rPr>
        <w:t>המנב"ט</w:t>
      </w:r>
      <w:r w:rsidRPr="00314B9E">
        <w:rPr>
          <w:rFonts w:asciiTheme="majorBidi" w:hAnsiTheme="majorBidi"/>
          <w:szCs w:val="24"/>
          <w:rtl/>
        </w:rPr>
        <w:t>").</w:t>
      </w:r>
    </w:p>
    <w:p w:rsidR="00846CA9" w:rsidRPr="00314B9E" w:rsidRDefault="005611F9" w:rsidP="00AF0AE6">
      <w:pPr>
        <w:pStyle w:val="af5"/>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המנב"ט יהא רשאי לדרוש מה</w:t>
      </w:r>
      <w:r w:rsidR="00A05BCB">
        <w:rPr>
          <w:rFonts w:asciiTheme="majorBidi" w:hAnsiTheme="majorBidi"/>
          <w:szCs w:val="24"/>
          <w:rtl/>
        </w:rPr>
        <w:t>קבלן</w:t>
      </w:r>
      <w:r w:rsidRPr="00314B9E">
        <w:rPr>
          <w:rFonts w:asciiTheme="majorBidi" w:hAnsiTheme="majorBidi"/>
          <w:szCs w:val="24"/>
          <w:rtl/>
        </w:rPr>
        <w:t xml:space="preserve"> שלא להעסיק נותן שירותים מסויים עבור המשרד, וזאת גם לאחר שאותו אדם אושר לעבודה עבור המשרד וה</w:t>
      </w:r>
      <w:r w:rsidR="00A05BCB">
        <w:rPr>
          <w:rFonts w:asciiTheme="majorBidi" w:hAnsiTheme="majorBidi"/>
          <w:szCs w:val="24"/>
          <w:rtl/>
        </w:rPr>
        <w:t>קבלן</w:t>
      </w:r>
      <w:r w:rsidRPr="00314B9E">
        <w:rPr>
          <w:rFonts w:asciiTheme="majorBidi" w:hAnsiTheme="majorBidi"/>
          <w:szCs w:val="24"/>
          <w:rtl/>
        </w:rPr>
        <w:t xml:space="preserve"> מתחייב לבצע את הדבר מיד לאחר שיידרש לעשות זאת.</w:t>
      </w:r>
    </w:p>
    <w:p w:rsidR="00846CA9" w:rsidRPr="00314B9E" w:rsidRDefault="005611F9" w:rsidP="00AF0AE6">
      <w:pPr>
        <w:pStyle w:val="af5"/>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המשרד לא יהא חייב לפצות את ה</w:t>
      </w:r>
      <w:r w:rsidR="00A05BCB">
        <w:rPr>
          <w:rFonts w:asciiTheme="majorBidi" w:hAnsiTheme="majorBidi"/>
          <w:szCs w:val="24"/>
          <w:rtl/>
        </w:rPr>
        <w:t>קבלן</w:t>
      </w:r>
      <w:r w:rsidRPr="00314B9E">
        <w:rPr>
          <w:rFonts w:asciiTheme="majorBidi" w:hAnsiTheme="majorBidi"/>
          <w:szCs w:val="24"/>
          <w:rtl/>
        </w:rPr>
        <w:t xml:space="preserve"> בדרך כלשהי בגין הפסדים או נזקים שנגרמו או שעשויים להיגרם לו בשל כך שהמנב"ט סירב לאשר נותן שירותים עבור המשרד.</w:t>
      </w:r>
    </w:p>
    <w:p w:rsidR="00846CA9" w:rsidRPr="00314B9E" w:rsidRDefault="005611F9" w:rsidP="00AF0AE6">
      <w:pPr>
        <w:pStyle w:val="af5"/>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w:t>
      </w:r>
      <w:r w:rsidR="00A05BCB">
        <w:rPr>
          <w:rFonts w:asciiTheme="majorBidi" w:hAnsiTheme="majorBidi"/>
          <w:szCs w:val="24"/>
          <w:rtl/>
        </w:rPr>
        <w:t>קבלן</w:t>
      </w:r>
      <w:r w:rsidRPr="00314B9E">
        <w:rPr>
          <w:rFonts w:asciiTheme="majorBidi" w:hAnsiTheme="majorBidi"/>
          <w:szCs w:val="24"/>
          <w:rtl/>
        </w:rPr>
        <w:t xml:space="preserve"> יציית להוראות המנב"ט כפי שיינתנו מפעם לפעם בכל עניין הקשור לביצוע </w:t>
      </w:r>
      <w:r w:rsidR="00C90766" w:rsidRPr="00314B9E">
        <w:rPr>
          <w:rFonts w:asciiTheme="majorBidi" w:hAnsiTheme="majorBidi"/>
          <w:szCs w:val="24"/>
          <w:rtl/>
        </w:rPr>
        <w:t>ההסכם שייחתם בעקבות הזכייה במכרז.</w:t>
      </w:r>
    </w:p>
    <w:p w:rsidR="00C51527" w:rsidRPr="00C51527" w:rsidRDefault="00C51527">
      <w:pPr>
        <w:bidi w:val="0"/>
        <w:rPr>
          <w:rFonts w:asciiTheme="majorBidi" w:hAnsiTheme="majorBidi"/>
          <w:sz w:val="28"/>
          <w:szCs w:val="28"/>
          <w:rtl/>
          <w:lang w:eastAsia="he-IL"/>
        </w:rPr>
      </w:pPr>
    </w:p>
    <w:p w:rsidR="00F22597" w:rsidRPr="00314B9E" w:rsidRDefault="00F22597" w:rsidP="00AF0AE6">
      <w:pPr>
        <w:numPr>
          <w:ilvl w:val="0"/>
          <w:numId w:val="14"/>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סמכות השיפוט</w:t>
      </w:r>
    </w:p>
    <w:p w:rsidR="00F22597" w:rsidRPr="00314B9E" w:rsidRDefault="00F22597" w:rsidP="00C51527">
      <w:pPr>
        <w:spacing w:line="360" w:lineRule="auto"/>
        <w:ind w:left="169"/>
        <w:jc w:val="both"/>
        <w:rPr>
          <w:rFonts w:asciiTheme="majorBidi" w:hAnsiTheme="majorBidi"/>
          <w:szCs w:val="24"/>
          <w:rtl/>
        </w:rPr>
      </w:pPr>
      <w:r w:rsidRPr="00314B9E">
        <w:rPr>
          <w:rFonts w:asciiTheme="majorBidi" w:hAnsiTheme="majorBidi"/>
          <w:szCs w:val="24"/>
          <w:rtl/>
        </w:rPr>
        <w:t xml:space="preserve">בהתאם לתקנה 2 לתקנות בתי משפט לעניינים מינהליים (סדרי דין), התשס"א – 2000, עתירה בקשר למכרז זה תוגש אך ורק לבתי המשפט המוסמכים </w:t>
      </w:r>
      <w:r w:rsidRPr="00314B9E">
        <w:rPr>
          <w:rFonts w:asciiTheme="majorBidi" w:hAnsiTheme="majorBidi"/>
          <w:b/>
          <w:bCs/>
          <w:szCs w:val="24"/>
          <w:rtl/>
        </w:rPr>
        <w:t>בירושלים</w:t>
      </w:r>
      <w:r w:rsidRPr="00314B9E">
        <w:rPr>
          <w:rFonts w:asciiTheme="majorBidi" w:hAnsiTheme="majorBidi"/>
          <w:szCs w:val="24"/>
          <w:rtl/>
        </w:rPr>
        <w:t xml:space="preserve">. </w:t>
      </w:r>
    </w:p>
    <w:p w:rsidR="00F22597" w:rsidRPr="00314B9E" w:rsidRDefault="00F22597" w:rsidP="00314B9E">
      <w:pPr>
        <w:spacing w:line="360" w:lineRule="auto"/>
        <w:ind w:left="311" w:hanging="425"/>
        <w:contextualSpacing/>
        <w:jc w:val="both"/>
        <w:rPr>
          <w:rFonts w:asciiTheme="majorBidi" w:hAnsiTheme="majorBidi"/>
          <w:szCs w:val="24"/>
          <w:rtl/>
        </w:rPr>
      </w:pPr>
    </w:p>
    <w:p w:rsidR="00F22597" w:rsidRPr="00314B9E" w:rsidRDefault="00F22597" w:rsidP="00AF0AE6">
      <w:pPr>
        <w:numPr>
          <w:ilvl w:val="0"/>
          <w:numId w:val="14"/>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הליך שאלות ובקשות להבהרות</w:t>
      </w:r>
    </w:p>
    <w:p w:rsidR="00F22597" w:rsidRPr="00314B9E" w:rsidRDefault="00F22597" w:rsidP="003542E7">
      <w:pPr>
        <w:pStyle w:val="af5"/>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ניתן להגיש שאלות ובקשות להבהרות בקשר למכרז זה,  עד</w:t>
      </w:r>
      <w:r w:rsidRPr="003542E7">
        <w:rPr>
          <w:rFonts w:asciiTheme="majorBidi" w:hAnsiTheme="majorBidi"/>
          <w:b/>
          <w:bCs/>
          <w:szCs w:val="24"/>
          <w:rtl/>
        </w:rPr>
        <w:t xml:space="preserve"> </w:t>
      </w:r>
      <w:r w:rsidRPr="003542E7">
        <w:rPr>
          <w:rFonts w:asciiTheme="majorBidi" w:hAnsiTheme="majorBidi"/>
          <w:b/>
          <w:bCs/>
          <w:szCs w:val="24"/>
          <w:highlight w:val="yellow"/>
          <w:rtl/>
        </w:rPr>
        <w:t xml:space="preserve">לתאריך </w:t>
      </w:r>
      <w:r w:rsidR="003542E7" w:rsidRPr="003542E7">
        <w:rPr>
          <w:rFonts w:asciiTheme="majorBidi" w:hAnsiTheme="majorBidi" w:hint="cs"/>
          <w:b/>
          <w:bCs/>
          <w:szCs w:val="24"/>
          <w:highlight w:val="yellow"/>
          <w:rtl/>
        </w:rPr>
        <w:t>26.6.17</w:t>
      </w:r>
      <w:r w:rsidRPr="003542E7">
        <w:rPr>
          <w:rFonts w:asciiTheme="majorBidi" w:hAnsiTheme="majorBidi"/>
          <w:b/>
          <w:bCs/>
          <w:szCs w:val="24"/>
          <w:highlight w:val="yellow"/>
          <w:rtl/>
        </w:rPr>
        <w:t xml:space="preserve"> בשעה 14:00.</w:t>
      </w:r>
      <w:r w:rsidRPr="003542E7">
        <w:rPr>
          <w:rFonts w:asciiTheme="majorBidi" w:hAnsiTheme="majorBidi"/>
          <w:b/>
          <w:bCs/>
          <w:szCs w:val="24"/>
          <w:rtl/>
        </w:rPr>
        <w:t xml:space="preserve"> </w:t>
      </w:r>
    </w:p>
    <w:p w:rsidR="00F22597" w:rsidRPr="00F31A35" w:rsidRDefault="00F22597" w:rsidP="00F31A35">
      <w:pPr>
        <w:pStyle w:val="af5"/>
        <w:numPr>
          <w:ilvl w:val="1"/>
          <w:numId w:val="14"/>
        </w:numPr>
        <w:tabs>
          <w:tab w:val="num" w:pos="736"/>
        </w:tabs>
        <w:spacing w:line="360" w:lineRule="auto"/>
        <w:ind w:left="736" w:hanging="567"/>
        <w:jc w:val="both"/>
        <w:outlineLvl w:val="0"/>
        <w:rPr>
          <w:rFonts w:asciiTheme="majorBidi" w:hAnsiTheme="majorBidi"/>
          <w:b/>
          <w:bCs/>
          <w:szCs w:val="24"/>
          <w:highlight w:val="yellow"/>
          <w:rtl/>
        </w:rPr>
      </w:pPr>
      <w:r w:rsidRPr="00314B9E">
        <w:rPr>
          <w:rFonts w:asciiTheme="majorBidi" w:hAnsiTheme="majorBidi"/>
          <w:szCs w:val="24"/>
          <w:rtl/>
        </w:rPr>
        <w:t>שאלות ובקשות כאמור יש להפנות ל</w:t>
      </w:r>
      <w:r w:rsidR="003542E7">
        <w:rPr>
          <w:rFonts w:asciiTheme="majorBidi" w:hAnsiTheme="majorBidi" w:hint="cs"/>
          <w:szCs w:val="24"/>
          <w:rtl/>
        </w:rPr>
        <w:t>גב' אילנה טמסוט</w:t>
      </w:r>
      <w:r w:rsidRPr="00314B9E">
        <w:rPr>
          <w:rFonts w:asciiTheme="majorBidi" w:hAnsiTheme="majorBidi"/>
          <w:szCs w:val="24"/>
          <w:rtl/>
        </w:rPr>
        <w:t>, באמצעות דואר אלקטרוני שכתובתו:</w:t>
      </w:r>
      <w:r w:rsidR="00C51527" w:rsidRPr="002431FD">
        <w:rPr>
          <w:rFonts w:asciiTheme="majorBidi" w:hAnsiTheme="majorBidi"/>
          <w:szCs w:val="24"/>
          <w:rtl/>
        </w:rPr>
        <w:t xml:space="preserve"> </w:t>
      </w:r>
      <w:r w:rsidR="003542E7">
        <w:rPr>
          <w:rFonts w:asciiTheme="majorBidi" w:hAnsiTheme="majorBidi"/>
          <w:szCs w:val="24"/>
        </w:rPr>
        <w:t>itamsut@energy.gov.il</w:t>
      </w:r>
      <w:r w:rsidR="00C51527">
        <w:rPr>
          <w:rFonts w:asciiTheme="majorBidi" w:hAnsiTheme="majorBidi" w:hint="cs"/>
          <w:szCs w:val="24"/>
          <w:rtl/>
        </w:rPr>
        <w:t>,</w:t>
      </w:r>
      <w:r w:rsidRPr="00314B9E">
        <w:rPr>
          <w:rFonts w:asciiTheme="majorBidi" w:hAnsiTheme="majorBidi"/>
          <w:szCs w:val="24"/>
          <w:rtl/>
        </w:rPr>
        <w:t xml:space="preserve"> במסמך </w:t>
      </w:r>
      <w:r w:rsidRPr="00314B9E">
        <w:rPr>
          <w:rFonts w:asciiTheme="majorBidi" w:hAnsiTheme="majorBidi"/>
          <w:szCs w:val="24"/>
        </w:rPr>
        <w:t>WORD</w:t>
      </w:r>
      <w:r w:rsidRPr="00314B9E">
        <w:rPr>
          <w:rFonts w:asciiTheme="majorBidi" w:hAnsiTheme="majorBidi"/>
          <w:szCs w:val="24"/>
          <w:rtl/>
        </w:rPr>
        <w:t xml:space="preserve"> בלבד. המשרד לא ישיב </w:t>
      </w:r>
      <w:r w:rsidR="00A60C55" w:rsidRPr="00314B9E">
        <w:rPr>
          <w:rFonts w:asciiTheme="majorBidi" w:hAnsiTheme="majorBidi"/>
          <w:szCs w:val="24"/>
          <w:rtl/>
        </w:rPr>
        <w:t xml:space="preserve">על </w:t>
      </w:r>
      <w:r w:rsidRPr="00314B9E">
        <w:rPr>
          <w:rFonts w:asciiTheme="majorBidi" w:hAnsiTheme="majorBidi"/>
          <w:szCs w:val="24"/>
          <w:rtl/>
        </w:rPr>
        <w:t xml:space="preserve">שאלות שיגיעו </w:t>
      </w:r>
      <w:r w:rsidR="00A60C55" w:rsidRPr="00314B9E">
        <w:rPr>
          <w:rFonts w:asciiTheme="majorBidi" w:hAnsiTheme="majorBidi"/>
          <w:szCs w:val="24"/>
          <w:rtl/>
        </w:rPr>
        <w:t xml:space="preserve">אליו </w:t>
      </w:r>
      <w:r w:rsidRPr="00314B9E">
        <w:rPr>
          <w:rFonts w:asciiTheme="majorBidi" w:hAnsiTheme="majorBidi"/>
          <w:szCs w:val="24"/>
          <w:rtl/>
        </w:rPr>
        <w:t xml:space="preserve">לאחר מועד זה. על הפונה חלה האחריות לוודא קבלת הדוא"ל ששלח, באמצעות טלפון שמספרו </w:t>
      </w:r>
      <w:r w:rsidR="00F31A35" w:rsidRPr="00F31A35">
        <w:rPr>
          <w:rFonts w:asciiTheme="majorBidi" w:hAnsiTheme="majorBidi" w:hint="cs"/>
          <w:b/>
          <w:bCs/>
          <w:szCs w:val="24"/>
          <w:highlight w:val="yellow"/>
          <w:rtl/>
        </w:rPr>
        <w:t>02-5006764</w:t>
      </w:r>
      <w:r w:rsidRPr="00F31A35">
        <w:rPr>
          <w:rFonts w:asciiTheme="majorBidi" w:hAnsiTheme="majorBidi"/>
          <w:b/>
          <w:bCs/>
          <w:szCs w:val="24"/>
          <w:highlight w:val="yellow"/>
          <w:rtl/>
        </w:rPr>
        <w:t>.</w:t>
      </w:r>
    </w:p>
    <w:p w:rsidR="00F22597" w:rsidRPr="00314B9E" w:rsidRDefault="00F22597" w:rsidP="00AF0AE6">
      <w:pPr>
        <w:pStyle w:val="af5"/>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5C206F" w:rsidRPr="00314B9E" w:rsidTr="005C206F">
        <w:tc>
          <w:tcPr>
            <w:tcW w:w="1417" w:type="dxa"/>
          </w:tcPr>
          <w:p w:rsidR="005C206F" w:rsidRPr="00314B9E" w:rsidDel="001A33A9"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lastRenderedPageBreak/>
              <w:t>עמ</w:t>
            </w:r>
            <w:r>
              <w:rPr>
                <w:rFonts w:asciiTheme="majorBidi" w:hAnsiTheme="majorBidi" w:hint="cs"/>
                <w:szCs w:val="24"/>
                <w:rtl/>
              </w:rPr>
              <w:t>' ב</w:t>
            </w:r>
            <w:r w:rsidRPr="00314B9E">
              <w:rPr>
                <w:rFonts w:asciiTheme="majorBidi" w:hAnsiTheme="majorBidi"/>
                <w:szCs w:val="24"/>
                <w:rtl/>
              </w:rPr>
              <w:t>מסמכי המכרז</w:t>
            </w:r>
          </w:p>
        </w:tc>
        <w:tc>
          <w:tcPr>
            <w:tcW w:w="993" w:type="dxa"/>
          </w:tcPr>
          <w:p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szCs w:val="24"/>
                <w:rtl/>
              </w:rPr>
              <w:t>מס</w:t>
            </w:r>
            <w:r>
              <w:rPr>
                <w:rFonts w:asciiTheme="majorBidi" w:hAnsiTheme="majorBidi" w:hint="cs"/>
                <w:szCs w:val="24"/>
                <w:rtl/>
              </w:rPr>
              <w:t>'</w:t>
            </w:r>
            <w:r w:rsidRPr="00314B9E">
              <w:rPr>
                <w:rFonts w:asciiTheme="majorBidi" w:hAnsiTheme="majorBidi"/>
                <w:szCs w:val="24"/>
                <w:rtl/>
              </w:rPr>
              <w:t xml:space="preserve"> סעיף</w:t>
            </w:r>
          </w:p>
        </w:tc>
        <w:tc>
          <w:tcPr>
            <w:tcW w:w="2409" w:type="dxa"/>
          </w:tcPr>
          <w:p w:rsidR="005C206F" w:rsidRPr="00314B9E"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פירוט השאלה / בקשת ההבהרה</w:t>
            </w:r>
          </w:p>
        </w:tc>
        <w:tc>
          <w:tcPr>
            <w:tcW w:w="3261" w:type="dxa"/>
          </w:tcPr>
          <w:p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hint="cs"/>
                <w:szCs w:val="24"/>
                <w:rtl/>
              </w:rPr>
              <w:t>תשובות הבהרה</w:t>
            </w:r>
          </w:p>
        </w:tc>
      </w:tr>
      <w:tr w:rsidR="005C206F" w:rsidRPr="00314B9E" w:rsidTr="005C206F">
        <w:tc>
          <w:tcPr>
            <w:tcW w:w="1417" w:type="dxa"/>
          </w:tcPr>
          <w:p w:rsidR="005C206F" w:rsidRPr="00314B9E" w:rsidRDefault="005C206F" w:rsidP="00314B9E">
            <w:pPr>
              <w:tabs>
                <w:tab w:val="left" w:pos="8617"/>
              </w:tabs>
              <w:spacing w:line="360" w:lineRule="auto"/>
              <w:jc w:val="both"/>
              <w:rPr>
                <w:rFonts w:asciiTheme="majorBidi" w:hAnsiTheme="majorBidi"/>
                <w:szCs w:val="24"/>
                <w:rtl/>
              </w:rPr>
            </w:pPr>
          </w:p>
        </w:tc>
        <w:tc>
          <w:tcPr>
            <w:tcW w:w="993" w:type="dxa"/>
          </w:tcPr>
          <w:p w:rsidR="005C206F" w:rsidRPr="00314B9E" w:rsidRDefault="005C206F" w:rsidP="00314B9E">
            <w:pPr>
              <w:tabs>
                <w:tab w:val="left" w:pos="8617"/>
              </w:tabs>
              <w:spacing w:line="360" w:lineRule="auto"/>
              <w:jc w:val="both"/>
              <w:rPr>
                <w:rFonts w:asciiTheme="majorBidi" w:hAnsiTheme="majorBidi"/>
                <w:szCs w:val="24"/>
                <w:rtl/>
              </w:rPr>
            </w:pPr>
          </w:p>
        </w:tc>
        <w:tc>
          <w:tcPr>
            <w:tcW w:w="2409" w:type="dxa"/>
          </w:tcPr>
          <w:p w:rsidR="005C206F" w:rsidRPr="00314B9E" w:rsidRDefault="005C206F" w:rsidP="00314B9E">
            <w:pPr>
              <w:tabs>
                <w:tab w:val="left" w:pos="8617"/>
              </w:tabs>
              <w:spacing w:line="360" w:lineRule="auto"/>
              <w:jc w:val="both"/>
              <w:rPr>
                <w:rFonts w:asciiTheme="majorBidi" w:hAnsiTheme="majorBidi"/>
                <w:szCs w:val="24"/>
                <w:rtl/>
              </w:rPr>
            </w:pPr>
          </w:p>
        </w:tc>
        <w:tc>
          <w:tcPr>
            <w:tcW w:w="3261" w:type="dxa"/>
          </w:tcPr>
          <w:p w:rsidR="005C206F" w:rsidRPr="00314B9E" w:rsidRDefault="005C206F" w:rsidP="00314B9E">
            <w:pPr>
              <w:tabs>
                <w:tab w:val="left" w:pos="8617"/>
              </w:tabs>
              <w:spacing w:line="360" w:lineRule="auto"/>
              <w:jc w:val="both"/>
              <w:rPr>
                <w:rFonts w:asciiTheme="majorBidi" w:hAnsiTheme="majorBidi"/>
                <w:szCs w:val="24"/>
                <w:rtl/>
              </w:rPr>
            </w:pPr>
          </w:p>
        </w:tc>
      </w:tr>
    </w:tbl>
    <w:p w:rsidR="00A025BE" w:rsidRPr="00314B9E" w:rsidRDefault="00A025BE" w:rsidP="00314B9E">
      <w:pPr>
        <w:tabs>
          <w:tab w:val="left" w:pos="8958"/>
        </w:tabs>
        <w:spacing w:line="360" w:lineRule="auto"/>
        <w:jc w:val="both"/>
        <w:rPr>
          <w:rFonts w:asciiTheme="majorBidi" w:hAnsiTheme="majorBidi"/>
          <w:szCs w:val="24"/>
        </w:rPr>
      </w:pPr>
    </w:p>
    <w:p w:rsidR="00F22597" w:rsidRPr="00314B9E" w:rsidRDefault="00F22597" w:rsidP="00F31A35">
      <w:pPr>
        <w:pStyle w:val="af5"/>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ריכוז השאלות והתשובות יפורסמו באתר הרכש הממשלתי ובאתר האינטרנט של המשרד החל מיום</w:t>
      </w:r>
      <w:r w:rsidR="007C5BAB" w:rsidRPr="00314B9E">
        <w:rPr>
          <w:rFonts w:asciiTheme="majorBidi" w:hAnsiTheme="majorBidi"/>
          <w:szCs w:val="24"/>
          <w:rtl/>
        </w:rPr>
        <w:t xml:space="preserve"> </w:t>
      </w:r>
      <w:r w:rsidRPr="00314B9E">
        <w:rPr>
          <w:rFonts w:asciiTheme="majorBidi" w:hAnsiTheme="majorBidi"/>
          <w:szCs w:val="24"/>
          <w:rtl/>
        </w:rPr>
        <w:t xml:space="preserve"> </w:t>
      </w:r>
      <w:r w:rsidR="00F31A35" w:rsidRPr="00F31A35">
        <w:rPr>
          <w:rFonts w:asciiTheme="majorBidi" w:hAnsiTheme="majorBidi" w:hint="cs"/>
          <w:b/>
          <w:bCs/>
          <w:szCs w:val="24"/>
          <w:highlight w:val="yellow"/>
          <w:rtl/>
        </w:rPr>
        <w:t>6.7.17</w:t>
      </w:r>
      <w:r w:rsidR="00D22A8D" w:rsidRPr="00F31A35">
        <w:rPr>
          <w:rFonts w:asciiTheme="majorBidi" w:hAnsiTheme="majorBidi"/>
          <w:b/>
          <w:bCs/>
          <w:szCs w:val="24"/>
          <w:rtl/>
        </w:rPr>
        <w:t xml:space="preserve"> </w:t>
      </w:r>
      <w:r w:rsidRPr="00314B9E">
        <w:rPr>
          <w:rFonts w:asciiTheme="majorBidi" w:hAnsiTheme="majorBidi"/>
          <w:szCs w:val="24"/>
          <w:rtl/>
        </w:rPr>
        <w:t>והן יהוו חלק בלתי נפרד ממסמכי המכרז ויחייבו את כל המציעים.</w:t>
      </w:r>
    </w:p>
    <w:p w:rsidR="00971040" w:rsidRPr="00314B9E" w:rsidRDefault="00F22597" w:rsidP="00AF0AE6">
      <w:pPr>
        <w:pStyle w:val="af5"/>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rsidR="00D22A8D" w:rsidRDefault="00D22A8D" w:rsidP="00314B9E">
      <w:pPr>
        <w:tabs>
          <w:tab w:val="left" w:pos="6185"/>
          <w:tab w:val="left" w:pos="6752"/>
        </w:tabs>
        <w:spacing w:line="360" w:lineRule="auto"/>
        <w:rPr>
          <w:rFonts w:asciiTheme="majorBidi" w:hAnsiTheme="majorBidi"/>
          <w:szCs w:val="24"/>
          <w:rtl/>
        </w:rPr>
      </w:pPr>
    </w:p>
    <w:p w:rsidR="00C51527" w:rsidRDefault="00C51527" w:rsidP="00314B9E">
      <w:pPr>
        <w:tabs>
          <w:tab w:val="left" w:pos="6185"/>
          <w:tab w:val="left" w:pos="6752"/>
        </w:tabs>
        <w:spacing w:line="360" w:lineRule="auto"/>
        <w:rPr>
          <w:rFonts w:asciiTheme="majorBidi" w:hAnsiTheme="majorBidi"/>
          <w:szCs w:val="24"/>
          <w:rtl/>
        </w:rPr>
      </w:pPr>
    </w:p>
    <w:p w:rsidR="006C06CA" w:rsidRPr="00314B9E" w:rsidRDefault="006C06CA" w:rsidP="00314B9E">
      <w:pPr>
        <w:tabs>
          <w:tab w:val="left" w:pos="6185"/>
          <w:tab w:val="left" w:pos="6752"/>
        </w:tabs>
        <w:spacing w:line="360" w:lineRule="auto"/>
        <w:rPr>
          <w:rFonts w:asciiTheme="majorBidi" w:hAnsiTheme="majorBidi"/>
          <w:b/>
          <w:bCs/>
          <w:szCs w:val="24"/>
          <w:rtl/>
        </w:rPr>
      </w:pPr>
      <w:r w:rsidRPr="00314B9E">
        <w:rPr>
          <w:rFonts w:asciiTheme="majorBidi" w:hAnsiTheme="majorBidi"/>
          <w:szCs w:val="24"/>
          <w:rtl/>
        </w:rPr>
        <w:tab/>
      </w:r>
      <w:r w:rsidRPr="00314B9E">
        <w:rPr>
          <w:rFonts w:asciiTheme="majorBidi" w:hAnsiTheme="majorBidi"/>
          <w:b/>
          <w:bCs/>
          <w:szCs w:val="24"/>
          <w:rtl/>
        </w:rPr>
        <w:t xml:space="preserve"> ב ב</w:t>
      </w:r>
      <w:r w:rsidR="00D22A8D">
        <w:rPr>
          <w:rFonts w:asciiTheme="majorBidi" w:hAnsiTheme="majorBidi" w:hint="cs"/>
          <w:b/>
          <w:bCs/>
          <w:szCs w:val="24"/>
          <w:rtl/>
        </w:rPr>
        <w:t xml:space="preserve"> </w:t>
      </w:r>
      <w:r w:rsidRPr="00314B9E">
        <w:rPr>
          <w:rFonts w:asciiTheme="majorBidi" w:hAnsiTheme="majorBidi"/>
          <w:b/>
          <w:bCs/>
          <w:szCs w:val="24"/>
          <w:rtl/>
        </w:rPr>
        <w:t>ר כ ה,</w:t>
      </w:r>
    </w:p>
    <w:p w:rsidR="006C06CA" w:rsidRPr="00314B9E" w:rsidRDefault="008D3AAE" w:rsidP="00314B9E">
      <w:pPr>
        <w:spacing w:line="360" w:lineRule="auto"/>
        <w:ind w:left="681"/>
        <w:jc w:val="center"/>
        <w:rPr>
          <w:rFonts w:asciiTheme="majorBidi" w:hAnsiTheme="majorBidi"/>
          <w:szCs w:val="24"/>
          <w:rtl/>
        </w:rPr>
      </w:pPr>
      <w:r w:rsidRPr="00314B9E">
        <w:rPr>
          <w:rFonts w:asciiTheme="majorBidi" w:hAnsiTheme="majorBidi"/>
          <w:b/>
          <w:bCs/>
          <w:szCs w:val="24"/>
          <w:rtl/>
        </w:rPr>
        <w:t xml:space="preserve">                                                                                </w:t>
      </w:r>
      <w:r w:rsidR="006C06CA" w:rsidRPr="00314B9E">
        <w:rPr>
          <w:rFonts w:asciiTheme="majorBidi" w:hAnsiTheme="majorBidi"/>
          <w:b/>
          <w:bCs/>
          <w:szCs w:val="24"/>
          <w:rtl/>
        </w:rPr>
        <w:t xml:space="preserve">ועדת </w:t>
      </w:r>
      <w:r w:rsidR="00205953" w:rsidRPr="00314B9E">
        <w:rPr>
          <w:rFonts w:asciiTheme="majorBidi" w:hAnsiTheme="majorBidi"/>
          <w:b/>
          <w:bCs/>
          <w:szCs w:val="24"/>
          <w:rtl/>
        </w:rPr>
        <w:t>ה</w:t>
      </w:r>
      <w:r w:rsidR="006C06CA" w:rsidRPr="00314B9E">
        <w:rPr>
          <w:rFonts w:asciiTheme="majorBidi" w:hAnsiTheme="majorBidi"/>
          <w:b/>
          <w:bCs/>
          <w:szCs w:val="24"/>
          <w:rtl/>
        </w:rPr>
        <w:t>מכרזים</w:t>
      </w:r>
      <w:r w:rsidR="006C06CA" w:rsidRPr="00314B9E">
        <w:rPr>
          <w:rFonts w:asciiTheme="majorBidi" w:hAnsiTheme="majorBidi"/>
          <w:b/>
          <w:bCs/>
          <w:szCs w:val="24"/>
          <w:rtl/>
        </w:rPr>
        <w:tab/>
      </w:r>
    </w:p>
    <w:p w:rsidR="006C06CA" w:rsidRPr="00314B9E" w:rsidRDefault="006C06CA" w:rsidP="00314B9E">
      <w:pPr>
        <w:bidi w:val="0"/>
        <w:rPr>
          <w:rFonts w:asciiTheme="majorBidi" w:hAnsiTheme="majorBidi"/>
          <w:b/>
          <w:bCs/>
          <w:szCs w:val="24"/>
          <w:u w:val="single"/>
          <w:rtl/>
        </w:rPr>
      </w:pPr>
    </w:p>
    <w:p w:rsidR="00CF7737" w:rsidRPr="00314B9E" w:rsidRDefault="00CF7737" w:rsidP="00314B9E">
      <w:pPr>
        <w:rPr>
          <w:rFonts w:asciiTheme="majorBidi" w:hAnsiTheme="majorBidi"/>
          <w:rtl/>
        </w:rPr>
      </w:pPr>
      <w:bookmarkStart w:id="1" w:name="_Toc285980546"/>
      <w:bookmarkStart w:id="2" w:name="_Toc288647182"/>
      <w:bookmarkStart w:id="3" w:name="_Toc324232052"/>
    </w:p>
    <w:p w:rsidR="00FF383D" w:rsidRPr="005C206F" w:rsidRDefault="00FF383D">
      <w:pPr>
        <w:bidi w:val="0"/>
        <w:rPr>
          <w:rFonts w:asciiTheme="majorBidi" w:hAnsiTheme="majorBidi"/>
        </w:rPr>
      </w:pPr>
    </w:p>
    <w:p w:rsidR="001E53AB" w:rsidRDefault="001E53AB">
      <w:pPr>
        <w:rPr>
          <w:rtl/>
        </w:rPr>
      </w:pPr>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rsidTr="005C206F">
        <w:trPr>
          <w:trHeight w:hRule="exact" w:val="561"/>
        </w:trPr>
        <w:tc>
          <w:tcPr>
            <w:tcW w:w="8958" w:type="dxa"/>
            <w:tcBorders>
              <w:top w:val="nil"/>
              <w:bottom w:val="nil"/>
            </w:tcBorders>
            <w:shd w:val="clear" w:color="auto" w:fill="D9D9D9" w:themeFill="background1" w:themeFillShade="D9"/>
            <w:vAlign w:val="center"/>
          </w:tcPr>
          <w:p w:rsidR="00FF383D" w:rsidRPr="00F410B9" w:rsidRDefault="00FF383D" w:rsidP="00FF383D">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w:t>
            </w:r>
            <w:r w:rsidRPr="00F410B9">
              <w:rPr>
                <w:rFonts w:asciiTheme="majorBidi" w:hAnsiTheme="majorBidi" w:cs="David" w:hint="cs"/>
                <w:color w:val="auto"/>
                <w:rtl/>
              </w:rPr>
              <w:t>'</w:t>
            </w:r>
          </w:p>
        </w:tc>
      </w:tr>
      <w:tr w:rsidR="00FF383D" w:rsidRPr="00314B9E" w:rsidTr="005C206F">
        <w:trPr>
          <w:trHeight w:hRule="exact" w:val="561"/>
        </w:trPr>
        <w:tc>
          <w:tcPr>
            <w:tcW w:w="8958" w:type="dxa"/>
            <w:tcBorders>
              <w:top w:val="nil"/>
              <w:bottom w:val="nil"/>
            </w:tcBorders>
            <w:shd w:val="clear" w:color="auto" w:fill="1B3461"/>
            <w:vAlign w:val="center"/>
          </w:tcPr>
          <w:p w:rsidR="00FF383D" w:rsidRPr="00314B9E" w:rsidRDefault="00FF383D" w:rsidP="005C206F">
            <w:pPr>
              <w:pStyle w:val="afffc"/>
              <w:jc w:val="left"/>
              <w:rPr>
                <w:rFonts w:asciiTheme="majorBidi" w:hAnsiTheme="majorBidi" w:cs="David"/>
                <w:rtl/>
              </w:rPr>
            </w:pPr>
            <w:r>
              <w:rPr>
                <w:rFonts w:asciiTheme="majorBidi" w:hAnsiTheme="majorBidi" w:cs="David" w:hint="cs"/>
                <w:b w:val="0"/>
                <w:i/>
                <w:rtl/>
              </w:rPr>
              <w:t>פרטי המציע</w:t>
            </w:r>
          </w:p>
        </w:tc>
      </w:tr>
    </w:tbl>
    <w:bookmarkEnd w:id="1"/>
    <w:bookmarkEnd w:id="2"/>
    <w:bookmarkEnd w:id="3"/>
    <w:p w:rsidR="0055257B" w:rsidRPr="00314B9E" w:rsidRDefault="00085DF7" w:rsidP="00314B9E">
      <w:pPr>
        <w:pStyle w:val="HNormal0"/>
        <w:rPr>
          <w:rFonts w:asciiTheme="majorBidi" w:hAnsiTheme="majorBidi"/>
          <w:b/>
          <w:bCs/>
          <w:color w:val="000000"/>
          <w:u w:val="single"/>
          <w:rtl/>
          <w:lang w:eastAsia="en-US"/>
        </w:rPr>
      </w:pPr>
      <w:r w:rsidRPr="00314B9E">
        <w:rPr>
          <w:rFonts w:asciiTheme="majorBidi" w:hAnsiTheme="majorBidi"/>
          <w:b/>
          <w:bCs/>
          <w:color w:val="000000"/>
          <w:u w:val="single"/>
          <w:rtl/>
          <w:lang w:eastAsia="en-US"/>
        </w:rPr>
        <w:t>פרטי</w:t>
      </w:r>
      <w:r w:rsidR="0055257B" w:rsidRPr="00314B9E">
        <w:rPr>
          <w:rFonts w:asciiTheme="majorBidi" w:hAnsiTheme="majorBidi"/>
          <w:b/>
          <w:bCs/>
          <w:color w:val="000000"/>
          <w:u w:val="single"/>
          <w:rtl/>
          <w:lang w:eastAsia="en-US"/>
        </w:rPr>
        <w:t xml:space="preserve"> המציע</w:t>
      </w:r>
    </w:p>
    <w:p w:rsidR="00846CA9" w:rsidRPr="00314B9E" w:rsidRDefault="001516EB" w:rsidP="00AF0AE6">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שם</w:t>
      </w:r>
      <w:r w:rsidR="0055257B" w:rsidRPr="00314B9E">
        <w:rPr>
          <w:rFonts w:asciiTheme="majorBidi" w:hAnsiTheme="majorBidi"/>
          <w:color w:val="000000"/>
          <w:rtl/>
          <w:lang w:eastAsia="en-US"/>
        </w:rPr>
        <w:t xml:space="preserve"> המציע: </w:t>
      </w:r>
      <w:r w:rsidR="0055257B" w:rsidRPr="00314B9E">
        <w:rPr>
          <w:rFonts w:asciiTheme="majorBidi" w:hAnsiTheme="majorBidi"/>
          <w:color w:val="000000"/>
          <w:rtl/>
          <w:lang w:eastAsia="en-US"/>
        </w:rPr>
        <w:tab/>
      </w:r>
    </w:p>
    <w:p w:rsidR="001516EB" w:rsidRPr="00314B9E" w:rsidRDefault="001516EB" w:rsidP="00AF0AE6">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סוג מציע</w:t>
      </w:r>
      <w:r w:rsidR="00AF5A05" w:rsidRPr="00314B9E">
        <w:rPr>
          <w:rFonts w:asciiTheme="majorBidi" w:hAnsiTheme="majorBidi"/>
          <w:color w:val="000000"/>
          <w:rtl/>
          <w:lang w:eastAsia="en-US"/>
        </w:rPr>
        <w:t xml:space="preserve"> (חברה / שותפות / עמותה</w:t>
      </w:r>
      <w:r w:rsidRPr="00314B9E">
        <w:rPr>
          <w:rFonts w:asciiTheme="majorBidi" w:hAnsiTheme="majorBidi"/>
          <w:color w:val="000000"/>
          <w:rtl/>
          <w:lang w:eastAsia="en-US"/>
        </w:rPr>
        <w:t>/עוסק מורשה</w:t>
      </w:r>
      <w:r w:rsidR="00AF5A05" w:rsidRPr="00314B9E">
        <w:rPr>
          <w:rFonts w:asciiTheme="majorBidi" w:hAnsiTheme="majorBidi"/>
          <w:color w:val="000000"/>
          <w:rtl/>
          <w:lang w:eastAsia="en-US"/>
        </w:rPr>
        <w:t>)</w:t>
      </w:r>
      <w:r w:rsidRPr="00314B9E">
        <w:rPr>
          <w:rFonts w:asciiTheme="majorBidi" w:hAnsiTheme="majorBidi"/>
          <w:color w:val="000000"/>
          <w:rtl/>
          <w:lang w:eastAsia="en-US"/>
        </w:rPr>
        <w:t>:</w:t>
      </w:r>
      <w:r w:rsidRPr="00314B9E">
        <w:rPr>
          <w:rFonts w:asciiTheme="majorBidi" w:hAnsiTheme="majorBidi"/>
          <w:color w:val="000000"/>
          <w:rtl/>
          <w:lang w:eastAsia="en-US"/>
        </w:rPr>
        <w:tab/>
      </w:r>
    </w:p>
    <w:p w:rsidR="00846CA9" w:rsidRPr="00314B9E" w:rsidRDefault="001516EB" w:rsidP="00AF0AE6">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w:t>
      </w:r>
      <w:r w:rsidR="00CF7737" w:rsidRPr="00314B9E">
        <w:rPr>
          <w:rFonts w:asciiTheme="majorBidi" w:hAnsiTheme="majorBidi"/>
          <w:color w:val="000000"/>
          <w:rtl/>
          <w:lang w:eastAsia="en-US"/>
        </w:rPr>
        <w:t>לתאגיד</w:t>
      </w:r>
      <w:r w:rsidRPr="00314B9E">
        <w:rPr>
          <w:rFonts w:asciiTheme="majorBidi" w:hAnsiTheme="majorBidi"/>
          <w:color w:val="000000"/>
          <w:rtl/>
          <w:lang w:eastAsia="en-US"/>
        </w:rPr>
        <w:t>)</w:t>
      </w:r>
      <w:r w:rsidR="00CF7737"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 xml:space="preserve">מספר חברה / שותפות / עמותה: </w:t>
      </w:r>
      <w:r w:rsidR="0055257B" w:rsidRPr="00314B9E">
        <w:rPr>
          <w:rFonts w:asciiTheme="majorBidi" w:hAnsiTheme="majorBidi"/>
          <w:color w:val="000000"/>
          <w:rtl/>
          <w:lang w:eastAsia="en-US"/>
        </w:rPr>
        <w:tab/>
      </w:r>
    </w:p>
    <w:p w:rsidR="00846CA9" w:rsidRPr="00314B9E" w:rsidRDefault="0055257B" w:rsidP="00AF0AE6">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תאריך התא</w:t>
      </w:r>
      <w:r w:rsidR="00C90766" w:rsidRPr="00314B9E">
        <w:rPr>
          <w:rFonts w:asciiTheme="majorBidi" w:hAnsiTheme="majorBidi"/>
          <w:color w:val="000000"/>
          <w:rtl/>
          <w:lang w:eastAsia="en-US"/>
        </w:rPr>
        <w:t>גדו</w:t>
      </w:r>
      <w:r w:rsidRPr="00314B9E">
        <w:rPr>
          <w:rFonts w:asciiTheme="majorBidi" w:hAnsiTheme="majorBidi"/>
          <w:color w:val="000000"/>
          <w:rtl/>
          <w:lang w:eastAsia="en-US"/>
        </w:rPr>
        <w:t xml:space="preserve">ת: </w:t>
      </w:r>
      <w:r w:rsidRPr="00314B9E">
        <w:rPr>
          <w:rFonts w:asciiTheme="majorBidi" w:hAnsiTheme="majorBidi"/>
          <w:color w:val="000000"/>
          <w:rtl/>
          <w:lang w:eastAsia="en-US"/>
        </w:rPr>
        <w:tab/>
      </w:r>
    </w:p>
    <w:p w:rsidR="00846CA9" w:rsidRPr="00314B9E" w:rsidRDefault="0055257B" w:rsidP="00AF0AE6">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שמות הבעלים (במקרה של חברה או שותפות):</w:t>
      </w:r>
    </w:p>
    <w:p w:rsidR="0055257B" w:rsidRPr="00314B9E" w:rsidRDefault="0055257B" w:rsidP="00314B9E">
      <w:pPr>
        <w:pStyle w:val="HNormal0"/>
        <w:tabs>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ab/>
      </w:r>
    </w:p>
    <w:p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rsidR="00846CA9" w:rsidRPr="00314B9E" w:rsidRDefault="0055257B" w:rsidP="00AF0AE6">
      <w:pPr>
        <w:pStyle w:val="HNormal0"/>
        <w:numPr>
          <w:ilvl w:val="0"/>
          <w:numId w:val="13"/>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שמות ומספרי ת.ז. של המוסמכים לחתום ולהתחייב בשמו של המציע:</w:t>
      </w:r>
    </w:p>
    <w:p w:rsidR="0055257B" w:rsidRPr="00314B9E" w:rsidRDefault="0055257B" w:rsidP="00314B9E">
      <w:pPr>
        <w:pStyle w:val="HNormal0"/>
        <w:tabs>
          <w:tab w:val="left" w:leader="underscore" w:pos="5760"/>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rsidR="0055257B" w:rsidRPr="00314B9E" w:rsidRDefault="0055257B" w:rsidP="00314B9E">
      <w:pPr>
        <w:pStyle w:val="HNormal0"/>
        <w:tabs>
          <w:tab w:val="left" w:leader="underscore" w:pos="5760"/>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rsidR="00846CA9" w:rsidRPr="00314B9E" w:rsidRDefault="004660B1" w:rsidP="00AF0AE6">
      <w:pPr>
        <w:pStyle w:val="HNormal0"/>
        <w:numPr>
          <w:ilvl w:val="0"/>
          <w:numId w:val="13"/>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 של מנהל המציע</w:t>
      </w:r>
      <w:r w:rsidR="0055257B"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ab/>
      </w:r>
    </w:p>
    <w:p w:rsidR="00846CA9" w:rsidRPr="00314B9E" w:rsidRDefault="0055257B" w:rsidP="00AF0AE6">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כתובתו של המציע (כולל מיקוד): </w:t>
      </w:r>
      <w:r w:rsidRPr="00314B9E">
        <w:rPr>
          <w:rFonts w:asciiTheme="majorBidi" w:hAnsiTheme="majorBidi"/>
          <w:color w:val="000000"/>
          <w:rtl/>
          <w:lang w:eastAsia="en-US"/>
        </w:rPr>
        <w:tab/>
      </w:r>
    </w:p>
    <w:p w:rsidR="00846CA9" w:rsidRPr="00314B9E" w:rsidRDefault="0055257B" w:rsidP="00AF0AE6">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Pr="00314B9E">
        <w:rPr>
          <w:rFonts w:asciiTheme="majorBidi" w:hAnsiTheme="majorBidi"/>
          <w:color w:val="000000"/>
          <w:rtl/>
          <w:lang w:eastAsia="en-US"/>
        </w:rPr>
        <w:tab/>
      </w:r>
    </w:p>
    <w:p w:rsidR="00846CA9" w:rsidRPr="00314B9E" w:rsidRDefault="0055257B" w:rsidP="00AF0AE6">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 פקס: </w:t>
      </w:r>
      <w:r w:rsidRPr="00314B9E">
        <w:rPr>
          <w:rFonts w:asciiTheme="majorBidi" w:hAnsiTheme="majorBidi"/>
          <w:color w:val="000000"/>
          <w:rtl/>
          <w:lang w:eastAsia="en-US"/>
        </w:rPr>
        <w:tab/>
      </w:r>
    </w:p>
    <w:p w:rsidR="00846CA9" w:rsidRPr="00314B9E" w:rsidRDefault="0055257B" w:rsidP="00AF0AE6">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איש הקשר מטעם המציע:</w:t>
      </w:r>
      <w:r w:rsidRPr="00314B9E">
        <w:rPr>
          <w:rFonts w:asciiTheme="majorBidi" w:hAnsiTheme="majorBidi"/>
          <w:color w:val="000000"/>
          <w:rtl/>
          <w:lang w:eastAsia="en-US"/>
        </w:rPr>
        <w:tab/>
      </w:r>
    </w:p>
    <w:p w:rsidR="00846CA9" w:rsidRPr="00314B9E" w:rsidRDefault="00CF7737" w:rsidP="00AF0AE6">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Pr="00314B9E">
        <w:rPr>
          <w:rFonts w:asciiTheme="majorBidi" w:hAnsiTheme="majorBidi"/>
          <w:color w:val="000000"/>
          <w:rtl/>
          <w:lang w:eastAsia="en-US"/>
        </w:rPr>
        <w:t>טלפון: __________</w:t>
      </w:r>
      <w:r w:rsidR="004660B1" w:rsidRPr="00314B9E">
        <w:rPr>
          <w:rFonts w:asciiTheme="majorBidi" w:hAnsiTheme="majorBidi"/>
          <w:color w:val="000000"/>
          <w:rtl/>
          <w:lang w:eastAsia="en-US"/>
        </w:rPr>
        <w:t>__________</w:t>
      </w:r>
      <w:r w:rsidR="00FF383D">
        <w:rPr>
          <w:rFonts w:asciiTheme="majorBidi" w:hAnsiTheme="majorBidi"/>
          <w:color w:val="000000"/>
          <w:rtl/>
          <w:lang w:eastAsia="en-US"/>
        </w:rPr>
        <w:t>_</w:t>
      </w:r>
      <w:r w:rsidR="00FF383D">
        <w:rPr>
          <w:rFonts w:asciiTheme="majorBidi" w:hAnsiTheme="majorBidi" w:hint="cs"/>
          <w:color w:val="000000"/>
          <w:rtl/>
          <w:lang w:eastAsia="en-US"/>
        </w:rPr>
        <w:t xml:space="preserve"> </w:t>
      </w:r>
      <w:r w:rsidR="0055257B"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0055257B" w:rsidRPr="00314B9E">
        <w:rPr>
          <w:rFonts w:asciiTheme="majorBidi" w:hAnsiTheme="majorBidi"/>
          <w:color w:val="000000"/>
          <w:rtl/>
          <w:lang w:eastAsia="en-US"/>
        </w:rPr>
        <w:t>פקס</w:t>
      </w:r>
      <w:r w:rsidR="00C90766" w:rsidRPr="00314B9E">
        <w:rPr>
          <w:rFonts w:asciiTheme="majorBidi" w:hAnsiTheme="majorBidi"/>
          <w:color w:val="000000"/>
          <w:rtl/>
          <w:lang w:eastAsia="en-US"/>
        </w:rPr>
        <w:t>'</w:t>
      </w:r>
      <w:r w:rsidR="004660B1" w:rsidRPr="00314B9E">
        <w:rPr>
          <w:rFonts w:asciiTheme="majorBidi" w:hAnsiTheme="majorBidi"/>
          <w:color w:val="000000"/>
          <w:rtl/>
          <w:lang w:eastAsia="en-US"/>
        </w:rPr>
        <w:t xml:space="preserve">: </w:t>
      </w:r>
      <w:r w:rsidR="00FF383D" w:rsidRPr="00FF383D">
        <w:rPr>
          <w:rFonts w:asciiTheme="majorBidi" w:hAnsiTheme="majorBidi"/>
          <w:color w:val="000000"/>
          <w:rtl/>
          <w:lang w:eastAsia="en-US"/>
        </w:rPr>
        <w:tab/>
      </w:r>
    </w:p>
    <w:p w:rsidR="0055257B" w:rsidRPr="00314B9E" w:rsidRDefault="0055257B" w:rsidP="00AF0AE6">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כתובת דואר אלקטרוני:</w:t>
      </w:r>
      <w:r w:rsidRPr="00314B9E">
        <w:rPr>
          <w:rFonts w:asciiTheme="majorBidi" w:hAnsiTheme="majorBidi"/>
          <w:color w:val="000000"/>
          <w:rtl/>
          <w:lang w:eastAsia="en-US"/>
        </w:rPr>
        <w:tab/>
      </w:r>
    </w:p>
    <w:p w:rsidR="00C90766" w:rsidRPr="00314B9E" w:rsidRDefault="00C90766" w:rsidP="00314B9E">
      <w:pPr>
        <w:pStyle w:val="HNormal0"/>
        <w:tabs>
          <w:tab w:val="left" w:leader="underscore" w:pos="8309"/>
        </w:tabs>
        <w:rPr>
          <w:rFonts w:asciiTheme="majorBidi" w:hAnsiTheme="majorBidi"/>
          <w:color w:val="000000"/>
          <w:rtl/>
          <w:lang w:eastAsia="en-US"/>
        </w:rPr>
      </w:pPr>
    </w:p>
    <w:p w:rsidR="00C90766" w:rsidRPr="00314B9E" w:rsidRDefault="00C90766" w:rsidP="00314B9E">
      <w:pPr>
        <w:pStyle w:val="HNormal0"/>
        <w:tabs>
          <w:tab w:val="left" w:leader="underscore" w:pos="8309"/>
        </w:tabs>
        <w:rPr>
          <w:rFonts w:asciiTheme="majorBidi" w:hAnsiTheme="majorBidi"/>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55257B" w:rsidRPr="00314B9E" w:rsidTr="00AE7D9C">
        <w:tc>
          <w:tcPr>
            <w:tcW w:w="1927" w:type="dxa"/>
          </w:tcPr>
          <w:p w:rsidR="0055257B" w:rsidRPr="00314B9E" w:rsidRDefault="0055257B" w:rsidP="00314B9E">
            <w:pPr>
              <w:spacing w:line="360" w:lineRule="auto"/>
              <w:jc w:val="both"/>
              <w:rPr>
                <w:rFonts w:asciiTheme="majorBidi" w:hAnsiTheme="majorBidi"/>
              </w:rPr>
            </w:pPr>
          </w:p>
        </w:tc>
        <w:tc>
          <w:tcPr>
            <w:tcW w:w="3470" w:type="dxa"/>
          </w:tcPr>
          <w:p w:rsidR="0055257B" w:rsidRPr="00314B9E" w:rsidRDefault="0055257B" w:rsidP="00314B9E">
            <w:pPr>
              <w:spacing w:line="360" w:lineRule="auto"/>
              <w:jc w:val="both"/>
              <w:rPr>
                <w:rFonts w:asciiTheme="majorBidi" w:hAnsiTheme="majorBidi"/>
              </w:rPr>
            </w:pPr>
          </w:p>
        </w:tc>
        <w:tc>
          <w:tcPr>
            <w:tcW w:w="3125" w:type="dxa"/>
          </w:tcPr>
          <w:p w:rsidR="0055257B" w:rsidRPr="00314B9E" w:rsidRDefault="0055257B" w:rsidP="00314B9E">
            <w:pPr>
              <w:spacing w:line="360" w:lineRule="auto"/>
              <w:jc w:val="both"/>
              <w:rPr>
                <w:rFonts w:asciiTheme="majorBidi" w:hAnsiTheme="majorBidi"/>
              </w:rPr>
            </w:pPr>
          </w:p>
        </w:tc>
      </w:tr>
      <w:tr w:rsidR="0055257B" w:rsidRPr="00314B9E" w:rsidTr="00AE7D9C">
        <w:tc>
          <w:tcPr>
            <w:tcW w:w="1927" w:type="dxa"/>
            <w:shd w:val="pct5" w:color="auto" w:fill="auto"/>
          </w:tcPr>
          <w:p w:rsidR="0055257B" w:rsidRPr="00314B9E" w:rsidRDefault="0055257B"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3470" w:type="dxa"/>
            <w:shd w:val="pct5" w:color="auto" w:fill="auto"/>
          </w:tcPr>
          <w:p w:rsidR="00FF383D" w:rsidRDefault="00816E1B" w:rsidP="00314B9E">
            <w:pPr>
              <w:spacing w:line="360" w:lineRule="auto"/>
              <w:jc w:val="center"/>
              <w:rPr>
                <w:rFonts w:asciiTheme="majorBidi" w:hAnsiTheme="majorBidi"/>
                <w:szCs w:val="24"/>
                <w:rtl/>
              </w:rPr>
            </w:pPr>
            <w:r w:rsidRPr="00314B9E">
              <w:rPr>
                <w:rFonts w:asciiTheme="majorBidi" w:hAnsiTheme="majorBidi"/>
                <w:szCs w:val="24"/>
                <w:rtl/>
              </w:rPr>
              <w:t xml:space="preserve">חתימת מורשה/י החתימה </w:t>
            </w:r>
          </w:p>
          <w:p w:rsidR="0055257B" w:rsidRPr="00314B9E" w:rsidRDefault="00816E1B" w:rsidP="00314B9E">
            <w:pPr>
              <w:spacing w:line="360" w:lineRule="auto"/>
              <w:jc w:val="center"/>
              <w:rPr>
                <w:rFonts w:asciiTheme="majorBidi" w:hAnsiTheme="majorBidi"/>
                <w:szCs w:val="24"/>
              </w:rPr>
            </w:pPr>
            <w:r w:rsidRPr="00314B9E">
              <w:rPr>
                <w:rFonts w:asciiTheme="majorBidi" w:hAnsiTheme="majorBidi"/>
                <w:szCs w:val="24"/>
                <w:rtl/>
              </w:rPr>
              <w:t>מטעם המציע</w:t>
            </w:r>
          </w:p>
        </w:tc>
        <w:tc>
          <w:tcPr>
            <w:tcW w:w="3125" w:type="dxa"/>
            <w:shd w:val="pct5" w:color="auto" w:fill="auto"/>
          </w:tcPr>
          <w:p w:rsidR="0055257B" w:rsidRPr="00314B9E" w:rsidRDefault="0055257B" w:rsidP="00314B9E">
            <w:pPr>
              <w:spacing w:line="360" w:lineRule="auto"/>
              <w:jc w:val="center"/>
              <w:rPr>
                <w:rFonts w:asciiTheme="majorBidi" w:hAnsiTheme="majorBidi"/>
                <w:szCs w:val="24"/>
              </w:rPr>
            </w:pPr>
            <w:r w:rsidRPr="00314B9E">
              <w:rPr>
                <w:rFonts w:asciiTheme="majorBidi" w:hAnsiTheme="majorBidi"/>
                <w:szCs w:val="24"/>
                <w:rtl/>
              </w:rPr>
              <w:t>חתימה וחותמת המציע</w:t>
            </w:r>
          </w:p>
        </w:tc>
      </w:tr>
    </w:tbl>
    <w:p w:rsidR="0055257B" w:rsidRPr="00314B9E" w:rsidRDefault="0055257B" w:rsidP="00314B9E">
      <w:pPr>
        <w:spacing w:line="360" w:lineRule="auto"/>
        <w:jc w:val="both"/>
        <w:rPr>
          <w:rFonts w:asciiTheme="majorBidi" w:hAnsiTheme="majorBidi"/>
          <w:szCs w:val="24"/>
        </w:rPr>
      </w:pPr>
    </w:p>
    <w:p w:rsidR="0099617C" w:rsidRPr="00314B9E" w:rsidRDefault="0099617C" w:rsidP="00314B9E">
      <w:pPr>
        <w:bidi w:val="0"/>
        <w:rPr>
          <w:rFonts w:asciiTheme="majorBidi" w:hAnsiTheme="majorBidi"/>
          <w:b/>
          <w:bCs/>
          <w:szCs w:val="24"/>
          <w:u w:val="single"/>
          <w:rtl/>
        </w:rPr>
      </w:pPr>
    </w:p>
    <w:p w:rsidR="0099617C" w:rsidRPr="00314B9E" w:rsidRDefault="0099617C" w:rsidP="00314B9E">
      <w:pPr>
        <w:bidi w:val="0"/>
        <w:rPr>
          <w:rFonts w:asciiTheme="majorBidi" w:hAnsiTheme="majorBidi"/>
          <w:b/>
          <w:bCs/>
          <w:szCs w:val="24"/>
          <w:u w:val="single"/>
          <w:rtl/>
        </w:rPr>
      </w:pPr>
    </w:p>
    <w:p w:rsidR="0099617C" w:rsidRPr="00314B9E" w:rsidRDefault="0099617C" w:rsidP="00314B9E">
      <w:pPr>
        <w:bidi w:val="0"/>
        <w:rPr>
          <w:rFonts w:asciiTheme="majorBidi" w:hAnsiTheme="majorBidi"/>
          <w:b/>
          <w:bCs/>
          <w:szCs w:val="24"/>
          <w:u w:val="single"/>
          <w:rtl/>
        </w:rPr>
      </w:pPr>
    </w:p>
    <w:p w:rsidR="0099617C" w:rsidRPr="00314B9E" w:rsidRDefault="0099617C" w:rsidP="00314B9E">
      <w:pPr>
        <w:bidi w:val="0"/>
        <w:rPr>
          <w:rFonts w:asciiTheme="majorBidi" w:hAnsiTheme="majorBidi"/>
          <w:b/>
          <w:bCs/>
          <w:szCs w:val="24"/>
          <w:u w:val="single"/>
          <w:rtl/>
        </w:rPr>
      </w:pPr>
    </w:p>
    <w:p w:rsidR="0099617C" w:rsidRPr="00314B9E" w:rsidRDefault="0099617C" w:rsidP="00314B9E">
      <w:pPr>
        <w:bidi w:val="0"/>
        <w:rPr>
          <w:rFonts w:asciiTheme="majorBidi" w:hAnsiTheme="majorBidi"/>
          <w:b/>
          <w:bCs/>
          <w:szCs w:val="24"/>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rsidTr="005C206F">
        <w:trPr>
          <w:trHeight w:hRule="exact" w:val="561"/>
        </w:trPr>
        <w:tc>
          <w:tcPr>
            <w:tcW w:w="8958" w:type="dxa"/>
            <w:tcBorders>
              <w:top w:val="nil"/>
              <w:bottom w:val="nil"/>
            </w:tcBorders>
            <w:shd w:val="clear" w:color="auto" w:fill="D9D9D9" w:themeFill="background1" w:themeFillShade="D9"/>
            <w:vAlign w:val="center"/>
          </w:tcPr>
          <w:p w:rsidR="00FF383D" w:rsidRPr="00F410B9" w:rsidRDefault="00FF383D" w:rsidP="00FF383D">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א'1</w:t>
            </w:r>
          </w:p>
        </w:tc>
      </w:tr>
      <w:tr w:rsidR="00FF383D" w:rsidRPr="00314B9E" w:rsidTr="005C206F">
        <w:trPr>
          <w:trHeight w:hRule="exact" w:val="561"/>
        </w:trPr>
        <w:tc>
          <w:tcPr>
            <w:tcW w:w="8958" w:type="dxa"/>
            <w:tcBorders>
              <w:top w:val="nil"/>
              <w:bottom w:val="nil"/>
            </w:tcBorders>
            <w:shd w:val="clear" w:color="auto" w:fill="1B3461"/>
            <w:vAlign w:val="center"/>
          </w:tcPr>
          <w:p w:rsidR="00FF383D" w:rsidRPr="00314B9E" w:rsidRDefault="00FF383D" w:rsidP="005C206F">
            <w:pPr>
              <w:pStyle w:val="afffc"/>
              <w:jc w:val="left"/>
              <w:rPr>
                <w:rFonts w:asciiTheme="majorBidi" w:hAnsiTheme="majorBidi" w:cs="David"/>
                <w:rtl/>
              </w:rPr>
            </w:pPr>
            <w:r>
              <w:rPr>
                <w:rFonts w:asciiTheme="majorBidi" w:hAnsiTheme="majorBidi" w:cs="David" w:hint="cs"/>
                <w:b w:val="0"/>
                <w:i/>
                <w:rtl/>
              </w:rPr>
              <w:t>מפרט מקצועי</w:t>
            </w:r>
          </w:p>
        </w:tc>
      </w:tr>
    </w:tbl>
    <w:p w:rsidR="00D22A8D" w:rsidRPr="00D22A8D" w:rsidRDefault="00D22A8D" w:rsidP="00D22A8D">
      <w:pPr>
        <w:rPr>
          <w:rtl/>
        </w:rPr>
      </w:pPr>
    </w:p>
    <w:p w:rsidR="005E2D33" w:rsidRPr="00314B9E" w:rsidRDefault="00146230" w:rsidP="006C4E10">
      <w:pPr>
        <w:autoSpaceDE w:val="0"/>
        <w:autoSpaceDN w:val="0"/>
        <w:adjustRightInd w:val="0"/>
        <w:spacing w:line="360" w:lineRule="auto"/>
        <w:jc w:val="center"/>
        <w:rPr>
          <w:rFonts w:asciiTheme="majorBidi" w:hAnsiTheme="majorBidi"/>
          <w:b/>
          <w:bCs/>
          <w:sz w:val="32"/>
          <w:szCs w:val="32"/>
          <w:u w:val="single"/>
          <w:rtl/>
        </w:rPr>
      </w:pPr>
      <w:r w:rsidRPr="00D22A8D">
        <w:rPr>
          <w:rFonts w:asciiTheme="majorBidi" w:hAnsiTheme="majorBidi"/>
          <w:b/>
          <w:bCs/>
          <w:sz w:val="32"/>
          <w:szCs w:val="32"/>
          <w:u w:val="single"/>
          <w:rtl/>
        </w:rPr>
        <w:t>מכרז פומבי מס</w:t>
      </w:r>
      <w:r w:rsidR="00D26CF5" w:rsidRPr="00D22A8D">
        <w:rPr>
          <w:rFonts w:asciiTheme="majorBidi" w:hAnsiTheme="majorBidi"/>
          <w:b/>
          <w:bCs/>
          <w:sz w:val="32"/>
          <w:szCs w:val="32"/>
          <w:u w:val="single"/>
          <w:rtl/>
        </w:rPr>
        <w:t>'</w:t>
      </w:r>
      <w:r w:rsidRPr="00D22A8D">
        <w:rPr>
          <w:rFonts w:asciiTheme="majorBidi" w:hAnsiTheme="majorBidi"/>
          <w:b/>
          <w:bCs/>
          <w:sz w:val="32"/>
          <w:szCs w:val="32"/>
          <w:u w:val="single"/>
          <w:rtl/>
        </w:rPr>
        <w:t xml:space="preserve"> </w:t>
      </w:r>
      <w:r w:rsidR="006C4E10">
        <w:rPr>
          <w:rFonts w:asciiTheme="majorBidi" w:hAnsiTheme="majorBidi" w:hint="cs"/>
          <w:b/>
          <w:bCs/>
          <w:sz w:val="32"/>
          <w:szCs w:val="32"/>
          <w:u w:val="single"/>
          <w:rtl/>
        </w:rPr>
        <w:t>67/2017</w:t>
      </w:r>
      <w:r w:rsidRPr="00D22A8D">
        <w:rPr>
          <w:rFonts w:asciiTheme="majorBidi" w:hAnsiTheme="majorBidi"/>
          <w:b/>
          <w:bCs/>
          <w:sz w:val="32"/>
          <w:szCs w:val="32"/>
          <w:u w:val="single"/>
          <w:rtl/>
        </w:rPr>
        <w:t xml:space="preserve">  למתן שירותי </w:t>
      </w:r>
      <w:r w:rsidR="00D16535">
        <w:rPr>
          <w:rFonts w:asciiTheme="majorBidi" w:hAnsiTheme="majorBidi" w:hint="cs"/>
          <w:b/>
          <w:bCs/>
          <w:sz w:val="32"/>
          <w:szCs w:val="32"/>
          <w:u w:val="single"/>
          <w:rtl/>
        </w:rPr>
        <w:t>ייעוץ בנושא תכנון תשתיות</w:t>
      </w:r>
      <w:r w:rsidR="00B37242">
        <w:rPr>
          <w:rFonts w:asciiTheme="majorBidi" w:hAnsiTheme="majorBidi" w:hint="cs"/>
          <w:b/>
          <w:bCs/>
          <w:sz w:val="32"/>
          <w:szCs w:val="32"/>
          <w:u w:val="single"/>
          <w:rtl/>
        </w:rPr>
        <w:t xml:space="preserve"> אנרגיה, מים</w:t>
      </w:r>
      <w:r w:rsidR="00D16535">
        <w:rPr>
          <w:rFonts w:asciiTheme="majorBidi" w:hAnsiTheme="majorBidi" w:hint="cs"/>
          <w:b/>
          <w:bCs/>
          <w:sz w:val="32"/>
          <w:szCs w:val="32"/>
          <w:u w:val="single"/>
          <w:rtl/>
        </w:rPr>
        <w:t xml:space="preserve"> ומחצבים </w:t>
      </w:r>
      <w:r w:rsidR="00D26CF5" w:rsidRPr="00D22A8D">
        <w:rPr>
          <w:rFonts w:asciiTheme="majorBidi" w:hAnsiTheme="majorBidi"/>
          <w:b/>
          <w:bCs/>
          <w:sz w:val="32"/>
          <w:szCs w:val="32"/>
          <w:u w:val="single"/>
          <w:rtl/>
        </w:rPr>
        <w:t xml:space="preserve">עבור </w:t>
      </w:r>
      <w:r w:rsidRPr="00D22A8D">
        <w:rPr>
          <w:rFonts w:asciiTheme="majorBidi" w:hAnsiTheme="majorBidi"/>
          <w:b/>
          <w:bCs/>
          <w:sz w:val="32"/>
          <w:szCs w:val="32"/>
          <w:u w:val="single"/>
          <w:rtl/>
        </w:rPr>
        <w:t>משרד ה</w:t>
      </w:r>
      <w:r w:rsidR="00B328BA" w:rsidRPr="00D22A8D">
        <w:rPr>
          <w:rFonts w:asciiTheme="majorBidi" w:hAnsiTheme="majorBidi"/>
          <w:b/>
          <w:bCs/>
          <w:sz w:val="32"/>
          <w:szCs w:val="32"/>
          <w:u w:val="single"/>
          <w:rtl/>
        </w:rPr>
        <w:t>תשתיות הלאומיות, ה</w:t>
      </w:r>
      <w:r w:rsidRPr="00D22A8D">
        <w:rPr>
          <w:rFonts w:asciiTheme="majorBidi" w:hAnsiTheme="majorBidi"/>
          <w:b/>
          <w:bCs/>
          <w:sz w:val="32"/>
          <w:szCs w:val="32"/>
          <w:u w:val="single"/>
          <w:rtl/>
        </w:rPr>
        <w:t>אנרגיה והמים</w:t>
      </w:r>
    </w:p>
    <w:p w:rsidR="00846CA9" w:rsidRPr="00314B9E" w:rsidRDefault="005E2D33" w:rsidP="00AF0AE6">
      <w:pPr>
        <w:numPr>
          <w:ilvl w:val="0"/>
          <w:numId w:val="39"/>
        </w:numPr>
        <w:spacing w:line="360" w:lineRule="auto"/>
        <w:contextualSpacing/>
        <w:jc w:val="both"/>
        <w:outlineLvl w:val="0"/>
        <w:rPr>
          <w:rFonts w:asciiTheme="majorBidi" w:hAnsiTheme="majorBidi"/>
          <w:b/>
          <w:bCs/>
          <w:sz w:val="32"/>
          <w:szCs w:val="32"/>
          <w:u w:val="single"/>
        </w:rPr>
      </w:pPr>
      <w:r w:rsidRPr="00FF383D">
        <w:rPr>
          <w:rFonts w:asciiTheme="majorBidi" w:hAnsiTheme="majorBidi"/>
          <w:b/>
          <w:bCs/>
          <w:sz w:val="28"/>
          <w:szCs w:val="28"/>
          <w:u w:val="single"/>
          <w:rtl/>
        </w:rPr>
        <w:t>רקע</w:t>
      </w:r>
    </w:p>
    <w:p w:rsidR="00D16535" w:rsidRDefault="00B328BA" w:rsidP="00E914B4">
      <w:pPr>
        <w:tabs>
          <w:tab w:val="right" w:pos="138"/>
        </w:tabs>
        <w:autoSpaceDE w:val="0"/>
        <w:autoSpaceDN w:val="0"/>
        <w:adjustRightInd w:val="0"/>
        <w:spacing w:line="360" w:lineRule="auto"/>
        <w:ind w:left="360"/>
        <w:jc w:val="both"/>
        <w:rPr>
          <w:rFonts w:asciiTheme="majorBidi" w:hAnsiTheme="majorBidi"/>
          <w:szCs w:val="24"/>
          <w:rtl/>
        </w:rPr>
      </w:pPr>
      <w:r w:rsidRPr="00314B9E">
        <w:rPr>
          <w:rFonts w:asciiTheme="majorBidi" w:hAnsiTheme="majorBidi"/>
          <w:szCs w:val="24"/>
          <w:rtl/>
        </w:rPr>
        <w:t>משרד התשתיות הלאומיות, האנרגיה והמים</w:t>
      </w:r>
      <w:r w:rsidR="005E2D33" w:rsidRPr="00314B9E">
        <w:rPr>
          <w:rFonts w:asciiTheme="majorBidi" w:hAnsiTheme="majorBidi"/>
          <w:szCs w:val="24"/>
          <w:rtl/>
        </w:rPr>
        <w:t xml:space="preserve"> (להלן: "</w:t>
      </w:r>
      <w:r w:rsidR="005E2D33" w:rsidRPr="00314B9E">
        <w:rPr>
          <w:rFonts w:asciiTheme="majorBidi" w:hAnsiTheme="majorBidi"/>
          <w:b/>
          <w:bCs/>
          <w:szCs w:val="24"/>
          <w:rtl/>
        </w:rPr>
        <w:t>המשרד</w:t>
      </w:r>
      <w:r w:rsidR="005E2D33" w:rsidRPr="00314B9E">
        <w:rPr>
          <w:rFonts w:asciiTheme="majorBidi" w:hAnsiTheme="majorBidi"/>
          <w:szCs w:val="24"/>
          <w:rtl/>
        </w:rPr>
        <w:t xml:space="preserve">") באמצעות </w:t>
      </w:r>
      <w:r w:rsidR="00E914B4">
        <w:rPr>
          <w:rFonts w:ascii="Arial" w:hAnsi="Arial" w:hint="cs"/>
          <w:b/>
          <w:bCs/>
          <w:szCs w:val="24"/>
          <w:rtl/>
        </w:rPr>
        <w:t xml:space="preserve">אגף בכיר </w:t>
      </w:r>
      <w:r w:rsidR="00D16535">
        <w:rPr>
          <w:rFonts w:ascii="Arial" w:hAnsi="Arial" w:hint="cs"/>
          <w:b/>
          <w:bCs/>
          <w:szCs w:val="24"/>
          <w:rtl/>
        </w:rPr>
        <w:t>לתכנון פיסי</w:t>
      </w:r>
      <w:r w:rsidR="00FF383D" w:rsidRPr="00314B9E">
        <w:rPr>
          <w:rFonts w:asciiTheme="majorBidi" w:hAnsiTheme="majorBidi"/>
          <w:szCs w:val="24"/>
          <w:rtl/>
        </w:rPr>
        <w:t xml:space="preserve"> </w:t>
      </w:r>
      <w:r w:rsidR="005E2D33" w:rsidRPr="00314B9E">
        <w:rPr>
          <w:rFonts w:asciiTheme="majorBidi" w:hAnsiTheme="majorBidi"/>
          <w:szCs w:val="24"/>
          <w:rtl/>
        </w:rPr>
        <w:t xml:space="preserve">מעוניין לקבל שירותי </w:t>
      </w:r>
      <w:r w:rsidR="005E2D33" w:rsidRPr="00ED4314">
        <w:rPr>
          <w:rFonts w:asciiTheme="majorBidi" w:hAnsiTheme="majorBidi"/>
          <w:szCs w:val="24"/>
          <w:rtl/>
        </w:rPr>
        <w:t xml:space="preserve">ייעוץ </w:t>
      </w:r>
      <w:r w:rsidR="00D16535" w:rsidRPr="00ED4314">
        <w:rPr>
          <w:rFonts w:asciiTheme="majorBidi" w:hAnsiTheme="majorBidi" w:hint="cs"/>
          <w:szCs w:val="24"/>
          <w:rtl/>
        </w:rPr>
        <w:t>בנושא</w:t>
      </w:r>
      <w:r w:rsidR="00D16535">
        <w:rPr>
          <w:rFonts w:asciiTheme="majorBidi" w:hAnsiTheme="majorBidi" w:hint="cs"/>
          <w:szCs w:val="24"/>
          <w:rtl/>
        </w:rPr>
        <w:t xml:space="preserve"> תכנון תשתיות </w:t>
      </w:r>
      <w:r w:rsidR="00B37242">
        <w:rPr>
          <w:rFonts w:asciiTheme="majorBidi" w:hAnsiTheme="majorBidi" w:hint="cs"/>
          <w:szCs w:val="24"/>
          <w:rtl/>
        </w:rPr>
        <w:t xml:space="preserve">אנרגיה, מים </w:t>
      </w:r>
      <w:r w:rsidR="00D16535">
        <w:rPr>
          <w:rFonts w:asciiTheme="majorBidi" w:hAnsiTheme="majorBidi" w:hint="cs"/>
          <w:szCs w:val="24"/>
          <w:rtl/>
        </w:rPr>
        <w:t>ומחצבים.</w:t>
      </w:r>
    </w:p>
    <w:p w:rsidR="00D16535" w:rsidRDefault="00D16535" w:rsidP="00D16535">
      <w:pPr>
        <w:spacing w:line="360" w:lineRule="auto"/>
        <w:ind w:left="360"/>
        <w:jc w:val="both"/>
        <w:rPr>
          <w:szCs w:val="24"/>
          <w:rtl/>
        </w:rPr>
      </w:pPr>
    </w:p>
    <w:p w:rsidR="00D16535" w:rsidRPr="000513E7" w:rsidRDefault="00412214" w:rsidP="00600C12">
      <w:pPr>
        <w:spacing w:line="360" w:lineRule="auto"/>
        <w:ind w:left="360"/>
        <w:jc w:val="both"/>
        <w:rPr>
          <w:szCs w:val="24"/>
          <w:rtl/>
        </w:rPr>
      </w:pPr>
      <w:r>
        <w:rPr>
          <w:rFonts w:hint="cs"/>
          <w:szCs w:val="24"/>
          <w:rtl/>
        </w:rPr>
        <w:t>המשרד</w:t>
      </w:r>
      <w:r w:rsidR="00D16535" w:rsidRPr="000513E7">
        <w:rPr>
          <w:rFonts w:hint="cs"/>
          <w:szCs w:val="24"/>
          <w:rtl/>
        </w:rPr>
        <w:t xml:space="preserve"> מופקד על </w:t>
      </w:r>
      <w:r w:rsidR="00600C12">
        <w:rPr>
          <w:rFonts w:hint="cs"/>
          <w:szCs w:val="24"/>
          <w:rtl/>
        </w:rPr>
        <w:t>פעילות</w:t>
      </w:r>
      <w:r w:rsidR="00E914B4">
        <w:rPr>
          <w:rFonts w:hint="cs"/>
          <w:szCs w:val="24"/>
          <w:rtl/>
        </w:rPr>
        <w:t xml:space="preserve"> סדירה של </w:t>
      </w:r>
      <w:r w:rsidR="00600C12">
        <w:rPr>
          <w:rFonts w:hint="cs"/>
          <w:szCs w:val="24"/>
          <w:rtl/>
        </w:rPr>
        <w:t>משק</w:t>
      </w:r>
      <w:r w:rsidR="00D16535" w:rsidRPr="000513E7">
        <w:rPr>
          <w:szCs w:val="24"/>
          <w:rtl/>
        </w:rPr>
        <w:t xml:space="preserve"> החשמל, הגז הטבעי, הדלק,</w:t>
      </w:r>
      <w:r w:rsidR="005470B4">
        <w:rPr>
          <w:rFonts w:hint="cs"/>
          <w:szCs w:val="24"/>
          <w:rtl/>
        </w:rPr>
        <w:t xml:space="preserve"> </w:t>
      </w:r>
      <w:r w:rsidR="00D16535" w:rsidRPr="000513E7">
        <w:rPr>
          <w:szCs w:val="24"/>
          <w:rtl/>
        </w:rPr>
        <w:t xml:space="preserve">הגפ"מ, </w:t>
      </w:r>
      <w:r w:rsidR="00E914B4">
        <w:rPr>
          <w:rFonts w:hint="cs"/>
          <w:szCs w:val="24"/>
          <w:rtl/>
        </w:rPr>
        <w:t>מחצבים</w:t>
      </w:r>
      <w:r w:rsidR="00D16535" w:rsidRPr="000513E7">
        <w:rPr>
          <w:szCs w:val="24"/>
          <w:rtl/>
        </w:rPr>
        <w:t>, אוצרות טבע</w:t>
      </w:r>
      <w:r w:rsidR="00600C12">
        <w:rPr>
          <w:rFonts w:hint="cs"/>
          <w:szCs w:val="24"/>
          <w:rtl/>
        </w:rPr>
        <w:t>,</w:t>
      </w:r>
      <w:r w:rsidR="00562D0D">
        <w:rPr>
          <w:rFonts w:hint="cs"/>
          <w:szCs w:val="24"/>
          <w:rtl/>
        </w:rPr>
        <w:t xml:space="preserve"> </w:t>
      </w:r>
      <w:r w:rsidR="00D16535" w:rsidRPr="000513E7">
        <w:rPr>
          <w:szCs w:val="24"/>
          <w:rtl/>
        </w:rPr>
        <w:t>המים</w:t>
      </w:r>
      <w:r w:rsidR="00D16535" w:rsidRPr="000513E7">
        <w:rPr>
          <w:rFonts w:hint="cs"/>
          <w:szCs w:val="24"/>
          <w:rtl/>
        </w:rPr>
        <w:t xml:space="preserve"> והביוב בישראל</w:t>
      </w:r>
      <w:r w:rsidR="00D16535" w:rsidRPr="000513E7">
        <w:rPr>
          <w:szCs w:val="24"/>
          <w:rtl/>
        </w:rPr>
        <w:t xml:space="preserve">. </w:t>
      </w:r>
    </w:p>
    <w:p w:rsidR="00D16535" w:rsidRPr="00F505C7" w:rsidRDefault="00E914B4" w:rsidP="00E914B4">
      <w:pPr>
        <w:spacing w:line="360" w:lineRule="auto"/>
        <w:ind w:left="360"/>
        <w:jc w:val="both"/>
        <w:rPr>
          <w:szCs w:val="24"/>
          <w:rtl/>
        </w:rPr>
      </w:pPr>
      <w:r>
        <w:rPr>
          <w:rFonts w:hint="cs"/>
          <w:szCs w:val="24"/>
          <w:rtl/>
        </w:rPr>
        <w:t>אגף בכיר ל</w:t>
      </w:r>
      <w:r w:rsidR="00D16535" w:rsidRPr="000513E7">
        <w:rPr>
          <w:szCs w:val="24"/>
          <w:rtl/>
        </w:rPr>
        <w:t xml:space="preserve">תכנון פיסי במשרד </w:t>
      </w:r>
      <w:r w:rsidR="00D16535" w:rsidRPr="000513E7">
        <w:rPr>
          <w:rFonts w:hint="cs"/>
          <w:szCs w:val="24"/>
          <w:rtl/>
        </w:rPr>
        <w:t>(להלן: "</w:t>
      </w:r>
      <w:r w:rsidR="00D16535" w:rsidRPr="003559BE">
        <w:rPr>
          <w:rFonts w:hint="eastAsia"/>
          <w:b/>
          <w:bCs/>
          <w:szCs w:val="24"/>
          <w:rtl/>
        </w:rPr>
        <w:t>ה</w:t>
      </w:r>
      <w:r>
        <w:rPr>
          <w:rFonts w:hint="cs"/>
          <w:b/>
          <w:bCs/>
          <w:szCs w:val="24"/>
          <w:rtl/>
        </w:rPr>
        <w:t>אגף</w:t>
      </w:r>
      <w:r w:rsidR="00D16535" w:rsidRPr="000513E7">
        <w:rPr>
          <w:rFonts w:hint="cs"/>
          <w:szCs w:val="24"/>
          <w:rtl/>
        </w:rPr>
        <w:t xml:space="preserve">") </w:t>
      </w:r>
      <w:r w:rsidR="00D16535" w:rsidRPr="000513E7">
        <w:rPr>
          <w:szCs w:val="24"/>
          <w:rtl/>
        </w:rPr>
        <w:t>אמו</w:t>
      </w:r>
      <w:r>
        <w:rPr>
          <w:rFonts w:hint="cs"/>
          <w:szCs w:val="24"/>
          <w:rtl/>
        </w:rPr>
        <w:t>ן</w:t>
      </w:r>
      <w:r w:rsidR="00D16535" w:rsidRPr="00D72183">
        <w:rPr>
          <w:szCs w:val="24"/>
          <w:rtl/>
        </w:rPr>
        <w:t xml:space="preserve"> על התכנון הפיסי של תשתיות המשרד. </w:t>
      </w:r>
      <w:r w:rsidRPr="00D72183">
        <w:rPr>
          <w:szCs w:val="24"/>
          <w:rtl/>
        </w:rPr>
        <w:t>ה</w:t>
      </w:r>
      <w:r>
        <w:rPr>
          <w:rFonts w:hint="cs"/>
          <w:szCs w:val="24"/>
          <w:rtl/>
        </w:rPr>
        <w:t>אגף</w:t>
      </w:r>
      <w:r w:rsidRPr="00D72183">
        <w:rPr>
          <w:szCs w:val="24"/>
          <w:rtl/>
        </w:rPr>
        <w:t xml:space="preserve"> </w:t>
      </w:r>
      <w:r w:rsidR="00D16535" w:rsidRPr="00D72183">
        <w:rPr>
          <w:szCs w:val="24"/>
          <w:rtl/>
        </w:rPr>
        <w:t xml:space="preserve">מטפל בין </w:t>
      </w:r>
      <w:r w:rsidR="00D16535" w:rsidRPr="00F505C7">
        <w:rPr>
          <w:szCs w:val="24"/>
          <w:rtl/>
        </w:rPr>
        <w:t>היתר</w:t>
      </w:r>
      <w:r w:rsidR="00D16535" w:rsidRPr="00F505C7">
        <w:rPr>
          <w:rFonts w:hint="cs"/>
          <w:szCs w:val="24"/>
          <w:rtl/>
        </w:rPr>
        <w:t xml:space="preserve"> בנושאים הבאים</w:t>
      </w:r>
      <w:r w:rsidR="00D16535" w:rsidRPr="00F505C7">
        <w:rPr>
          <w:szCs w:val="24"/>
          <w:rtl/>
        </w:rPr>
        <w:t xml:space="preserve">: </w:t>
      </w:r>
    </w:p>
    <w:p w:rsidR="00D16535" w:rsidRPr="00F505C7" w:rsidRDefault="00D16535" w:rsidP="00AF0AE6">
      <w:pPr>
        <w:pStyle w:val="af5"/>
        <w:numPr>
          <w:ilvl w:val="1"/>
          <w:numId w:val="107"/>
        </w:numPr>
        <w:spacing w:line="360" w:lineRule="auto"/>
        <w:jc w:val="both"/>
        <w:rPr>
          <w:szCs w:val="24"/>
          <w:rtl/>
        </w:rPr>
      </w:pPr>
      <w:r w:rsidRPr="00F505C7">
        <w:rPr>
          <w:szCs w:val="24"/>
          <w:rtl/>
        </w:rPr>
        <w:t xml:space="preserve">ייזום </w:t>
      </w:r>
      <w:r w:rsidRPr="00F505C7">
        <w:rPr>
          <w:rFonts w:hint="eastAsia"/>
          <w:szCs w:val="24"/>
          <w:rtl/>
        </w:rPr>
        <w:t>ותכלול</w:t>
      </w:r>
      <w:r w:rsidRPr="00F505C7">
        <w:rPr>
          <w:rFonts w:hint="cs"/>
          <w:szCs w:val="24"/>
          <w:rtl/>
        </w:rPr>
        <w:t xml:space="preserve"> </w:t>
      </w:r>
      <w:r w:rsidRPr="00F505C7">
        <w:rPr>
          <w:szCs w:val="24"/>
          <w:rtl/>
        </w:rPr>
        <w:t xml:space="preserve">תכנון </w:t>
      </w:r>
      <w:r w:rsidRPr="00F505C7">
        <w:rPr>
          <w:rFonts w:hint="cs"/>
          <w:szCs w:val="24"/>
          <w:rtl/>
        </w:rPr>
        <w:t>סטטוטורי</w:t>
      </w:r>
      <w:r w:rsidRPr="00F505C7">
        <w:rPr>
          <w:szCs w:val="24"/>
          <w:rtl/>
        </w:rPr>
        <w:t xml:space="preserve"> שיאפשר </w:t>
      </w:r>
      <w:r w:rsidRPr="00F505C7">
        <w:rPr>
          <w:rFonts w:hint="cs"/>
          <w:szCs w:val="24"/>
          <w:rtl/>
        </w:rPr>
        <w:t xml:space="preserve">הקמת </w:t>
      </w:r>
      <w:r w:rsidRPr="00F505C7">
        <w:rPr>
          <w:szCs w:val="24"/>
          <w:rtl/>
        </w:rPr>
        <w:t xml:space="preserve">תשתיות </w:t>
      </w:r>
      <w:r w:rsidRPr="00F505C7">
        <w:rPr>
          <w:rFonts w:hint="cs"/>
          <w:szCs w:val="24"/>
          <w:rtl/>
        </w:rPr>
        <w:t xml:space="preserve">הנדרשות </w:t>
      </w:r>
      <w:r w:rsidR="00FB63EA" w:rsidRPr="00F505C7">
        <w:rPr>
          <w:rFonts w:hint="cs"/>
          <w:szCs w:val="24"/>
          <w:rtl/>
        </w:rPr>
        <w:t xml:space="preserve">לקיומו, </w:t>
      </w:r>
      <w:r w:rsidRPr="00F505C7">
        <w:rPr>
          <w:rFonts w:hint="cs"/>
          <w:szCs w:val="24"/>
          <w:rtl/>
        </w:rPr>
        <w:t xml:space="preserve">תפקודו והפעלתו של </w:t>
      </w:r>
      <w:r w:rsidRPr="00F505C7">
        <w:rPr>
          <w:szCs w:val="24"/>
          <w:rtl/>
        </w:rPr>
        <w:t>משק האנרגיה והמים ל</w:t>
      </w:r>
      <w:r w:rsidRPr="00F505C7">
        <w:rPr>
          <w:rFonts w:hint="cs"/>
          <w:szCs w:val="24"/>
          <w:rtl/>
        </w:rPr>
        <w:t xml:space="preserve">צורך אספקת </w:t>
      </w:r>
      <w:r w:rsidRPr="00F505C7">
        <w:rPr>
          <w:szCs w:val="24"/>
          <w:rtl/>
        </w:rPr>
        <w:t>הצרכים הנדרשים</w:t>
      </w:r>
      <w:r w:rsidRPr="00F505C7">
        <w:rPr>
          <w:rFonts w:hint="cs"/>
          <w:szCs w:val="24"/>
          <w:rtl/>
        </w:rPr>
        <w:t xml:space="preserve"> והחזויים;</w:t>
      </w:r>
    </w:p>
    <w:p w:rsidR="00D16535" w:rsidRPr="00F505C7" w:rsidRDefault="00D16535" w:rsidP="00AF0AE6">
      <w:pPr>
        <w:pStyle w:val="af5"/>
        <w:numPr>
          <w:ilvl w:val="1"/>
          <w:numId w:val="107"/>
        </w:numPr>
        <w:spacing w:line="360" w:lineRule="auto"/>
        <w:jc w:val="both"/>
        <w:rPr>
          <w:szCs w:val="24"/>
          <w:rtl/>
        </w:rPr>
      </w:pPr>
      <w:r w:rsidRPr="00F505C7">
        <w:rPr>
          <w:szCs w:val="24"/>
          <w:rtl/>
        </w:rPr>
        <w:t>ייעוץ בנושאי תכנון סטטוטורי ליחידות המשרד</w:t>
      </w:r>
      <w:r w:rsidRPr="00F505C7">
        <w:rPr>
          <w:rFonts w:hint="cs"/>
          <w:szCs w:val="24"/>
          <w:rtl/>
        </w:rPr>
        <w:t>;</w:t>
      </w:r>
    </w:p>
    <w:p w:rsidR="00D16535" w:rsidRPr="00D72183" w:rsidRDefault="00D16535" w:rsidP="00AF0AE6">
      <w:pPr>
        <w:pStyle w:val="af5"/>
        <w:numPr>
          <w:ilvl w:val="1"/>
          <w:numId w:val="107"/>
        </w:numPr>
        <w:spacing w:line="360" w:lineRule="auto"/>
        <w:jc w:val="both"/>
        <w:rPr>
          <w:szCs w:val="24"/>
        </w:rPr>
      </w:pPr>
      <w:r w:rsidRPr="00F505C7">
        <w:rPr>
          <w:rFonts w:hint="cs"/>
          <w:szCs w:val="24"/>
          <w:rtl/>
        </w:rPr>
        <w:t>סיוע ב</w:t>
      </w:r>
      <w:r w:rsidRPr="00F505C7">
        <w:rPr>
          <w:szCs w:val="24"/>
          <w:rtl/>
        </w:rPr>
        <w:t>ייצוג המשרד במוסדות</w:t>
      </w:r>
      <w:r>
        <w:rPr>
          <w:szCs w:val="24"/>
          <w:rtl/>
        </w:rPr>
        <w:t xml:space="preserve"> התכנון</w:t>
      </w:r>
      <w:r>
        <w:rPr>
          <w:rFonts w:hint="cs"/>
          <w:szCs w:val="24"/>
          <w:rtl/>
        </w:rPr>
        <w:t>;</w:t>
      </w:r>
    </w:p>
    <w:p w:rsidR="00D16535" w:rsidRPr="00D72183" w:rsidRDefault="00D16535" w:rsidP="00AF0AE6">
      <w:pPr>
        <w:pStyle w:val="af5"/>
        <w:numPr>
          <w:ilvl w:val="1"/>
          <w:numId w:val="107"/>
        </w:numPr>
        <w:spacing w:line="360" w:lineRule="auto"/>
        <w:jc w:val="both"/>
        <w:rPr>
          <w:szCs w:val="24"/>
        </w:rPr>
      </w:pPr>
      <w:r w:rsidRPr="00D72183">
        <w:rPr>
          <w:szCs w:val="24"/>
          <w:rtl/>
        </w:rPr>
        <w:t>יידוע, תיאום ופתרון לקונפלי</w:t>
      </w:r>
      <w:r>
        <w:rPr>
          <w:szCs w:val="24"/>
          <w:rtl/>
        </w:rPr>
        <w:t>קטים תכנוניים בין תכניות שונות</w:t>
      </w:r>
      <w:r>
        <w:rPr>
          <w:rFonts w:hint="cs"/>
          <w:szCs w:val="24"/>
          <w:rtl/>
        </w:rPr>
        <w:t>;</w:t>
      </w:r>
    </w:p>
    <w:p w:rsidR="00D16535" w:rsidRDefault="00D16535" w:rsidP="00AF0AE6">
      <w:pPr>
        <w:pStyle w:val="af5"/>
        <w:numPr>
          <w:ilvl w:val="1"/>
          <w:numId w:val="107"/>
        </w:numPr>
        <w:spacing w:line="360" w:lineRule="auto"/>
        <w:jc w:val="both"/>
        <w:rPr>
          <w:szCs w:val="24"/>
        </w:rPr>
      </w:pPr>
      <w:r w:rsidRPr="00D72183">
        <w:rPr>
          <w:rFonts w:hint="cs"/>
          <w:szCs w:val="24"/>
          <w:rtl/>
        </w:rPr>
        <w:t>עבודות תכנון ושמירה תכנונית בהתאם לנדרש.</w:t>
      </w:r>
    </w:p>
    <w:p w:rsidR="00846CA9" w:rsidRPr="00314B9E" w:rsidRDefault="00846CA9" w:rsidP="00BC1FBE">
      <w:pPr>
        <w:tabs>
          <w:tab w:val="right" w:pos="138"/>
        </w:tabs>
        <w:autoSpaceDE w:val="0"/>
        <w:autoSpaceDN w:val="0"/>
        <w:adjustRightInd w:val="0"/>
        <w:spacing w:line="360" w:lineRule="auto"/>
        <w:ind w:left="360"/>
        <w:jc w:val="both"/>
        <w:rPr>
          <w:rFonts w:asciiTheme="majorBidi" w:hAnsiTheme="majorBidi"/>
          <w:szCs w:val="24"/>
          <w:highlight w:val="yellow"/>
        </w:rPr>
      </w:pPr>
    </w:p>
    <w:p w:rsidR="00D16535" w:rsidRPr="006E4A52" w:rsidRDefault="00D16535" w:rsidP="00D16535">
      <w:pPr>
        <w:spacing w:line="360" w:lineRule="auto"/>
        <w:ind w:left="1080"/>
        <w:jc w:val="both"/>
        <w:rPr>
          <w:b/>
          <w:bCs/>
          <w:szCs w:val="24"/>
          <w:rtl/>
        </w:rPr>
      </w:pPr>
      <w:r w:rsidRPr="006E4A52">
        <w:rPr>
          <w:b/>
          <w:bCs/>
          <w:szCs w:val="24"/>
          <w:rtl/>
        </w:rPr>
        <w:t xml:space="preserve">במסגרת </w:t>
      </w:r>
      <w:r w:rsidR="00600C12" w:rsidRPr="006E4A52">
        <w:rPr>
          <w:rFonts w:hint="eastAsia"/>
          <w:b/>
          <w:bCs/>
          <w:szCs w:val="24"/>
          <w:rtl/>
        </w:rPr>
        <w:t>ה</w:t>
      </w:r>
      <w:r w:rsidRPr="006E4A52">
        <w:rPr>
          <w:b/>
          <w:bCs/>
          <w:szCs w:val="24"/>
          <w:rtl/>
        </w:rPr>
        <w:t>מכרז  מבקש ה</w:t>
      </w:r>
      <w:r w:rsidR="00600C12" w:rsidRPr="006E4A52">
        <w:rPr>
          <w:rFonts w:hint="eastAsia"/>
          <w:b/>
          <w:bCs/>
          <w:szCs w:val="24"/>
          <w:rtl/>
        </w:rPr>
        <w:t>אגף</w:t>
      </w:r>
      <w:r w:rsidRPr="006E4A52">
        <w:rPr>
          <w:b/>
          <w:bCs/>
          <w:szCs w:val="24"/>
          <w:rtl/>
        </w:rPr>
        <w:t xml:space="preserve"> לקבל הצעות לקבלת השירותים הבאים: </w:t>
      </w:r>
    </w:p>
    <w:p w:rsidR="00D16535" w:rsidRPr="00D14311" w:rsidRDefault="00D16535" w:rsidP="00AF0AE6">
      <w:pPr>
        <w:pStyle w:val="af5"/>
        <w:numPr>
          <w:ilvl w:val="0"/>
          <w:numId w:val="108"/>
        </w:numPr>
        <w:spacing w:line="360" w:lineRule="auto"/>
        <w:jc w:val="both"/>
        <w:rPr>
          <w:szCs w:val="24"/>
        </w:rPr>
      </w:pPr>
      <w:r w:rsidRPr="00D14311">
        <w:rPr>
          <w:szCs w:val="24"/>
          <w:rtl/>
        </w:rPr>
        <w:t>תכנון סטטוטורי של מתחמים למתקני אנרגיה ומים</w:t>
      </w:r>
      <w:r w:rsidRPr="00D14311">
        <w:rPr>
          <w:rFonts w:hint="cs"/>
          <w:szCs w:val="24"/>
          <w:rtl/>
        </w:rPr>
        <w:t>, כריה וחציבה</w:t>
      </w:r>
      <w:r w:rsidRPr="00D14311">
        <w:rPr>
          <w:szCs w:val="24"/>
          <w:rtl/>
        </w:rPr>
        <w:t xml:space="preserve"> וקווי תשתית אנרגיה ומים ברמה מפורטת ו/או מתארית;</w:t>
      </w:r>
    </w:p>
    <w:p w:rsidR="00D16535" w:rsidRPr="00D14311" w:rsidRDefault="00D16535" w:rsidP="00AF0AE6">
      <w:pPr>
        <w:pStyle w:val="af5"/>
        <w:numPr>
          <w:ilvl w:val="0"/>
          <w:numId w:val="108"/>
        </w:numPr>
        <w:spacing w:line="360" w:lineRule="auto"/>
        <w:jc w:val="both"/>
        <w:rPr>
          <w:szCs w:val="24"/>
          <w:rtl/>
        </w:rPr>
      </w:pPr>
      <w:r w:rsidRPr="00D14311">
        <w:rPr>
          <w:szCs w:val="24"/>
          <w:rtl/>
        </w:rPr>
        <w:t>תכנון מתחמים למספר מתקני תשתיות (אנרגיה ומים)</w:t>
      </w:r>
      <w:r w:rsidRPr="00D14311">
        <w:rPr>
          <w:rFonts w:hint="cs"/>
          <w:szCs w:val="24"/>
          <w:rtl/>
        </w:rPr>
        <w:t xml:space="preserve">, כריה וחציבה </w:t>
      </w:r>
      <w:r w:rsidRPr="00D14311">
        <w:rPr>
          <w:szCs w:val="24"/>
          <w:rtl/>
        </w:rPr>
        <w:t xml:space="preserve">ורצועות לתכנון </w:t>
      </w:r>
    </w:p>
    <w:p w:rsidR="00D16535" w:rsidRPr="00D14311" w:rsidRDefault="00D16535" w:rsidP="00D16535">
      <w:pPr>
        <w:pStyle w:val="af5"/>
        <w:spacing w:line="360" w:lineRule="auto"/>
        <w:ind w:left="1800"/>
        <w:jc w:val="both"/>
        <w:rPr>
          <w:szCs w:val="24"/>
        </w:rPr>
      </w:pPr>
      <w:r w:rsidRPr="00D14311">
        <w:rPr>
          <w:szCs w:val="24"/>
          <w:rtl/>
        </w:rPr>
        <w:t>עתידי עבור משק האנרגיה והמים ברמה מפורטת ו/או מתארית;</w:t>
      </w:r>
    </w:p>
    <w:p w:rsidR="00D16535" w:rsidRPr="00D14311" w:rsidRDefault="00D16535" w:rsidP="00AF0AE6">
      <w:pPr>
        <w:pStyle w:val="af5"/>
        <w:numPr>
          <w:ilvl w:val="0"/>
          <w:numId w:val="108"/>
        </w:numPr>
        <w:spacing w:line="360" w:lineRule="auto"/>
        <w:jc w:val="both"/>
        <w:rPr>
          <w:szCs w:val="24"/>
        </w:rPr>
      </w:pPr>
      <w:r w:rsidRPr="00D14311">
        <w:rPr>
          <w:szCs w:val="24"/>
          <w:rtl/>
        </w:rPr>
        <w:t>ייעוץ לאנשי המקצוע של ה</w:t>
      </w:r>
      <w:r w:rsidR="00E914B4">
        <w:rPr>
          <w:rFonts w:hint="cs"/>
          <w:szCs w:val="24"/>
          <w:rtl/>
        </w:rPr>
        <w:t>אגף</w:t>
      </w:r>
      <w:r w:rsidRPr="00D14311">
        <w:rPr>
          <w:szCs w:val="24"/>
          <w:rtl/>
        </w:rPr>
        <w:t xml:space="preserve"> לתכנון פיסי;</w:t>
      </w:r>
    </w:p>
    <w:p w:rsidR="00D16535" w:rsidRPr="00D14311" w:rsidRDefault="00D16535" w:rsidP="00AF0AE6">
      <w:pPr>
        <w:pStyle w:val="af5"/>
        <w:numPr>
          <w:ilvl w:val="0"/>
          <w:numId w:val="108"/>
        </w:numPr>
        <w:spacing w:line="360" w:lineRule="auto"/>
        <w:jc w:val="both"/>
        <w:rPr>
          <w:szCs w:val="24"/>
        </w:rPr>
      </w:pPr>
      <w:r w:rsidRPr="00D14311">
        <w:rPr>
          <w:szCs w:val="24"/>
          <w:rtl/>
        </w:rPr>
        <w:t>ביצוע משימות רלוונטיות כמפורט במסמכי המכרז ובמפרט זה.</w:t>
      </w:r>
    </w:p>
    <w:p w:rsidR="00D16535" w:rsidRPr="00D14311" w:rsidRDefault="00D16535" w:rsidP="00AF0AE6">
      <w:pPr>
        <w:pStyle w:val="af5"/>
        <w:numPr>
          <w:ilvl w:val="0"/>
          <w:numId w:val="108"/>
        </w:numPr>
        <w:spacing w:line="360" w:lineRule="auto"/>
        <w:jc w:val="both"/>
        <w:rPr>
          <w:szCs w:val="24"/>
        </w:rPr>
      </w:pPr>
      <w:r w:rsidRPr="00D14311">
        <w:rPr>
          <w:szCs w:val="24"/>
          <w:rtl/>
        </w:rPr>
        <w:t xml:space="preserve">שירותי התכנון </w:t>
      </w:r>
      <w:r>
        <w:rPr>
          <w:rFonts w:hint="cs"/>
          <w:szCs w:val="24"/>
          <w:rtl/>
        </w:rPr>
        <w:t xml:space="preserve">אפשר שיהיו </w:t>
      </w:r>
      <w:r w:rsidRPr="00D14311">
        <w:rPr>
          <w:szCs w:val="24"/>
          <w:rtl/>
        </w:rPr>
        <w:t>ברמה מתארית או ברמה מפורטת או שניהם יחד או שילוב של תכנון מתארי ותכנון מפורט</w:t>
      </w:r>
      <w:r w:rsidR="00412214">
        <w:rPr>
          <w:rFonts w:hint="cs"/>
          <w:szCs w:val="24"/>
          <w:rtl/>
        </w:rPr>
        <w:t>,</w:t>
      </w:r>
      <w:r w:rsidRPr="00D14311">
        <w:rPr>
          <w:szCs w:val="24"/>
          <w:rtl/>
        </w:rPr>
        <w:t xml:space="preserve"> והכל בהתאם להנחיית המשרד. </w:t>
      </w:r>
    </w:p>
    <w:p w:rsidR="00D16535" w:rsidRPr="00D14311" w:rsidRDefault="00D16535" w:rsidP="00AF0AE6">
      <w:pPr>
        <w:pStyle w:val="af5"/>
        <w:numPr>
          <w:ilvl w:val="0"/>
          <w:numId w:val="108"/>
        </w:numPr>
        <w:spacing w:line="360" w:lineRule="auto"/>
        <w:jc w:val="both"/>
        <w:rPr>
          <w:szCs w:val="24"/>
        </w:rPr>
      </w:pPr>
      <w:r w:rsidRPr="00D14311">
        <w:rPr>
          <w:szCs w:val="24"/>
          <w:rtl/>
        </w:rPr>
        <w:t xml:space="preserve">תכנון המתחמים, המתקנים וקווי התשתית </w:t>
      </w:r>
      <w:r>
        <w:rPr>
          <w:rFonts w:hint="cs"/>
          <w:szCs w:val="24"/>
          <w:rtl/>
        </w:rPr>
        <w:t xml:space="preserve">אפשר </w:t>
      </w:r>
      <w:r w:rsidR="00E914B4">
        <w:rPr>
          <w:rFonts w:hint="cs"/>
          <w:szCs w:val="24"/>
          <w:rtl/>
        </w:rPr>
        <w:t>שיקודמו</w:t>
      </w:r>
      <w:r w:rsidRPr="00D14311">
        <w:rPr>
          <w:szCs w:val="24"/>
          <w:rtl/>
        </w:rPr>
        <w:t xml:space="preserve"> בכל מוסד תכנון ברמה הארצית</w:t>
      </w:r>
      <w:r w:rsidRPr="00D14311">
        <w:rPr>
          <w:rFonts w:hint="cs"/>
          <w:szCs w:val="24"/>
          <w:rtl/>
        </w:rPr>
        <w:t xml:space="preserve">, </w:t>
      </w:r>
      <w:r w:rsidRPr="00D14311">
        <w:rPr>
          <w:szCs w:val="24"/>
          <w:rtl/>
        </w:rPr>
        <w:t xml:space="preserve">המחוזית </w:t>
      </w:r>
      <w:r w:rsidRPr="00D14311">
        <w:rPr>
          <w:rFonts w:hint="cs"/>
          <w:szCs w:val="24"/>
          <w:rtl/>
        </w:rPr>
        <w:t xml:space="preserve">או המקומית </w:t>
      </w:r>
      <w:r w:rsidRPr="00D14311">
        <w:rPr>
          <w:szCs w:val="24"/>
          <w:rtl/>
        </w:rPr>
        <w:t xml:space="preserve">בהתאם להנחיית המשרד. </w:t>
      </w:r>
    </w:p>
    <w:p w:rsidR="00D16535" w:rsidRPr="00D14311" w:rsidRDefault="00D16535" w:rsidP="00AF0AE6">
      <w:pPr>
        <w:pStyle w:val="af5"/>
        <w:numPr>
          <w:ilvl w:val="0"/>
          <w:numId w:val="108"/>
        </w:numPr>
        <w:spacing w:line="360" w:lineRule="auto"/>
        <w:jc w:val="both"/>
        <w:rPr>
          <w:szCs w:val="24"/>
        </w:rPr>
      </w:pPr>
      <w:r w:rsidRPr="00D14311">
        <w:rPr>
          <w:szCs w:val="24"/>
          <w:rtl/>
        </w:rPr>
        <w:t xml:space="preserve">כמו כן, </w:t>
      </w:r>
      <w:r>
        <w:rPr>
          <w:rFonts w:hint="cs"/>
          <w:szCs w:val="24"/>
          <w:rtl/>
        </w:rPr>
        <w:t>ייתכן ש</w:t>
      </w:r>
      <w:r w:rsidRPr="00D14311">
        <w:rPr>
          <w:szCs w:val="24"/>
          <w:rtl/>
        </w:rPr>
        <w:t xml:space="preserve">הזוכה יידרש לספק עבור המשרד </w:t>
      </w:r>
      <w:r w:rsidR="00600C12">
        <w:rPr>
          <w:rFonts w:hint="cs"/>
          <w:szCs w:val="24"/>
          <w:rtl/>
        </w:rPr>
        <w:t>שירותים נוספים</w:t>
      </w:r>
      <w:r w:rsidRPr="00D14311">
        <w:rPr>
          <w:szCs w:val="24"/>
          <w:rtl/>
        </w:rPr>
        <w:t xml:space="preserve"> בתחומים שונים</w:t>
      </w:r>
      <w:r>
        <w:rPr>
          <w:rFonts w:hint="cs"/>
          <w:szCs w:val="24"/>
          <w:rtl/>
        </w:rPr>
        <w:t>,</w:t>
      </w:r>
      <w:r w:rsidRPr="00D14311">
        <w:rPr>
          <w:szCs w:val="24"/>
          <w:rtl/>
        </w:rPr>
        <w:t xml:space="preserve"> וכן מטלות נוספות</w:t>
      </w:r>
      <w:r>
        <w:rPr>
          <w:rFonts w:hint="cs"/>
          <w:szCs w:val="24"/>
          <w:rtl/>
        </w:rPr>
        <w:t>, הכל</w:t>
      </w:r>
      <w:r w:rsidRPr="00D14311">
        <w:rPr>
          <w:szCs w:val="24"/>
          <w:rtl/>
        </w:rPr>
        <w:t xml:space="preserve"> כמפורט במ</w:t>
      </w:r>
      <w:r>
        <w:rPr>
          <w:rFonts w:hint="cs"/>
          <w:szCs w:val="24"/>
          <w:rtl/>
        </w:rPr>
        <w:t>סמכי</w:t>
      </w:r>
      <w:r w:rsidRPr="00D14311">
        <w:rPr>
          <w:szCs w:val="24"/>
          <w:rtl/>
        </w:rPr>
        <w:t xml:space="preserve"> המכרז.</w:t>
      </w:r>
    </w:p>
    <w:p w:rsidR="00D16535" w:rsidRDefault="00D16535" w:rsidP="00D16535">
      <w:pPr>
        <w:spacing w:line="360" w:lineRule="auto"/>
        <w:jc w:val="both"/>
        <w:rPr>
          <w:szCs w:val="24"/>
          <w:rtl/>
        </w:rPr>
      </w:pPr>
    </w:p>
    <w:p w:rsidR="00D16535" w:rsidRPr="00047849" w:rsidRDefault="00D16535" w:rsidP="00244112">
      <w:pPr>
        <w:numPr>
          <w:ilvl w:val="0"/>
          <w:numId w:val="39"/>
        </w:numPr>
        <w:spacing w:line="360" w:lineRule="auto"/>
        <w:contextualSpacing/>
        <w:jc w:val="both"/>
        <w:outlineLvl w:val="0"/>
        <w:rPr>
          <w:b/>
          <w:bCs/>
          <w:sz w:val="32"/>
          <w:szCs w:val="32"/>
          <w:u w:val="single"/>
        </w:rPr>
      </w:pPr>
      <w:r w:rsidRPr="00047849">
        <w:rPr>
          <w:b/>
          <w:bCs/>
          <w:sz w:val="32"/>
          <w:szCs w:val="32"/>
          <w:u w:val="single"/>
          <w:rtl/>
        </w:rPr>
        <w:lastRenderedPageBreak/>
        <w:t>צוות התכנון</w:t>
      </w:r>
    </w:p>
    <w:p w:rsidR="00031A61" w:rsidRDefault="00031A61" w:rsidP="00D16535">
      <w:pPr>
        <w:spacing w:line="360" w:lineRule="auto"/>
        <w:ind w:left="1080"/>
        <w:jc w:val="both"/>
        <w:rPr>
          <w:szCs w:val="24"/>
          <w:rtl/>
        </w:rPr>
      </w:pPr>
      <w:r w:rsidRPr="006E4A52">
        <w:rPr>
          <w:rFonts w:hint="eastAsia"/>
          <w:b/>
          <w:bCs/>
          <w:szCs w:val="24"/>
          <w:rtl/>
        </w:rPr>
        <w:t>צוות</w:t>
      </w:r>
      <w:r w:rsidRPr="006E4A52">
        <w:rPr>
          <w:b/>
          <w:bCs/>
          <w:szCs w:val="24"/>
          <w:rtl/>
        </w:rPr>
        <w:t xml:space="preserve"> </w:t>
      </w:r>
      <w:r w:rsidRPr="006E4A52">
        <w:rPr>
          <w:rFonts w:hint="eastAsia"/>
          <w:b/>
          <w:bCs/>
          <w:szCs w:val="24"/>
          <w:rtl/>
        </w:rPr>
        <w:t>תכנון</w:t>
      </w:r>
      <w:r w:rsidRPr="006E4A52">
        <w:rPr>
          <w:b/>
          <w:bCs/>
          <w:szCs w:val="24"/>
          <w:rtl/>
        </w:rPr>
        <w:t xml:space="preserve"> </w:t>
      </w:r>
      <w:r w:rsidRPr="006E4A52">
        <w:rPr>
          <w:rFonts w:hint="eastAsia"/>
          <w:b/>
          <w:bCs/>
          <w:szCs w:val="24"/>
          <w:rtl/>
        </w:rPr>
        <w:t>הפרויקטים</w:t>
      </w:r>
      <w:r>
        <w:rPr>
          <w:rFonts w:hint="cs"/>
          <w:szCs w:val="24"/>
          <w:rtl/>
        </w:rPr>
        <w:t>:</w:t>
      </w:r>
    </w:p>
    <w:p w:rsidR="00031A61" w:rsidRDefault="00D16535" w:rsidP="00D16535">
      <w:pPr>
        <w:spacing w:line="360" w:lineRule="auto"/>
        <w:ind w:left="1080"/>
        <w:jc w:val="both"/>
        <w:rPr>
          <w:szCs w:val="24"/>
          <w:rtl/>
        </w:rPr>
      </w:pPr>
      <w:r w:rsidRPr="009E436F">
        <w:rPr>
          <w:szCs w:val="24"/>
          <w:rtl/>
        </w:rPr>
        <w:t xml:space="preserve">על המציע </w:t>
      </w:r>
      <w:r>
        <w:rPr>
          <w:szCs w:val="24"/>
          <w:rtl/>
        </w:rPr>
        <w:t xml:space="preserve">לספק </w:t>
      </w:r>
      <w:r w:rsidRPr="006E4A52">
        <w:rPr>
          <w:szCs w:val="24"/>
          <w:u w:val="single"/>
          <w:rtl/>
        </w:rPr>
        <w:t>צוות יועצים קבוע</w:t>
      </w:r>
      <w:r w:rsidR="00883AD7">
        <w:rPr>
          <w:rFonts w:hint="cs"/>
          <w:szCs w:val="24"/>
          <w:u w:val="single"/>
          <w:rtl/>
        </w:rPr>
        <w:t>ים</w:t>
      </w:r>
      <w:r>
        <w:rPr>
          <w:szCs w:val="24"/>
          <w:rtl/>
        </w:rPr>
        <w:t xml:space="preserve"> אשר </w:t>
      </w:r>
      <w:r w:rsidRPr="002201F4">
        <w:rPr>
          <w:szCs w:val="24"/>
          <w:rtl/>
        </w:rPr>
        <w:t>יכלו</w:t>
      </w:r>
      <w:r w:rsidRPr="002201F4">
        <w:rPr>
          <w:rFonts w:hint="cs"/>
          <w:szCs w:val="24"/>
          <w:rtl/>
        </w:rPr>
        <w:t>ל 6</w:t>
      </w:r>
      <w:r w:rsidRPr="002201F4">
        <w:rPr>
          <w:szCs w:val="24"/>
          <w:rtl/>
        </w:rPr>
        <w:t xml:space="preserve"> (</w:t>
      </w:r>
      <w:r w:rsidRPr="002201F4">
        <w:rPr>
          <w:rFonts w:hint="cs"/>
          <w:szCs w:val="24"/>
          <w:rtl/>
        </w:rPr>
        <w:t>ש</w:t>
      </w:r>
      <w:r>
        <w:rPr>
          <w:rFonts w:hint="cs"/>
          <w:szCs w:val="24"/>
          <w:rtl/>
        </w:rPr>
        <w:t>י</w:t>
      </w:r>
      <w:r w:rsidRPr="002201F4">
        <w:rPr>
          <w:rFonts w:hint="cs"/>
          <w:szCs w:val="24"/>
          <w:rtl/>
        </w:rPr>
        <w:t>שה</w:t>
      </w:r>
      <w:r w:rsidRPr="002201F4">
        <w:rPr>
          <w:szCs w:val="24"/>
          <w:rtl/>
        </w:rPr>
        <w:t>)</w:t>
      </w:r>
      <w:r w:rsidRPr="009E436F">
        <w:rPr>
          <w:szCs w:val="24"/>
          <w:rtl/>
        </w:rPr>
        <w:t xml:space="preserve"> נותני שירותים קבועים : ראש צוות תכנון, יועץ סביבה, יועץ סיכונים, כלכלן, יועץ </w:t>
      </w:r>
      <w:r w:rsidRPr="002201F4">
        <w:rPr>
          <w:szCs w:val="24"/>
          <w:rtl/>
        </w:rPr>
        <w:t>הנדסי</w:t>
      </w:r>
      <w:r>
        <w:rPr>
          <w:rFonts w:hint="cs"/>
          <w:szCs w:val="24"/>
          <w:rtl/>
        </w:rPr>
        <w:t xml:space="preserve"> וחברה/יועץ</w:t>
      </w:r>
      <w:r w:rsidRPr="009E436F">
        <w:rPr>
          <w:szCs w:val="24"/>
          <w:rtl/>
        </w:rPr>
        <w:t xml:space="preserve"> בינלאומי</w:t>
      </w:r>
      <w:r>
        <w:rPr>
          <w:rFonts w:hint="cs"/>
          <w:szCs w:val="24"/>
          <w:rtl/>
        </w:rPr>
        <w:t>,</w:t>
      </w:r>
      <w:r w:rsidRPr="009E436F">
        <w:rPr>
          <w:szCs w:val="24"/>
          <w:rtl/>
        </w:rPr>
        <w:t xml:space="preserve"> בעל ניסיון בינלאומי בתכנון</w:t>
      </w:r>
      <w:r>
        <w:rPr>
          <w:rFonts w:hint="cs"/>
          <w:szCs w:val="24"/>
          <w:rtl/>
        </w:rPr>
        <w:t xml:space="preserve"> תשתיות גז טבעי בלחץ גבוה</w:t>
      </w:r>
      <w:r w:rsidRPr="009E436F">
        <w:rPr>
          <w:szCs w:val="24"/>
          <w:rtl/>
        </w:rPr>
        <w:t>.</w:t>
      </w:r>
    </w:p>
    <w:p w:rsidR="00031A61" w:rsidRDefault="00031A61" w:rsidP="00D16535">
      <w:pPr>
        <w:spacing w:line="360" w:lineRule="auto"/>
        <w:ind w:left="1080"/>
        <w:jc w:val="both"/>
        <w:rPr>
          <w:szCs w:val="24"/>
          <w:rtl/>
        </w:rPr>
      </w:pPr>
    </w:p>
    <w:p w:rsidR="00D16535" w:rsidRPr="009E436F" w:rsidRDefault="00031A61" w:rsidP="00D16535">
      <w:pPr>
        <w:spacing w:line="360" w:lineRule="auto"/>
        <w:ind w:left="1080"/>
        <w:jc w:val="both"/>
        <w:rPr>
          <w:szCs w:val="24"/>
        </w:rPr>
      </w:pPr>
      <w:r w:rsidRPr="006E4A52">
        <w:rPr>
          <w:rFonts w:hint="eastAsia"/>
          <w:b/>
          <w:bCs/>
          <w:szCs w:val="24"/>
          <w:rtl/>
        </w:rPr>
        <w:t>היועצים</w:t>
      </w:r>
      <w:r w:rsidRPr="006E4A52">
        <w:rPr>
          <w:b/>
          <w:bCs/>
          <w:szCs w:val="24"/>
          <w:rtl/>
        </w:rPr>
        <w:t xml:space="preserve"> </w:t>
      </w:r>
      <w:r w:rsidRPr="006E4A52">
        <w:rPr>
          <w:rFonts w:hint="eastAsia"/>
          <w:b/>
          <w:bCs/>
          <w:szCs w:val="24"/>
          <w:rtl/>
        </w:rPr>
        <w:t>המשלימים</w:t>
      </w:r>
      <w:r>
        <w:rPr>
          <w:rFonts w:hint="cs"/>
          <w:szCs w:val="24"/>
          <w:rtl/>
        </w:rPr>
        <w:t>:</w:t>
      </w:r>
      <w:r w:rsidR="00D16535" w:rsidRPr="009E436F">
        <w:rPr>
          <w:szCs w:val="24"/>
          <w:rtl/>
        </w:rPr>
        <w:t xml:space="preserve"> </w:t>
      </w:r>
    </w:p>
    <w:p w:rsidR="00486C2B" w:rsidRPr="006E4A52" w:rsidRDefault="00486C2B" w:rsidP="006E4A52">
      <w:pPr>
        <w:spacing w:line="360" w:lineRule="auto"/>
        <w:ind w:left="1080"/>
        <w:jc w:val="both"/>
        <w:rPr>
          <w:rFonts w:asciiTheme="majorBidi" w:hAnsiTheme="majorBidi"/>
          <w:szCs w:val="24"/>
        </w:rPr>
      </w:pPr>
      <w:r w:rsidRPr="006E4A52">
        <w:rPr>
          <w:rFonts w:asciiTheme="majorBidi" w:hAnsiTheme="majorBidi"/>
          <w:szCs w:val="24"/>
          <w:rtl/>
        </w:rPr>
        <w:t>בנוסף ל</w:t>
      </w:r>
      <w:r w:rsidR="00883AD7">
        <w:rPr>
          <w:rFonts w:asciiTheme="majorBidi" w:hAnsiTheme="majorBidi" w:hint="cs"/>
          <w:szCs w:val="24"/>
          <w:rtl/>
        </w:rPr>
        <w:t>יועצים הקבועים</w:t>
      </w:r>
      <w:r w:rsidRPr="006E4A52">
        <w:rPr>
          <w:rFonts w:asciiTheme="majorBidi" w:hAnsiTheme="majorBidi"/>
          <w:szCs w:val="24"/>
          <w:rtl/>
        </w:rPr>
        <w:t xml:space="preserve">, </w:t>
      </w:r>
      <w:r w:rsidRPr="006E4A52">
        <w:rPr>
          <w:rFonts w:asciiTheme="majorBidi" w:hAnsiTheme="majorBidi" w:hint="eastAsia"/>
          <w:szCs w:val="24"/>
          <w:rtl/>
        </w:rPr>
        <w:t>ייתכן</w:t>
      </w:r>
      <w:r w:rsidRPr="006E4A52">
        <w:rPr>
          <w:rFonts w:asciiTheme="majorBidi" w:hAnsiTheme="majorBidi"/>
          <w:szCs w:val="24"/>
          <w:rtl/>
        </w:rPr>
        <w:t xml:space="preserve"> ויידרש המציע להתקשר עם </w:t>
      </w:r>
      <w:r w:rsidRPr="006E4A52">
        <w:rPr>
          <w:rFonts w:asciiTheme="majorBidi" w:hAnsiTheme="majorBidi" w:hint="eastAsia"/>
          <w:szCs w:val="24"/>
          <w:u w:val="single"/>
          <w:rtl/>
        </w:rPr>
        <w:t>יועצים</w:t>
      </w:r>
      <w:r w:rsidRPr="006E4A52">
        <w:rPr>
          <w:rFonts w:asciiTheme="majorBidi" w:hAnsiTheme="majorBidi"/>
          <w:szCs w:val="24"/>
          <w:u w:val="single"/>
          <w:rtl/>
        </w:rPr>
        <w:t xml:space="preserve"> </w:t>
      </w:r>
      <w:r w:rsidR="00600C12">
        <w:rPr>
          <w:rFonts w:asciiTheme="majorBidi" w:hAnsiTheme="majorBidi" w:hint="cs"/>
          <w:szCs w:val="24"/>
          <w:u w:val="single"/>
          <w:rtl/>
        </w:rPr>
        <w:t>משלימים</w:t>
      </w:r>
      <w:r w:rsidRPr="006E4A52">
        <w:rPr>
          <w:rFonts w:asciiTheme="majorBidi" w:hAnsiTheme="majorBidi"/>
          <w:szCs w:val="24"/>
          <w:rtl/>
        </w:rPr>
        <w:t xml:space="preserve"> (אחד או יותר) מתחומי התמחות שונים, </w:t>
      </w:r>
      <w:r w:rsidRPr="006E4A52">
        <w:rPr>
          <w:rFonts w:asciiTheme="majorBidi" w:hAnsiTheme="majorBidi" w:hint="eastAsia"/>
          <w:szCs w:val="24"/>
          <w:rtl/>
        </w:rPr>
        <w:t>לרבות</w:t>
      </w:r>
      <w:r w:rsidRPr="006E4A52">
        <w:rPr>
          <w:rFonts w:asciiTheme="majorBidi" w:hAnsiTheme="majorBidi"/>
          <w:szCs w:val="24"/>
          <w:rtl/>
        </w:rPr>
        <w:t xml:space="preserve"> יועצים בינ"ל, שיסייע</w:t>
      </w:r>
      <w:r w:rsidRPr="006E4A52">
        <w:rPr>
          <w:rFonts w:asciiTheme="majorBidi" w:hAnsiTheme="majorBidi" w:hint="eastAsia"/>
          <w:szCs w:val="24"/>
          <w:rtl/>
        </w:rPr>
        <w:t>ו</w:t>
      </w:r>
      <w:r w:rsidRPr="006E4A52">
        <w:rPr>
          <w:rFonts w:asciiTheme="majorBidi" w:hAnsiTheme="majorBidi"/>
          <w:szCs w:val="24"/>
          <w:rtl/>
        </w:rPr>
        <w:t xml:space="preserve"> ויתמ</w:t>
      </w:r>
      <w:r w:rsidRPr="006E4A52">
        <w:rPr>
          <w:rFonts w:asciiTheme="majorBidi" w:hAnsiTheme="majorBidi" w:hint="eastAsia"/>
          <w:szCs w:val="24"/>
          <w:rtl/>
        </w:rPr>
        <w:t>כו</w:t>
      </w:r>
      <w:r w:rsidRPr="006E4A52">
        <w:rPr>
          <w:rFonts w:asciiTheme="majorBidi" w:hAnsiTheme="majorBidi"/>
          <w:szCs w:val="24"/>
          <w:rtl/>
        </w:rPr>
        <w:t xml:space="preserve"> בכל הקשור לשירותי התכנון בתכניות שיקודמו במסגרת מכרז זה, וכן לספק </w:t>
      </w:r>
      <w:r w:rsidR="00031A61">
        <w:rPr>
          <w:rFonts w:asciiTheme="majorBidi" w:hAnsiTheme="majorBidi" w:hint="cs"/>
          <w:szCs w:val="24"/>
          <w:rtl/>
        </w:rPr>
        <w:t>שירותים נוספים</w:t>
      </w:r>
      <w:r w:rsidRPr="006E4A52">
        <w:rPr>
          <w:rFonts w:asciiTheme="majorBidi" w:hAnsiTheme="majorBidi"/>
          <w:szCs w:val="24"/>
          <w:rtl/>
        </w:rPr>
        <w:t xml:space="preserve"> </w:t>
      </w:r>
      <w:r w:rsidRPr="006E4A52">
        <w:rPr>
          <w:rFonts w:asciiTheme="majorBidi" w:hAnsiTheme="majorBidi" w:hint="eastAsia"/>
          <w:szCs w:val="24"/>
          <w:rtl/>
        </w:rPr>
        <w:t>לאור</w:t>
      </w:r>
      <w:r w:rsidRPr="006E4A52">
        <w:rPr>
          <w:rFonts w:asciiTheme="majorBidi" w:hAnsiTheme="majorBidi"/>
          <w:szCs w:val="24"/>
          <w:rtl/>
        </w:rPr>
        <w:t xml:space="preserve"> צרכי</w:t>
      </w:r>
      <w:r w:rsidR="00F505C7">
        <w:rPr>
          <w:rFonts w:asciiTheme="majorBidi" w:hAnsiTheme="majorBidi" w:hint="cs"/>
          <w:szCs w:val="24"/>
          <w:rtl/>
        </w:rPr>
        <w:t xml:space="preserve"> </w:t>
      </w:r>
      <w:r w:rsidRPr="006E4A52">
        <w:rPr>
          <w:rFonts w:asciiTheme="majorBidi" w:hAnsiTheme="majorBidi"/>
          <w:szCs w:val="24"/>
          <w:rtl/>
        </w:rPr>
        <w:t xml:space="preserve">המשרד, והכול בהתאם </w:t>
      </w:r>
      <w:r w:rsidRPr="006E4A52">
        <w:rPr>
          <w:rFonts w:asciiTheme="majorBidi" w:hAnsiTheme="majorBidi" w:hint="eastAsia"/>
          <w:szCs w:val="24"/>
          <w:rtl/>
        </w:rPr>
        <w:t>למפורט</w:t>
      </w:r>
      <w:r w:rsidRPr="006E4A52">
        <w:rPr>
          <w:rFonts w:asciiTheme="majorBidi" w:hAnsiTheme="majorBidi"/>
          <w:szCs w:val="24"/>
          <w:rtl/>
        </w:rPr>
        <w:t xml:space="preserve"> במכרז ובמפרט ובהתאם להנחיית הממונה. </w:t>
      </w:r>
      <w:r w:rsidR="001A54DB" w:rsidRPr="006E4A52">
        <w:rPr>
          <w:rFonts w:asciiTheme="majorBidi" w:hAnsiTheme="majorBidi" w:hint="eastAsia"/>
          <w:szCs w:val="24"/>
          <w:rtl/>
        </w:rPr>
        <w:t>ההתקשרות</w:t>
      </w:r>
      <w:r w:rsidR="001A54DB" w:rsidRPr="006E4A52">
        <w:rPr>
          <w:rFonts w:asciiTheme="majorBidi" w:hAnsiTheme="majorBidi"/>
          <w:szCs w:val="24"/>
          <w:rtl/>
        </w:rPr>
        <w:t xml:space="preserve"> </w:t>
      </w:r>
      <w:r w:rsidR="001A54DB" w:rsidRPr="006E4A52">
        <w:rPr>
          <w:rFonts w:asciiTheme="majorBidi" w:hAnsiTheme="majorBidi" w:hint="eastAsia"/>
          <w:szCs w:val="24"/>
          <w:rtl/>
        </w:rPr>
        <w:t>עם</w:t>
      </w:r>
      <w:r w:rsidR="001A54DB" w:rsidRPr="006E4A52">
        <w:rPr>
          <w:rFonts w:asciiTheme="majorBidi" w:hAnsiTheme="majorBidi"/>
          <w:szCs w:val="24"/>
          <w:rtl/>
        </w:rPr>
        <w:t xml:space="preserve"> </w:t>
      </w:r>
      <w:r w:rsidR="001A54DB" w:rsidRPr="006E4A52">
        <w:rPr>
          <w:rFonts w:asciiTheme="majorBidi" w:hAnsiTheme="majorBidi" w:hint="eastAsia"/>
          <w:szCs w:val="24"/>
          <w:rtl/>
        </w:rPr>
        <w:t>היועצים</w:t>
      </w:r>
      <w:r w:rsidR="001A54DB" w:rsidRPr="006E4A52">
        <w:rPr>
          <w:rFonts w:asciiTheme="majorBidi" w:hAnsiTheme="majorBidi"/>
          <w:szCs w:val="24"/>
          <w:rtl/>
        </w:rPr>
        <w:t xml:space="preserve"> </w:t>
      </w:r>
      <w:r w:rsidR="001A54DB" w:rsidRPr="006E4A52">
        <w:rPr>
          <w:rFonts w:asciiTheme="majorBidi" w:hAnsiTheme="majorBidi" w:hint="eastAsia"/>
          <w:szCs w:val="24"/>
          <w:rtl/>
        </w:rPr>
        <w:t>הנוספים</w:t>
      </w:r>
      <w:r w:rsidR="001A54DB" w:rsidRPr="006E4A52">
        <w:rPr>
          <w:rFonts w:asciiTheme="majorBidi" w:hAnsiTheme="majorBidi"/>
          <w:szCs w:val="24"/>
          <w:rtl/>
        </w:rPr>
        <w:t xml:space="preserve"> </w:t>
      </w:r>
      <w:r w:rsidR="001A54DB" w:rsidRPr="006E4A52">
        <w:rPr>
          <w:rFonts w:asciiTheme="majorBidi" w:hAnsiTheme="majorBidi" w:hint="eastAsia"/>
          <w:szCs w:val="24"/>
          <w:rtl/>
        </w:rPr>
        <w:t>ת</w:t>
      </w:r>
      <w:r w:rsidR="001A54DB">
        <w:rPr>
          <w:rFonts w:asciiTheme="majorBidi" w:hAnsiTheme="majorBidi" w:hint="cs"/>
          <w:szCs w:val="24"/>
          <w:rtl/>
        </w:rPr>
        <w:t>עש</w:t>
      </w:r>
      <w:r w:rsidR="001A54DB" w:rsidRPr="006E4A52">
        <w:rPr>
          <w:rFonts w:asciiTheme="majorBidi" w:hAnsiTheme="majorBidi" w:hint="eastAsia"/>
          <w:szCs w:val="24"/>
          <w:rtl/>
        </w:rPr>
        <w:t>ה</w:t>
      </w:r>
      <w:r w:rsidR="001A54DB" w:rsidRPr="006E4A52">
        <w:rPr>
          <w:rFonts w:asciiTheme="majorBidi" w:hAnsiTheme="majorBidi"/>
          <w:szCs w:val="24"/>
          <w:rtl/>
        </w:rPr>
        <w:t xml:space="preserve"> </w:t>
      </w:r>
      <w:r w:rsidR="001A54DB" w:rsidRPr="006E4A52">
        <w:rPr>
          <w:rFonts w:asciiTheme="majorBidi" w:hAnsiTheme="majorBidi" w:hint="eastAsia"/>
          <w:szCs w:val="24"/>
          <w:rtl/>
        </w:rPr>
        <w:t>רק</w:t>
      </w:r>
      <w:r w:rsidR="001A54DB" w:rsidRPr="006E4A52">
        <w:rPr>
          <w:rFonts w:asciiTheme="majorBidi" w:hAnsiTheme="majorBidi"/>
          <w:szCs w:val="24"/>
          <w:rtl/>
        </w:rPr>
        <w:t xml:space="preserve"> </w:t>
      </w:r>
      <w:r w:rsidR="001A54DB" w:rsidRPr="006E4A52">
        <w:rPr>
          <w:rFonts w:asciiTheme="majorBidi" w:hAnsiTheme="majorBidi" w:hint="eastAsia"/>
          <w:szCs w:val="24"/>
          <w:rtl/>
        </w:rPr>
        <w:t>לאחר</w:t>
      </w:r>
      <w:r w:rsidR="001A54DB" w:rsidRPr="006E4A52">
        <w:rPr>
          <w:rFonts w:asciiTheme="majorBidi" w:hAnsiTheme="majorBidi"/>
          <w:szCs w:val="24"/>
          <w:rtl/>
        </w:rPr>
        <w:t xml:space="preserve"> </w:t>
      </w:r>
      <w:r w:rsidR="001A54DB" w:rsidRPr="006E4A52">
        <w:rPr>
          <w:rFonts w:asciiTheme="majorBidi" w:hAnsiTheme="majorBidi" w:hint="eastAsia"/>
          <w:szCs w:val="24"/>
          <w:rtl/>
        </w:rPr>
        <w:t>אישור</w:t>
      </w:r>
      <w:r w:rsidR="001A54DB" w:rsidRPr="006E4A52">
        <w:rPr>
          <w:rFonts w:asciiTheme="majorBidi" w:hAnsiTheme="majorBidi"/>
          <w:szCs w:val="24"/>
          <w:rtl/>
        </w:rPr>
        <w:t xml:space="preserve"> </w:t>
      </w:r>
      <w:r w:rsidR="001A54DB" w:rsidRPr="006E4A52">
        <w:rPr>
          <w:rFonts w:asciiTheme="majorBidi" w:hAnsiTheme="majorBidi" w:hint="eastAsia"/>
          <w:szCs w:val="24"/>
          <w:rtl/>
        </w:rPr>
        <w:t>מראש</w:t>
      </w:r>
      <w:r w:rsidR="001A54DB" w:rsidRPr="006E4A52">
        <w:rPr>
          <w:rFonts w:asciiTheme="majorBidi" w:hAnsiTheme="majorBidi"/>
          <w:szCs w:val="24"/>
          <w:rtl/>
        </w:rPr>
        <w:t xml:space="preserve"> </w:t>
      </w:r>
      <w:r w:rsidR="001A54DB" w:rsidRPr="006E4A52">
        <w:rPr>
          <w:rFonts w:asciiTheme="majorBidi" w:hAnsiTheme="majorBidi" w:hint="eastAsia"/>
          <w:szCs w:val="24"/>
          <w:rtl/>
        </w:rPr>
        <w:t>ובכתב</w:t>
      </w:r>
      <w:r w:rsidR="001A54DB" w:rsidRPr="006E4A52">
        <w:rPr>
          <w:rFonts w:asciiTheme="majorBidi" w:hAnsiTheme="majorBidi"/>
          <w:szCs w:val="24"/>
          <w:rtl/>
        </w:rPr>
        <w:t xml:space="preserve"> </w:t>
      </w:r>
      <w:r w:rsidR="001A54DB" w:rsidRPr="006E4A52">
        <w:rPr>
          <w:rFonts w:asciiTheme="majorBidi" w:hAnsiTheme="majorBidi" w:hint="eastAsia"/>
          <w:szCs w:val="24"/>
          <w:rtl/>
        </w:rPr>
        <w:t>של</w:t>
      </w:r>
      <w:r w:rsidR="001A54DB" w:rsidRPr="006E4A52">
        <w:rPr>
          <w:rFonts w:asciiTheme="majorBidi" w:hAnsiTheme="majorBidi"/>
          <w:szCs w:val="24"/>
          <w:rtl/>
        </w:rPr>
        <w:t xml:space="preserve"> </w:t>
      </w:r>
      <w:r w:rsidR="001A54DB" w:rsidRPr="006E4A52">
        <w:rPr>
          <w:rFonts w:asciiTheme="majorBidi" w:hAnsiTheme="majorBidi" w:hint="eastAsia"/>
          <w:szCs w:val="24"/>
          <w:rtl/>
        </w:rPr>
        <w:t>הממונה</w:t>
      </w:r>
      <w:r w:rsidR="001A54DB" w:rsidRPr="006E4A52">
        <w:rPr>
          <w:rFonts w:asciiTheme="majorBidi" w:hAnsiTheme="majorBidi"/>
          <w:szCs w:val="24"/>
          <w:rtl/>
        </w:rPr>
        <w:t xml:space="preserve"> </w:t>
      </w:r>
      <w:r w:rsidR="001A54DB" w:rsidRPr="006E4A52">
        <w:rPr>
          <w:rFonts w:asciiTheme="majorBidi" w:hAnsiTheme="majorBidi" w:hint="eastAsia"/>
          <w:szCs w:val="24"/>
          <w:rtl/>
        </w:rPr>
        <w:t>כי</w:t>
      </w:r>
      <w:r w:rsidR="001A54DB" w:rsidRPr="006E4A52">
        <w:rPr>
          <w:rFonts w:asciiTheme="majorBidi" w:hAnsiTheme="majorBidi"/>
          <w:szCs w:val="24"/>
          <w:rtl/>
        </w:rPr>
        <w:t xml:space="preserve"> </w:t>
      </w:r>
      <w:r w:rsidR="001A54DB" w:rsidRPr="006E4A52">
        <w:rPr>
          <w:rFonts w:asciiTheme="majorBidi" w:hAnsiTheme="majorBidi" w:hint="eastAsia"/>
          <w:szCs w:val="24"/>
          <w:rtl/>
        </w:rPr>
        <w:t>היועצים</w:t>
      </w:r>
      <w:r w:rsidR="001A54DB" w:rsidRPr="006E4A52">
        <w:rPr>
          <w:rFonts w:asciiTheme="majorBidi" w:hAnsiTheme="majorBidi"/>
          <w:szCs w:val="24"/>
          <w:rtl/>
        </w:rPr>
        <w:t xml:space="preserve"> </w:t>
      </w:r>
      <w:r w:rsidR="001A54DB" w:rsidRPr="006E4A52">
        <w:rPr>
          <w:rFonts w:asciiTheme="majorBidi" w:hAnsiTheme="majorBidi" w:hint="eastAsia"/>
          <w:szCs w:val="24"/>
          <w:rtl/>
        </w:rPr>
        <w:t>הנוספים</w:t>
      </w:r>
      <w:r w:rsidR="001A54DB" w:rsidRPr="006E4A52">
        <w:rPr>
          <w:rFonts w:asciiTheme="majorBidi" w:hAnsiTheme="majorBidi"/>
          <w:szCs w:val="24"/>
          <w:rtl/>
        </w:rPr>
        <w:t xml:space="preserve"> </w:t>
      </w:r>
      <w:r w:rsidR="001A54DB" w:rsidRPr="006E4A52">
        <w:rPr>
          <w:rFonts w:asciiTheme="majorBidi" w:hAnsiTheme="majorBidi" w:hint="eastAsia"/>
          <w:szCs w:val="24"/>
          <w:rtl/>
        </w:rPr>
        <w:t>עומדים</w:t>
      </w:r>
      <w:r w:rsidR="001A54DB" w:rsidRPr="006E4A52">
        <w:rPr>
          <w:rFonts w:asciiTheme="majorBidi" w:hAnsiTheme="majorBidi"/>
          <w:szCs w:val="24"/>
          <w:rtl/>
        </w:rPr>
        <w:t xml:space="preserve"> </w:t>
      </w:r>
      <w:r w:rsidR="001A54DB" w:rsidRPr="006E4A52">
        <w:rPr>
          <w:rFonts w:asciiTheme="majorBidi" w:hAnsiTheme="majorBidi" w:hint="eastAsia"/>
          <w:szCs w:val="24"/>
          <w:rtl/>
        </w:rPr>
        <w:t>בתנאי</w:t>
      </w:r>
      <w:r w:rsidR="001A54DB" w:rsidRPr="006E4A52">
        <w:rPr>
          <w:rFonts w:asciiTheme="majorBidi" w:hAnsiTheme="majorBidi"/>
          <w:szCs w:val="24"/>
          <w:rtl/>
        </w:rPr>
        <w:t xml:space="preserve"> </w:t>
      </w:r>
      <w:r w:rsidR="001A54DB" w:rsidRPr="006E4A52">
        <w:rPr>
          <w:rFonts w:asciiTheme="majorBidi" w:hAnsiTheme="majorBidi" w:hint="eastAsia"/>
          <w:szCs w:val="24"/>
          <w:rtl/>
        </w:rPr>
        <w:t>הסף</w:t>
      </w:r>
      <w:r w:rsidR="001A54DB">
        <w:rPr>
          <w:rFonts w:asciiTheme="majorBidi" w:hAnsiTheme="majorBidi" w:hint="cs"/>
          <w:szCs w:val="24"/>
          <w:rtl/>
        </w:rPr>
        <w:t xml:space="preserve"> ובדרישות המכרז</w:t>
      </w:r>
      <w:r w:rsidR="001A54DB" w:rsidRPr="006E4A52">
        <w:rPr>
          <w:rFonts w:asciiTheme="majorBidi" w:hAnsiTheme="majorBidi"/>
          <w:szCs w:val="24"/>
          <w:rtl/>
        </w:rPr>
        <w:t>.</w:t>
      </w:r>
    </w:p>
    <w:p w:rsidR="00D16535" w:rsidRPr="009E436F" w:rsidRDefault="00D16535" w:rsidP="00D16535">
      <w:pPr>
        <w:spacing w:line="360" w:lineRule="auto"/>
        <w:ind w:left="1080"/>
        <w:jc w:val="both"/>
        <w:rPr>
          <w:szCs w:val="24"/>
        </w:rPr>
      </w:pPr>
    </w:p>
    <w:p w:rsidR="00D16535" w:rsidRPr="001C6027" w:rsidRDefault="00D16535" w:rsidP="00D16535">
      <w:pPr>
        <w:spacing w:line="360" w:lineRule="auto"/>
        <w:ind w:left="1080"/>
        <w:jc w:val="both"/>
        <w:rPr>
          <w:b/>
          <w:bCs/>
          <w:szCs w:val="24"/>
        </w:rPr>
      </w:pPr>
      <w:r w:rsidRPr="001C6027">
        <w:rPr>
          <w:b/>
          <w:bCs/>
          <w:szCs w:val="24"/>
          <w:rtl/>
        </w:rPr>
        <w:t>א.</w:t>
      </w:r>
      <w:r w:rsidRPr="001C6027">
        <w:rPr>
          <w:b/>
          <w:bCs/>
          <w:szCs w:val="24"/>
          <w:rtl/>
        </w:rPr>
        <w:tab/>
        <w:t>ראש הצוות</w:t>
      </w:r>
    </w:p>
    <w:p w:rsidR="00D16535" w:rsidRPr="009E436F" w:rsidRDefault="00D16535" w:rsidP="008C1F42">
      <w:pPr>
        <w:spacing w:line="360" w:lineRule="auto"/>
        <w:ind w:left="1080"/>
        <w:jc w:val="both"/>
        <w:rPr>
          <w:szCs w:val="24"/>
        </w:rPr>
      </w:pPr>
      <w:r w:rsidRPr="009E436F">
        <w:rPr>
          <w:szCs w:val="24"/>
          <w:rtl/>
        </w:rPr>
        <w:t xml:space="preserve">ראש צוות </w:t>
      </w:r>
      <w:r>
        <w:rPr>
          <w:rFonts w:hint="cs"/>
          <w:szCs w:val="24"/>
          <w:rtl/>
        </w:rPr>
        <w:t>ה</w:t>
      </w:r>
      <w:r w:rsidRPr="009E436F">
        <w:rPr>
          <w:szCs w:val="24"/>
          <w:rtl/>
        </w:rPr>
        <w:t xml:space="preserve">תכנון ישמש </w:t>
      </w:r>
      <w:r w:rsidR="00412214">
        <w:rPr>
          <w:rFonts w:hint="cs"/>
          <w:szCs w:val="24"/>
          <w:rtl/>
        </w:rPr>
        <w:t>כאיש קשר מול המשרד ו</w:t>
      </w:r>
      <w:r w:rsidRPr="009E436F">
        <w:rPr>
          <w:szCs w:val="24"/>
          <w:rtl/>
        </w:rPr>
        <w:t xml:space="preserve">כמנהל הפרויקט והאחראי </w:t>
      </w:r>
      <w:r>
        <w:rPr>
          <w:rFonts w:hint="cs"/>
          <w:szCs w:val="24"/>
          <w:rtl/>
        </w:rPr>
        <w:t>על מתן השירותים</w:t>
      </w:r>
      <w:r w:rsidRPr="009E436F">
        <w:rPr>
          <w:szCs w:val="24"/>
          <w:rtl/>
        </w:rPr>
        <w:t xml:space="preserve"> מטעם המציע. על ראש הצוות לרכז את צוות היועצים המקצועי, לרכז את ההיבטים התפעוליים-מנהליים של הפרויקט והתכניות שיוגדרו על ידי המשרד</w:t>
      </w:r>
      <w:r>
        <w:rPr>
          <w:rFonts w:hint="cs"/>
          <w:szCs w:val="24"/>
          <w:rtl/>
        </w:rPr>
        <w:t>,</w:t>
      </w:r>
      <w:r w:rsidRPr="009E436F">
        <w:rPr>
          <w:szCs w:val="24"/>
          <w:rtl/>
        </w:rPr>
        <w:t xml:space="preserve"> לדאוג לקידום התכניות מול המשרד, מוסדות התכנון ובעלי העניין הרלוונטיים וכן לתת מענה לעריכת מסמכי התכנית, היבטים סטטוטוריים והקבצים הדיגיטליים. ראש צוות התכנון יידרש להיות זמין ולהציג בקביעות את הנושאים המטופלים שבאחריותו.</w:t>
      </w:r>
      <w:r>
        <w:rPr>
          <w:rFonts w:hint="cs"/>
          <w:szCs w:val="24"/>
          <w:rtl/>
        </w:rPr>
        <w:t xml:space="preserve"> היה והמציע מעוניין בכך, הוא יהא רשאי למנות יועץ נוסף לסיוע לראש הצוות בליווי ובריכוז התכניות, וזאת ללא עלות למשרד.</w:t>
      </w:r>
    </w:p>
    <w:p w:rsidR="00D16535" w:rsidRPr="009E436F" w:rsidRDefault="00D16535" w:rsidP="00D16535">
      <w:pPr>
        <w:spacing w:line="360" w:lineRule="auto"/>
        <w:ind w:left="1080"/>
        <w:jc w:val="both"/>
        <w:rPr>
          <w:szCs w:val="24"/>
        </w:rPr>
      </w:pPr>
    </w:p>
    <w:p w:rsidR="00D16535" w:rsidRPr="001C6027" w:rsidRDefault="00D16535" w:rsidP="00D16535">
      <w:pPr>
        <w:spacing w:line="360" w:lineRule="auto"/>
        <w:ind w:left="1080"/>
        <w:jc w:val="both"/>
        <w:rPr>
          <w:b/>
          <w:bCs/>
          <w:szCs w:val="24"/>
        </w:rPr>
      </w:pPr>
      <w:r w:rsidRPr="001C6027">
        <w:rPr>
          <w:b/>
          <w:bCs/>
          <w:szCs w:val="24"/>
          <w:rtl/>
        </w:rPr>
        <w:t>ב.</w:t>
      </w:r>
      <w:r w:rsidRPr="001C6027">
        <w:rPr>
          <w:b/>
          <w:bCs/>
          <w:szCs w:val="24"/>
          <w:rtl/>
        </w:rPr>
        <w:tab/>
        <w:t>יועץ סביבתי</w:t>
      </w:r>
    </w:p>
    <w:p w:rsidR="00D16535" w:rsidRDefault="00D16535" w:rsidP="00D16535">
      <w:pPr>
        <w:spacing w:line="360" w:lineRule="auto"/>
        <w:ind w:left="1080"/>
        <w:jc w:val="both"/>
        <w:rPr>
          <w:szCs w:val="24"/>
          <w:rtl/>
        </w:rPr>
      </w:pPr>
      <w:r w:rsidRPr="009E436F">
        <w:rPr>
          <w:szCs w:val="24"/>
          <w:rtl/>
        </w:rPr>
        <w:t>על היועץ הסביבתי לתת מענה למכלול ההיבטים ה</w:t>
      </w:r>
      <w:r w:rsidR="00ED4314">
        <w:rPr>
          <w:szCs w:val="24"/>
          <w:rtl/>
        </w:rPr>
        <w:t>סביבתיים שנובעים מתשתיות</w:t>
      </w:r>
      <w:r w:rsidR="00ED4314">
        <w:rPr>
          <w:rFonts w:hint="cs"/>
          <w:szCs w:val="24"/>
          <w:rtl/>
        </w:rPr>
        <w:t xml:space="preserve"> </w:t>
      </w:r>
      <w:r w:rsidRPr="009E436F">
        <w:rPr>
          <w:szCs w:val="24"/>
          <w:rtl/>
        </w:rPr>
        <w:t>משק האנרגיה</w:t>
      </w:r>
      <w:r>
        <w:rPr>
          <w:rFonts w:hint="cs"/>
          <w:szCs w:val="24"/>
          <w:rtl/>
        </w:rPr>
        <w:t>, המחצבים, החציבה</w:t>
      </w:r>
      <w:r w:rsidRPr="009E436F">
        <w:rPr>
          <w:szCs w:val="24"/>
          <w:rtl/>
        </w:rPr>
        <w:t xml:space="preserve"> והמים. על היועץ הסביבתי לערוך תסקירי השפעה על הסביבה, מסמכים סביבתיים ומסמכים נופיים</w:t>
      </w:r>
      <w:r w:rsidR="00412214">
        <w:rPr>
          <w:rFonts w:hint="cs"/>
          <w:szCs w:val="24"/>
          <w:rtl/>
        </w:rPr>
        <w:t>,</w:t>
      </w:r>
      <w:r w:rsidRPr="009E436F">
        <w:rPr>
          <w:szCs w:val="24"/>
          <w:rtl/>
        </w:rPr>
        <w:t xml:space="preserve"> בהתאם להנחיות המשרד להגנת הסביבה </w:t>
      </w:r>
      <w:r>
        <w:rPr>
          <w:rFonts w:hint="cs"/>
          <w:szCs w:val="24"/>
          <w:rtl/>
        </w:rPr>
        <w:t>ו</w:t>
      </w:r>
      <w:r w:rsidRPr="009E436F">
        <w:rPr>
          <w:szCs w:val="24"/>
          <w:rtl/>
        </w:rPr>
        <w:t xml:space="preserve">מוסדות התכנון והמשרד. </w:t>
      </w:r>
    </w:p>
    <w:p w:rsidR="00D16535" w:rsidRPr="009E436F" w:rsidRDefault="00D16535" w:rsidP="00D16535">
      <w:pPr>
        <w:spacing w:line="360" w:lineRule="auto"/>
        <w:ind w:left="1080"/>
        <w:jc w:val="both"/>
        <w:rPr>
          <w:szCs w:val="24"/>
        </w:rPr>
      </w:pPr>
      <w:r>
        <w:rPr>
          <w:rFonts w:hint="cs"/>
          <w:szCs w:val="24"/>
          <w:rtl/>
        </w:rPr>
        <w:t xml:space="preserve">על היועץ </w:t>
      </w:r>
      <w:r w:rsidRPr="009E436F">
        <w:rPr>
          <w:szCs w:val="24"/>
          <w:rtl/>
        </w:rPr>
        <w:t>להיות בעל ידע וניסיון בניתוח השפעות סביבתיות הנוגעות לתחומים הקשורים לתכנון מתחמי מתקני תשתית אנרגיה</w:t>
      </w:r>
      <w:r>
        <w:rPr>
          <w:rFonts w:hint="cs"/>
          <w:szCs w:val="24"/>
          <w:rtl/>
        </w:rPr>
        <w:t>, כריה וחציבה</w:t>
      </w:r>
      <w:r w:rsidRPr="009E436F">
        <w:rPr>
          <w:szCs w:val="24"/>
          <w:rtl/>
        </w:rPr>
        <w:t xml:space="preserve"> וקווי הולכה של תשתיות האנרגיה לרבות בתחום, האקולוגיה, הבוטניקה, נצפות, ערכי טבע ונוף וכיו"ב. </w:t>
      </w:r>
    </w:p>
    <w:p w:rsidR="00D16535" w:rsidRPr="009E436F" w:rsidRDefault="00D16535" w:rsidP="00D16535">
      <w:pPr>
        <w:spacing w:line="360" w:lineRule="auto"/>
        <w:ind w:left="1080"/>
        <w:jc w:val="both"/>
        <w:rPr>
          <w:szCs w:val="24"/>
        </w:rPr>
      </w:pPr>
    </w:p>
    <w:p w:rsidR="00D16535" w:rsidRPr="001C6027" w:rsidRDefault="00D16535" w:rsidP="00D16535">
      <w:pPr>
        <w:spacing w:line="360" w:lineRule="auto"/>
        <w:ind w:left="1080"/>
        <w:jc w:val="both"/>
        <w:rPr>
          <w:b/>
          <w:bCs/>
          <w:szCs w:val="24"/>
        </w:rPr>
      </w:pPr>
      <w:r w:rsidRPr="001C6027">
        <w:rPr>
          <w:b/>
          <w:bCs/>
          <w:szCs w:val="24"/>
          <w:rtl/>
        </w:rPr>
        <w:t>ג.</w:t>
      </w:r>
      <w:r w:rsidRPr="001C6027">
        <w:rPr>
          <w:b/>
          <w:bCs/>
          <w:szCs w:val="24"/>
          <w:rtl/>
        </w:rPr>
        <w:tab/>
        <w:t>יועץ סיכונים</w:t>
      </w:r>
    </w:p>
    <w:p w:rsidR="008174D4" w:rsidRDefault="00D16535" w:rsidP="00C25230">
      <w:pPr>
        <w:spacing w:line="360" w:lineRule="auto"/>
        <w:ind w:left="1080"/>
        <w:jc w:val="both"/>
        <w:rPr>
          <w:szCs w:val="24"/>
          <w:rtl/>
        </w:rPr>
      </w:pPr>
      <w:r w:rsidRPr="009E436F">
        <w:rPr>
          <w:szCs w:val="24"/>
          <w:rtl/>
        </w:rPr>
        <w:t>על יועץ הסיכונים לתת מענה למכלול היבטי הסיכונים הנובעים מתשתיות משק האנרגיה והמים</w:t>
      </w:r>
      <w:r>
        <w:rPr>
          <w:rFonts w:hint="cs"/>
          <w:szCs w:val="24"/>
          <w:rtl/>
        </w:rPr>
        <w:t>,</w:t>
      </w:r>
      <w:r w:rsidRPr="009E436F">
        <w:rPr>
          <w:szCs w:val="24"/>
          <w:rtl/>
        </w:rPr>
        <w:t xml:space="preserve"> לערוך סקר סיכונים לפרויקטים שיוגדרו על ידי המשרד, </w:t>
      </w:r>
      <w:r>
        <w:rPr>
          <w:rFonts w:hint="cs"/>
          <w:szCs w:val="24"/>
          <w:rtl/>
        </w:rPr>
        <w:t xml:space="preserve">להיות בקיא בחקיקה </w:t>
      </w:r>
      <w:r>
        <w:rPr>
          <w:rFonts w:hint="cs"/>
          <w:szCs w:val="24"/>
          <w:rtl/>
        </w:rPr>
        <w:lastRenderedPageBreak/>
        <w:t>הרלוונטית, לדעת לבצע</w:t>
      </w:r>
      <w:r w:rsidRPr="009E436F">
        <w:rPr>
          <w:szCs w:val="24"/>
          <w:rtl/>
        </w:rPr>
        <w:t xml:space="preserve"> חישוב מרחקי ההפרדה</w:t>
      </w:r>
      <w:r>
        <w:rPr>
          <w:rFonts w:hint="cs"/>
          <w:szCs w:val="24"/>
          <w:rtl/>
        </w:rPr>
        <w:t>,  בהתאם ל</w:t>
      </w:r>
      <w:r w:rsidRPr="009E436F">
        <w:rPr>
          <w:szCs w:val="24"/>
          <w:rtl/>
        </w:rPr>
        <w:t>דרישות המשרד להגנת הסביבה, מוסדות התכנון והגופים האמונים על כך על פי כל דין.</w:t>
      </w:r>
    </w:p>
    <w:p w:rsidR="008174D4" w:rsidRPr="0038241B" w:rsidRDefault="008174D4" w:rsidP="00D16535">
      <w:pPr>
        <w:spacing w:line="360" w:lineRule="auto"/>
        <w:jc w:val="both"/>
        <w:rPr>
          <w:szCs w:val="24"/>
          <w:rtl/>
        </w:rPr>
      </w:pPr>
    </w:p>
    <w:p w:rsidR="00D16535" w:rsidRPr="001C6027" w:rsidRDefault="00D16535" w:rsidP="00D16535">
      <w:pPr>
        <w:spacing w:line="360" w:lineRule="auto"/>
        <w:ind w:left="1080"/>
        <w:jc w:val="both"/>
        <w:rPr>
          <w:b/>
          <w:bCs/>
          <w:szCs w:val="24"/>
        </w:rPr>
      </w:pPr>
      <w:r w:rsidRPr="001C6027">
        <w:rPr>
          <w:b/>
          <w:bCs/>
          <w:szCs w:val="24"/>
          <w:rtl/>
        </w:rPr>
        <w:t>ד.</w:t>
      </w:r>
      <w:r w:rsidRPr="001C6027">
        <w:rPr>
          <w:b/>
          <w:bCs/>
          <w:szCs w:val="24"/>
          <w:rtl/>
        </w:rPr>
        <w:tab/>
        <w:t>כלכלן</w:t>
      </w:r>
    </w:p>
    <w:p w:rsidR="00D16535" w:rsidRDefault="00D16535" w:rsidP="00D16535">
      <w:pPr>
        <w:spacing w:line="360" w:lineRule="auto"/>
        <w:ind w:left="1080"/>
        <w:jc w:val="both"/>
        <w:rPr>
          <w:szCs w:val="24"/>
          <w:rtl/>
        </w:rPr>
      </w:pPr>
      <w:r w:rsidRPr="009E436F">
        <w:rPr>
          <w:szCs w:val="24"/>
          <w:rtl/>
        </w:rPr>
        <w:t>על הכלכלן</w:t>
      </w:r>
      <w:r>
        <w:rPr>
          <w:rFonts w:hint="cs"/>
          <w:szCs w:val="24"/>
          <w:rtl/>
        </w:rPr>
        <w:t xml:space="preserve"> מטעם הזוכה</w:t>
      </w:r>
      <w:r w:rsidRPr="009E436F">
        <w:rPr>
          <w:szCs w:val="24"/>
          <w:rtl/>
        </w:rPr>
        <w:t xml:space="preserve"> לתת ייעוץ בנושאים כלכליים שיעלו במסגרת פרויקטים שיקודמו כגון ניתוח היבטים כלכליים של חלופות לתכנון בפרויקטים תשתיתיים </w:t>
      </w:r>
      <w:r>
        <w:rPr>
          <w:rFonts w:hint="cs"/>
          <w:szCs w:val="24"/>
          <w:rtl/>
        </w:rPr>
        <w:t>ו</w:t>
      </w:r>
      <w:r w:rsidRPr="009E436F">
        <w:rPr>
          <w:szCs w:val="24"/>
          <w:rtl/>
        </w:rPr>
        <w:t>השוואת הערכת עלויות בין חלופות.</w:t>
      </w:r>
    </w:p>
    <w:p w:rsidR="00D16535" w:rsidRDefault="00D16535" w:rsidP="00D16535">
      <w:pPr>
        <w:spacing w:line="360" w:lineRule="auto"/>
        <w:ind w:left="1080"/>
        <w:jc w:val="both"/>
        <w:rPr>
          <w:szCs w:val="24"/>
          <w:rtl/>
        </w:rPr>
      </w:pPr>
    </w:p>
    <w:p w:rsidR="00D16535" w:rsidRPr="00F43ECC" w:rsidRDefault="00D16535" w:rsidP="00D16535">
      <w:pPr>
        <w:spacing w:line="360" w:lineRule="auto"/>
        <w:ind w:left="1134"/>
        <w:jc w:val="both"/>
        <w:rPr>
          <w:rFonts w:ascii="Arial" w:hAnsi="Arial"/>
          <w:b/>
          <w:bCs/>
          <w:szCs w:val="24"/>
        </w:rPr>
      </w:pPr>
      <w:r w:rsidRPr="00F43ECC">
        <w:rPr>
          <w:rFonts w:ascii="Arial" w:hAnsi="Arial" w:hint="cs"/>
          <w:b/>
          <w:bCs/>
          <w:szCs w:val="24"/>
          <w:rtl/>
        </w:rPr>
        <w:t xml:space="preserve">ה. יועץ הנדסי: </w:t>
      </w:r>
    </w:p>
    <w:p w:rsidR="00D16535" w:rsidRPr="001C6027" w:rsidRDefault="00D16535" w:rsidP="00D16535">
      <w:pPr>
        <w:spacing w:line="360" w:lineRule="auto"/>
        <w:ind w:left="1080"/>
        <w:jc w:val="both"/>
        <w:rPr>
          <w:szCs w:val="24"/>
        </w:rPr>
      </w:pPr>
      <w:r>
        <w:rPr>
          <w:rFonts w:hint="cs"/>
          <w:szCs w:val="24"/>
          <w:rtl/>
        </w:rPr>
        <w:t>על היועץ ההנדסי לתת ייעוץ בנושאים הנדסיים שיעלו במסגרת הפרויקטים, לרבות מיגון, תכנון הנדסי, ממשק בין תשתיות וכו'.</w:t>
      </w:r>
    </w:p>
    <w:p w:rsidR="00D16535" w:rsidRPr="009E436F" w:rsidRDefault="00D16535" w:rsidP="00D16535">
      <w:pPr>
        <w:spacing w:line="360" w:lineRule="auto"/>
        <w:ind w:left="1080"/>
        <w:jc w:val="both"/>
        <w:rPr>
          <w:szCs w:val="24"/>
        </w:rPr>
      </w:pPr>
    </w:p>
    <w:p w:rsidR="00D16535" w:rsidRPr="001C6027" w:rsidRDefault="00D16535" w:rsidP="00D16535">
      <w:pPr>
        <w:spacing w:line="360" w:lineRule="auto"/>
        <w:ind w:left="1080"/>
        <w:jc w:val="both"/>
        <w:rPr>
          <w:b/>
          <w:bCs/>
          <w:szCs w:val="24"/>
        </w:rPr>
      </w:pPr>
      <w:r>
        <w:rPr>
          <w:rFonts w:hint="cs"/>
          <w:b/>
          <w:bCs/>
          <w:szCs w:val="24"/>
          <w:rtl/>
        </w:rPr>
        <w:t>ו</w:t>
      </w:r>
      <w:r w:rsidRPr="001C6027">
        <w:rPr>
          <w:b/>
          <w:bCs/>
          <w:szCs w:val="24"/>
          <w:rtl/>
        </w:rPr>
        <w:t>.</w:t>
      </w:r>
      <w:r w:rsidRPr="001C6027">
        <w:rPr>
          <w:b/>
          <w:bCs/>
          <w:szCs w:val="24"/>
          <w:rtl/>
        </w:rPr>
        <w:tab/>
        <w:t>יועץ מומחה בינ"ל מחברה בינלאומית:</w:t>
      </w:r>
    </w:p>
    <w:p w:rsidR="00D16535" w:rsidRPr="009E436F" w:rsidRDefault="00D16535" w:rsidP="00E914B4">
      <w:pPr>
        <w:spacing w:line="360" w:lineRule="auto"/>
        <w:ind w:left="1080"/>
        <w:jc w:val="both"/>
        <w:rPr>
          <w:szCs w:val="24"/>
        </w:rPr>
      </w:pPr>
      <w:r w:rsidRPr="009E436F">
        <w:rPr>
          <w:szCs w:val="24"/>
          <w:rtl/>
        </w:rPr>
        <w:t xml:space="preserve">על </w:t>
      </w:r>
      <w:r w:rsidR="00412214">
        <w:rPr>
          <w:rFonts w:hint="cs"/>
          <w:szCs w:val="24"/>
          <w:rtl/>
        </w:rPr>
        <w:t xml:space="preserve">המציע להציג </w:t>
      </w:r>
      <w:r w:rsidRPr="009E436F">
        <w:rPr>
          <w:szCs w:val="24"/>
          <w:rtl/>
        </w:rPr>
        <w:t>חברה בינלאומית</w:t>
      </w:r>
      <w:r w:rsidR="00412214">
        <w:rPr>
          <w:rFonts w:hint="cs"/>
          <w:szCs w:val="24"/>
          <w:rtl/>
        </w:rPr>
        <w:t xml:space="preserve"> אשר</w:t>
      </w:r>
      <w:r w:rsidRPr="009E436F">
        <w:rPr>
          <w:szCs w:val="24"/>
          <w:rtl/>
        </w:rPr>
        <w:t xml:space="preserve"> </w:t>
      </w:r>
      <w:r w:rsidR="00412214">
        <w:rPr>
          <w:rFonts w:hint="cs"/>
          <w:szCs w:val="24"/>
          <w:rtl/>
        </w:rPr>
        <w:t>ת</w:t>
      </w:r>
      <w:r w:rsidRPr="009E436F">
        <w:rPr>
          <w:szCs w:val="24"/>
          <w:rtl/>
        </w:rPr>
        <w:t>עמיד לרשות המשרד יועץ מומחה בינ"ל קבוע שילווה את התכניות שיוגדרו</w:t>
      </w:r>
      <w:r w:rsidR="00412214">
        <w:rPr>
          <w:rFonts w:hint="cs"/>
          <w:szCs w:val="24"/>
          <w:rtl/>
        </w:rPr>
        <w:t xml:space="preserve">, ויעבוד </w:t>
      </w:r>
      <w:r w:rsidR="00E914B4">
        <w:rPr>
          <w:rFonts w:hint="cs"/>
          <w:szCs w:val="24"/>
          <w:rtl/>
        </w:rPr>
        <w:t>בכפיפות ל</w:t>
      </w:r>
      <w:r w:rsidR="00412214">
        <w:rPr>
          <w:rFonts w:hint="cs"/>
          <w:szCs w:val="24"/>
          <w:rtl/>
        </w:rPr>
        <w:t>ראש הצוות.</w:t>
      </w:r>
    </w:p>
    <w:p w:rsidR="00D16535" w:rsidRPr="009E436F" w:rsidRDefault="00D16535" w:rsidP="000D108B">
      <w:pPr>
        <w:spacing w:line="360" w:lineRule="auto"/>
        <w:ind w:left="1080"/>
        <w:jc w:val="both"/>
        <w:rPr>
          <w:szCs w:val="24"/>
        </w:rPr>
      </w:pPr>
      <w:r w:rsidRPr="00A26104">
        <w:rPr>
          <w:szCs w:val="24"/>
          <w:rtl/>
        </w:rPr>
        <w:t xml:space="preserve">היועץ ייתן מענה לתכנון של תשתיות הגז הטבעי. היועץ יידרש להציג  </w:t>
      </w:r>
      <w:r w:rsidR="000D108B">
        <w:rPr>
          <w:rFonts w:hint="cs"/>
          <w:szCs w:val="24"/>
          <w:rtl/>
        </w:rPr>
        <w:t xml:space="preserve">יכולות עדכניות של תכנון הנדסי בהתבסס על הטכנולוגיות הזמינות החדשניות </w:t>
      </w:r>
      <w:r w:rsidRPr="00A26104">
        <w:rPr>
          <w:szCs w:val="24"/>
          <w:rtl/>
        </w:rPr>
        <w:t xml:space="preserve">הניסיון הקיים </w:t>
      </w:r>
      <w:r w:rsidR="000D108B">
        <w:rPr>
          <w:rFonts w:hint="cs"/>
          <w:szCs w:val="24"/>
          <w:rtl/>
        </w:rPr>
        <w:t>בתחום הגז הטבעי</w:t>
      </w:r>
      <w:r w:rsidR="00412214" w:rsidRPr="00A26104">
        <w:rPr>
          <w:szCs w:val="24"/>
          <w:rtl/>
        </w:rPr>
        <w:t xml:space="preserve"> </w:t>
      </w:r>
      <w:r w:rsidR="00412214">
        <w:rPr>
          <w:rFonts w:hint="cs"/>
          <w:szCs w:val="24"/>
          <w:rtl/>
        </w:rPr>
        <w:t>ב</w:t>
      </w:r>
      <w:r w:rsidR="00412214" w:rsidRPr="00A26104">
        <w:rPr>
          <w:szCs w:val="24"/>
          <w:rtl/>
        </w:rPr>
        <w:t>פרויקט</w:t>
      </w:r>
      <w:r w:rsidR="00412214">
        <w:rPr>
          <w:rFonts w:hint="cs"/>
          <w:szCs w:val="24"/>
          <w:rtl/>
        </w:rPr>
        <w:t>ים</w:t>
      </w:r>
      <w:r w:rsidR="00412214" w:rsidRPr="00A26104">
        <w:rPr>
          <w:szCs w:val="24"/>
          <w:rtl/>
        </w:rPr>
        <w:t xml:space="preserve"> </w:t>
      </w:r>
      <w:r w:rsidRPr="00A26104">
        <w:rPr>
          <w:szCs w:val="24"/>
          <w:rtl/>
        </w:rPr>
        <w:t>שיהיה שותף ל</w:t>
      </w:r>
      <w:r w:rsidR="00412214">
        <w:rPr>
          <w:rFonts w:hint="cs"/>
          <w:szCs w:val="24"/>
          <w:rtl/>
        </w:rPr>
        <w:t>הם</w:t>
      </w:r>
      <w:r w:rsidRPr="00A26104">
        <w:rPr>
          <w:szCs w:val="24"/>
          <w:rtl/>
        </w:rPr>
        <w:t>, ולסייע בתכנון מיטבי לפרויקט</w:t>
      </w:r>
      <w:r>
        <w:rPr>
          <w:rFonts w:hint="cs"/>
          <w:szCs w:val="24"/>
          <w:rtl/>
        </w:rPr>
        <w:t>ים</w:t>
      </w:r>
      <w:r w:rsidR="000D108B">
        <w:rPr>
          <w:rFonts w:hint="cs"/>
          <w:szCs w:val="24"/>
          <w:rtl/>
        </w:rPr>
        <w:t xml:space="preserve"> של גז טבעי</w:t>
      </w:r>
      <w:r w:rsidRPr="00A26104">
        <w:rPr>
          <w:szCs w:val="24"/>
          <w:rtl/>
        </w:rPr>
        <w:t>.</w:t>
      </w:r>
      <w:r w:rsidRPr="009E436F">
        <w:rPr>
          <w:szCs w:val="24"/>
          <w:rtl/>
        </w:rPr>
        <w:t xml:space="preserve"> </w:t>
      </w:r>
    </w:p>
    <w:p w:rsidR="00D16535" w:rsidRPr="009E436F" w:rsidRDefault="00D16535" w:rsidP="00D16535">
      <w:pPr>
        <w:spacing w:line="360" w:lineRule="auto"/>
        <w:ind w:left="1080"/>
        <w:jc w:val="both"/>
        <w:rPr>
          <w:szCs w:val="24"/>
        </w:rPr>
      </w:pPr>
    </w:p>
    <w:p w:rsidR="00D16535" w:rsidRPr="001C6027" w:rsidRDefault="001A54DB" w:rsidP="00F962AB">
      <w:pPr>
        <w:spacing w:line="360" w:lineRule="auto"/>
        <w:ind w:left="1080"/>
        <w:jc w:val="both"/>
        <w:rPr>
          <w:b/>
          <w:bCs/>
          <w:szCs w:val="24"/>
        </w:rPr>
      </w:pPr>
      <w:r>
        <w:rPr>
          <w:rFonts w:hint="cs"/>
          <w:b/>
          <w:bCs/>
          <w:szCs w:val="24"/>
          <w:rtl/>
        </w:rPr>
        <w:t xml:space="preserve">ז. </w:t>
      </w:r>
      <w:r w:rsidR="00D16535" w:rsidRPr="001C6027">
        <w:rPr>
          <w:b/>
          <w:bCs/>
          <w:szCs w:val="24"/>
          <w:rtl/>
        </w:rPr>
        <w:t xml:space="preserve">יועצים </w:t>
      </w:r>
      <w:r w:rsidR="00F962AB">
        <w:rPr>
          <w:rFonts w:hint="cs"/>
          <w:b/>
          <w:bCs/>
          <w:szCs w:val="24"/>
          <w:rtl/>
        </w:rPr>
        <w:t>משלימים</w:t>
      </w:r>
      <w:r w:rsidRPr="001C6027">
        <w:rPr>
          <w:b/>
          <w:bCs/>
          <w:szCs w:val="24"/>
          <w:rtl/>
        </w:rPr>
        <w:t xml:space="preserve"> </w:t>
      </w:r>
      <w:r w:rsidR="00D16535" w:rsidRPr="001C6027">
        <w:rPr>
          <w:b/>
          <w:bCs/>
          <w:szCs w:val="24"/>
          <w:rtl/>
        </w:rPr>
        <w:t xml:space="preserve">לייעוץ המקצועי: </w:t>
      </w:r>
    </w:p>
    <w:p w:rsidR="001A54DB" w:rsidRDefault="001A54DB" w:rsidP="006E4A52">
      <w:pPr>
        <w:spacing w:line="360" w:lineRule="auto"/>
        <w:ind w:left="1080"/>
        <w:jc w:val="both"/>
        <w:rPr>
          <w:rFonts w:asciiTheme="majorBidi" w:hAnsiTheme="majorBidi"/>
          <w:szCs w:val="24"/>
        </w:rPr>
      </w:pPr>
      <w:r w:rsidRPr="006E4A52">
        <w:rPr>
          <w:szCs w:val="24"/>
          <w:rtl/>
        </w:rPr>
        <w:t>בנוסף</w:t>
      </w:r>
      <w:r w:rsidRPr="0036731F">
        <w:rPr>
          <w:rFonts w:asciiTheme="majorBidi" w:hAnsiTheme="majorBidi"/>
          <w:szCs w:val="24"/>
          <w:rtl/>
        </w:rPr>
        <w:t xml:space="preserve"> לצוות היועצים הקבוע, </w:t>
      </w:r>
      <w:r w:rsidRPr="0036731F">
        <w:rPr>
          <w:rFonts w:asciiTheme="majorBidi" w:hAnsiTheme="majorBidi" w:hint="cs"/>
          <w:szCs w:val="24"/>
          <w:rtl/>
        </w:rPr>
        <w:t xml:space="preserve">ייתכן ויידרש המציע </w:t>
      </w:r>
      <w:r w:rsidRPr="0036731F">
        <w:rPr>
          <w:rFonts w:asciiTheme="majorBidi" w:hAnsiTheme="majorBidi"/>
          <w:szCs w:val="24"/>
          <w:rtl/>
        </w:rPr>
        <w:t xml:space="preserve">להתקשר עם </w:t>
      </w:r>
      <w:r w:rsidRPr="0036731F">
        <w:rPr>
          <w:rFonts w:asciiTheme="majorBidi" w:hAnsiTheme="majorBidi" w:hint="cs"/>
          <w:szCs w:val="24"/>
          <w:u w:val="single"/>
          <w:rtl/>
        </w:rPr>
        <w:t xml:space="preserve">יועצים </w:t>
      </w:r>
      <w:r w:rsidR="00F962AB">
        <w:rPr>
          <w:rFonts w:asciiTheme="majorBidi" w:hAnsiTheme="majorBidi" w:hint="cs"/>
          <w:szCs w:val="24"/>
          <w:u w:val="single"/>
          <w:rtl/>
        </w:rPr>
        <w:t>משלימים</w:t>
      </w:r>
      <w:r w:rsidRPr="0036731F">
        <w:rPr>
          <w:rFonts w:asciiTheme="majorBidi" w:hAnsiTheme="majorBidi"/>
          <w:szCs w:val="24"/>
          <w:rtl/>
        </w:rPr>
        <w:t xml:space="preserve"> (אחד או יותר)</w:t>
      </w:r>
      <w:r w:rsidRPr="0036731F">
        <w:rPr>
          <w:rFonts w:asciiTheme="majorBidi" w:hAnsiTheme="majorBidi" w:hint="cs"/>
          <w:szCs w:val="24"/>
          <w:rtl/>
        </w:rPr>
        <w:t xml:space="preserve"> מתחומי התמחות שונים</w:t>
      </w:r>
      <w:r w:rsidRPr="0036731F">
        <w:rPr>
          <w:rFonts w:asciiTheme="majorBidi" w:hAnsiTheme="majorBidi"/>
          <w:szCs w:val="24"/>
          <w:rtl/>
        </w:rPr>
        <w:t xml:space="preserve">, </w:t>
      </w:r>
      <w:r w:rsidRPr="0036731F">
        <w:rPr>
          <w:rFonts w:asciiTheme="majorBidi" w:hAnsiTheme="majorBidi" w:hint="cs"/>
          <w:szCs w:val="24"/>
          <w:rtl/>
        </w:rPr>
        <w:t xml:space="preserve">לרבות יועצים בינ"ל, </w:t>
      </w:r>
      <w:r w:rsidR="00AD5F15">
        <w:rPr>
          <w:rFonts w:asciiTheme="majorBidi" w:hAnsiTheme="majorBidi" w:hint="cs"/>
          <w:szCs w:val="24"/>
          <w:rtl/>
        </w:rPr>
        <w:t>אשר יהיו כפופים לראש הצוות, ככל שיועסקו, ו</w:t>
      </w:r>
      <w:r w:rsidRPr="0036731F">
        <w:rPr>
          <w:rFonts w:asciiTheme="majorBidi" w:hAnsiTheme="majorBidi"/>
          <w:szCs w:val="24"/>
          <w:rtl/>
        </w:rPr>
        <w:t>יסייע</w:t>
      </w:r>
      <w:r w:rsidRPr="0036731F">
        <w:rPr>
          <w:rFonts w:asciiTheme="majorBidi" w:hAnsiTheme="majorBidi" w:hint="cs"/>
          <w:szCs w:val="24"/>
          <w:rtl/>
        </w:rPr>
        <w:t>ו</w:t>
      </w:r>
      <w:r w:rsidRPr="0036731F">
        <w:rPr>
          <w:rFonts w:asciiTheme="majorBidi" w:hAnsiTheme="majorBidi"/>
          <w:szCs w:val="24"/>
          <w:rtl/>
        </w:rPr>
        <w:t xml:space="preserve"> ויתמ</w:t>
      </w:r>
      <w:r w:rsidRPr="0036731F">
        <w:rPr>
          <w:rFonts w:asciiTheme="majorBidi" w:hAnsiTheme="majorBidi" w:hint="cs"/>
          <w:szCs w:val="24"/>
          <w:rtl/>
        </w:rPr>
        <w:t>כו</w:t>
      </w:r>
      <w:r w:rsidRPr="0036731F">
        <w:rPr>
          <w:rFonts w:asciiTheme="majorBidi" w:hAnsiTheme="majorBidi"/>
          <w:szCs w:val="24"/>
          <w:rtl/>
        </w:rPr>
        <w:t xml:space="preserve"> בכל הקשור לשירותי התכנון בתכניות שיקודמו במסגרת מכרז זה, וכן לספק שירותי ייעוץ </w:t>
      </w:r>
      <w:r w:rsidR="00F962AB">
        <w:rPr>
          <w:rFonts w:asciiTheme="majorBidi" w:hAnsiTheme="majorBidi" w:hint="cs"/>
          <w:szCs w:val="24"/>
          <w:rtl/>
        </w:rPr>
        <w:t>נוספים</w:t>
      </w:r>
      <w:r w:rsidRPr="0036731F">
        <w:rPr>
          <w:rFonts w:asciiTheme="majorBidi" w:hAnsiTheme="majorBidi"/>
          <w:szCs w:val="24"/>
          <w:rtl/>
        </w:rPr>
        <w:t xml:space="preserve"> </w:t>
      </w:r>
      <w:r w:rsidRPr="0036731F">
        <w:rPr>
          <w:rFonts w:asciiTheme="majorBidi" w:hAnsiTheme="majorBidi" w:hint="cs"/>
          <w:szCs w:val="24"/>
          <w:rtl/>
        </w:rPr>
        <w:t xml:space="preserve">לאור צרכי המשרד, </w:t>
      </w:r>
      <w:r w:rsidRPr="0036731F">
        <w:rPr>
          <w:rFonts w:asciiTheme="majorBidi" w:hAnsiTheme="majorBidi"/>
          <w:szCs w:val="24"/>
          <w:rtl/>
        </w:rPr>
        <w:t xml:space="preserve">והכול בהתאם </w:t>
      </w:r>
      <w:r w:rsidRPr="0036731F">
        <w:rPr>
          <w:rFonts w:asciiTheme="majorBidi" w:hAnsiTheme="majorBidi" w:hint="cs"/>
          <w:szCs w:val="24"/>
          <w:rtl/>
        </w:rPr>
        <w:t xml:space="preserve">למפורט במכרז ובמפרט ובהתאם </w:t>
      </w:r>
      <w:r w:rsidRPr="0036731F">
        <w:rPr>
          <w:rFonts w:asciiTheme="majorBidi" w:hAnsiTheme="majorBidi"/>
          <w:szCs w:val="24"/>
          <w:rtl/>
        </w:rPr>
        <w:t>להנחיית הממונה.</w:t>
      </w:r>
      <w:r w:rsidRPr="0036731F">
        <w:rPr>
          <w:rFonts w:asciiTheme="majorBidi" w:hAnsiTheme="majorBidi" w:hint="cs"/>
          <w:szCs w:val="24"/>
          <w:rtl/>
        </w:rPr>
        <w:t xml:space="preserve"> </w:t>
      </w:r>
    </w:p>
    <w:p w:rsidR="004B1464" w:rsidRPr="004B1464" w:rsidRDefault="004B1464" w:rsidP="006E4A52">
      <w:pPr>
        <w:spacing w:line="360" w:lineRule="auto"/>
        <w:ind w:left="1080"/>
        <w:jc w:val="both"/>
        <w:rPr>
          <w:b/>
          <w:bCs/>
          <w:szCs w:val="24"/>
        </w:rPr>
      </w:pPr>
      <w:r w:rsidRPr="004B1464">
        <w:rPr>
          <w:rFonts w:hint="cs"/>
          <w:szCs w:val="24"/>
          <w:rtl/>
        </w:rPr>
        <w:t xml:space="preserve">במסגרת הצעתו, על המציע להציג </w:t>
      </w:r>
      <w:r w:rsidRPr="004B1464">
        <w:rPr>
          <w:rFonts w:hint="eastAsia"/>
          <w:szCs w:val="24"/>
          <w:rtl/>
        </w:rPr>
        <w:t>בהצעתו</w:t>
      </w:r>
      <w:r w:rsidRPr="004B1464">
        <w:rPr>
          <w:rFonts w:hint="cs"/>
          <w:szCs w:val="24"/>
          <w:rtl/>
        </w:rPr>
        <w:t xml:space="preserve"> שני (2) יועצים </w:t>
      </w:r>
      <w:r w:rsidR="001A54DB">
        <w:rPr>
          <w:rFonts w:hint="cs"/>
          <w:szCs w:val="24"/>
          <w:rtl/>
        </w:rPr>
        <w:t>נוספים בלבד</w:t>
      </w:r>
      <w:r w:rsidRPr="004B1464">
        <w:rPr>
          <w:rFonts w:hint="cs"/>
          <w:szCs w:val="24"/>
          <w:rtl/>
        </w:rPr>
        <w:t xml:space="preserve">: </w:t>
      </w:r>
      <w:r w:rsidRPr="004B1464">
        <w:rPr>
          <w:rFonts w:hint="cs"/>
          <w:b/>
          <w:bCs/>
          <w:szCs w:val="24"/>
          <w:rtl/>
        </w:rPr>
        <w:t>גיאולוג ושמאי מקרקעין.</w:t>
      </w:r>
    </w:p>
    <w:p w:rsidR="00D16535" w:rsidRDefault="00D16535" w:rsidP="000557D4">
      <w:pPr>
        <w:spacing w:line="360" w:lineRule="auto"/>
        <w:ind w:left="1080"/>
        <w:jc w:val="both"/>
        <w:rPr>
          <w:szCs w:val="24"/>
          <w:rtl/>
        </w:rPr>
      </w:pPr>
      <w:r w:rsidRPr="009E436F">
        <w:rPr>
          <w:szCs w:val="24"/>
          <w:rtl/>
        </w:rPr>
        <w:t xml:space="preserve">להלן </w:t>
      </w:r>
      <w:r w:rsidR="00690079">
        <w:rPr>
          <w:rFonts w:hint="cs"/>
          <w:szCs w:val="24"/>
          <w:rtl/>
        </w:rPr>
        <w:t>דוגמאות</w:t>
      </w:r>
      <w:r w:rsidRPr="009E436F">
        <w:rPr>
          <w:szCs w:val="24"/>
          <w:rtl/>
        </w:rPr>
        <w:t xml:space="preserve"> תחומי ההתמחות </w:t>
      </w:r>
      <w:r w:rsidR="000D108B">
        <w:rPr>
          <w:rFonts w:hint="cs"/>
          <w:szCs w:val="24"/>
          <w:rtl/>
        </w:rPr>
        <w:t xml:space="preserve">נוספים </w:t>
      </w:r>
      <w:r w:rsidRPr="009E436F">
        <w:rPr>
          <w:szCs w:val="24"/>
          <w:rtl/>
        </w:rPr>
        <w:t>של</w:t>
      </w:r>
      <w:r>
        <w:rPr>
          <w:rFonts w:hint="cs"/>
          <w:szCs w:val="24"/>
          <w:rtl/>
        </w:rPr>
        <w:t xml:space="preserve"> יתר</w:t>
      </w:r>
      <w:r w:rsidRPr="009E436F">
        <w:rPr>
          <w:szCs w:val="24"/>
          <w:rtl/>
        </w:rPr>
        <w:t xml:space="preserve"> היועצים האופציונליים </w:t>
      </w:r>
      <w:r w:rsidR="000D108B">
        <w:rPr>
          <w:rFonts w:hint="cs"/>
          <w:szCs w:val="24"/>
          <w:rtl/>
        </w:rPr>
        <w:t>שייתכן ויידרשו</w:t>
      </w:r>
      <w:r w:rsidRPr="009E436F">
        <w:rPr>
          <w:szCs w:val="24"/>
          <w:rtl/>
        </w:rPr>
        <w:t xml:space="preserve"> במסגרת מכרז זה:</w:t>
      </w:r>
    </w:p>
    <w:p w:rsidR="00D16535" w:rsidRPr="009E436F" w:rsidRDefault="00D16535" w:rsidP="00D16535">
      <w:pPr>
        <w:spacing w:line="360" w:lineRule="auto"/>
        <w:ind w:left="1080"/>
        <w:jc w:val="both"/>
        <w:rPr>
          <w:szCs w:val="24"/>
        </w:rPr>
      </w:pPr>
      <w:r w:rsidRPr="009E436F">
        <w:rPr>
          <w:szCs w:val="24"/>
          <w:rtl/>
        </w:rPr>
        <w:t>-</w:t>
      </w:r>
      <w:r w:rsidRPr="009E436F">
        <w:rPr>
          <w:szCs w:val="24"/>
          <w:rtl/>
        </w:rPr>
        <w:tab/>
        <w:t>יועץ תחבורה</w:t>
      </w:r>
      <w:r>
        <w:rPr>
          <w:rFonts w:hint="cs"/>
          <w:szCs w:val="24"/>
          <w:rtl/>
        </w:rPr>
        <w:t xml:space="preserve"> ותנועה</w:t>
      </w:r>
      <w:r w:rsidRPr="009E436F">
        <w:rPr>
          <w:szCs w:val="24"/>
          <w:rtl/>
        </w:rPr>
        <w:t>;</w:t>
      </w:r>
    </w:p>
    <w:p w:rsidR="00D16535" w:rsidRPr="009E436F" w:rsidRDefault="00D16535" w:rsidP="00D16535">
      <w:pPr>
        <w:spacing w:line="360" w:lineRule="auto"/>
        <w:ind w:left="1080"/>
        <w:jc w:val="both"/>
        <w:rPr>
          <w:szCs w:val="24"/>
        </w:rPr>
      </w:pPr>
      <w:r w:rsidRPr="009E436F">
        <w:rPr>
          <w:szCs w:val="24"/>
          <w:rtl/>
        </w:rPr>
        <w:t>-</w:t>
      </w:r>
      <w:r w:rsidRPr="009E436F">
        <w:rPr>
          <w:szCs w:val="24"/>
          <w:rtl/>
        </w:rPr>
        <w:tab/>
        <w:t>יועץ ביטחון;</w:t>
      </w:r>
    </w:p>
    <w:p w:rsidR="00D16535" w:rsidRPr="009E436F" w:rsidRDefault="00D16535" w:rsidP="00D16535">
      <w:pPr>
        <w:spacing w:line="360" w:lineRule="auto"/>
        <w:ind w:left="1080"/>
        <w:jc w:val="both"/>
        <w:rPr>
          <w:szCs w:val="24"/>
        </w:rPr>
      </w:pPr>
      <w:r w:rsidRPr="009E436F">
        <w:rPr>
          <w:szCs w:val="24"/>
          <w:rtl/>
        </w:rPr>
        <w:t>-</w:t>
      </w:r>
      <w:r w:rsidRPr="009E436F">
        <w:rPr>
          <w:szCs w:val="24"/>
          <w:rtl/>
        </w:rPr>
        <w:tab/>
        <w:t>יועץ מנהור;</w:t>
      </w:r>
    </w:p>
    <w:p w:rsidR="00D16535" w:rsidRPr="009E436F" w:rsidRDefault="00D16535" w:rsidP="00D16535">
      <w:pPr>
        <w:spacing w:line="360" w:lineRule="auto"/>
        <w:ind w:left="1080"/>
        <w:jc w:val="both"/>
        <w:rPr>
          <w:szCs w:val="24"/>
        </w:rPr>
      </w:pPr>
      <w:r w:rsidRPr="009E436F">
        <w:rPr>
          <w:szCs w:val="24"/>
          <w:rtl/>
        </w:rPr>
        <w:t>-</w:t>
      </w:r>
      <w:r w:rsidRPr="009E436F">
        <w:rPr>
          <w:szCs w:val="24"/>
          <w:rtl/>
        </w:rPr>
        <w:tab/>
        <w:t>יועץ גפ"מ;</w:t>
      </w:r>
    </w:p>
    <w:p w:rsidR="00D16535" w:rsidRPr="009E436F" w:rsidRDefault="00D16535" w:rsidP="00D16535">
      <w:pPr>
        <w:spacing w:line="360" w:lineRule="auto"/>
        <w:ind w:left="1080"/>
        <w:jc w:val="both"/>
        <w:rPr>
          <w:szCs w:val="24"/>
        </w:rPr>
      </w:pPr>
      <w:r w:rsidRPr="009E436F">
        <w:rPr>
          <w:szCs w:val="24"/>
          <w:rtl/>
        </w:rPr>
        <w:t>-</w:t>
      </w:r>
      <w:r w:rsidRPr="009E436F">
        <w:rPr>
          <w:szCs w:val="24"/>
          <w:rtl/>
        </w:rPr>
        <w:tab/>
        <w:t>יועץ חשמל;</w:t>
      </w:r>
    </w:p>
    <w:p w:rsidR="00D16535" w:rsidRPr="00A26104" w:rsidRDefault="00D16535" w:rsidP="007363D3">
      <w:pPr>
        <w:spacing w:line="360" w:lineRule="auto"/>
        <w:ind w:left="1080"/>
        <w:jc w:val="both"/>
        <w:rPr>
          <w:szCs w:val="24"/>
          <w:rtl/>
        </w:rPr>
      </w:pPr>
      <w:r>
        <w:rPr>
          <w:rFonts w:hint="cs"/>
          <w:szCs w:val="24"/>
          <w:rtl/>
        </w:rPr>
        <w:t xml:space="preserve">- </w:t>
      </w:r>
      <w:r>
        <w:rPr>
          <w:rFonts w:hint="cs"/>
          <w:szCs w:val="24"/>
          <w:rtl/>
        </w:rPr>
        <w:tab/>
      </w:r>
      <w:r>
        <w:rPr>
          <w:szCs w:val="24"/>
          <w:rtl/>
        </w:rPr>
        <w:t xml:space="preserve">יועץ סיסמולוגיה </w:t>
      </w:r>
    </w:p>
    <w:p w:rsidR="00D16535" w:rsidRPr="009E436F" w:rsidRDefault="00D16535" w:rsidP="00D16535">
      <w:pPr>
        <w:spacing w:line="360" w:lineRule="auto"/>
        <w:ind w:left="1080"/>
        <w:jc w:val="both"/>
        <w:rPr>
          <w:szCs w:val="24"/>
        </w:rPr>
      </w:pPr>
      <w:r>
        <w:rPr>
          <w:rFonts w:hint="cs"/>
          <w:szCs w:val="24"/>
          <w:rtl/>
        </w:rPr>
        <w:t>-</w:t>
      </w:r>
      <w:r>
        <w:rPr>
          <w:rFonts w:hint="cs"/>
          <w:szCs w:val="24"/>
          <w:rtl/>
        </w:rPr>
        <w:tab/>
      </w:r>
      <w:r w:rsidRPr="00A26104">
        <w:rPr>
          <w:szCs w:val="24"/>
          <w:rtl/>
        </w:rPr>
        <w:t>יועץ הידרו-גיאולוגיה;</w:t>
      </w:r>
    </w:p>
    <w:p w:rsidR="00D16535" w:rsidRPr="009E436F" w:rsidRDefault="00D16535" w:rsidP="00D16535">
      <w:pPr>
        <w:spacing w:line="360" w:lineRule="auto"/>
        <w:ind w:left="1080"/>
        <w:jc w:val="both"/>
        <w:rPr>
          <w:szCs w:val="24"/>
        </w:rPr>
      </w:pPr>
      <w:r w:rsidRPr="009E436F">
        <w:rPr>
          <w:szCs w:val="24"/>
          <w:rtl/>
        </w:rPr>
        <w:t>-</w:t>
      </w:r>
      <w:r w:rsidRPr="009E436F">
        <w:rPr>
          <w:szCs w:val="24"/>
          <w:rtl/>
        </w:rPr>
        <w:tab/>
        <w:t>יועץ הנדסה ימית;</w:t>
      </w:r>
    </w:p>
    <w:p w:rsidR="00D16535" w:rsidRPr="009E436F" w:rsidRDefault="00D16535" w:rsidP="00D16535">
      <w:pPr>
        <w:spacing w:line="360" w:lineRule="auto"/>
        <w:ind w:left="1080"/>
        <w:jc w:val="both"/>
        <w:rPr>
          <w:szCs w:val="24"/>
        </w:rPr>
      </w:pPr>
      <w:r w:rsidRPr="009E436F">
        <w:rPr>
          <w:szCs w:val="24"/>
          <w:rtl/>
        </w:rPr>
        <w:lastRenderedPageBreak/>
        <w:t>-</w:t>
      </w:r>
      <w:r w:rsidRPr="009E436F">
        <w:rPr>
          <w:szCs w:val="24"/>
          <w:rtl/>
        </w:rPr>
        <w:tab/>
        <w:t>יועץ משפטי;</w:t>
      </w:r>
    </w:p>
    <w:p w:rsidR="00D16535" w:rsidRPr="009E436F" w:rsidRDefault="00D16535" w:rsidP="00D16535">
      <w:pPr>
        <w:spacing w:line="360" w:lineRule="auto"/>
        <w:ind w:left="1080"/>
        <w:jc w:val="both"/>
        <w:rPr>
          <w:szCs w:val="24"/>
        </w:rPr>
      </w:pPr>
      <w:r w:rsidRPr="009E436F">
        <w:rPr>
          <w:szCs w:val="24"/>
          <w:rtl/>
        </w:rPr>
        <w:t>-</w:t>
      </w:r>
      <w:r w:rsidRPr="009E436F">
        <w:rPr>
          <w:szCs w:val="24"/>
          <w:rtl/>
        </w:rPr>
        <w:tab/>
        <w:t>יועץ שיתוף ציבור;</w:t>
      </w:r>
    </w:p>
    <w:p w:rsidR="00D16535" w:rsidRPr="009E436F" w:rsidRDefault="00D16535" w:rsidP="00D16535">
      <w:pPr>
        <w:spacing w:line="360" w:lineRule="auto"/>
        <w:ind w:left="1080"/>
        <w:jc w:val="both"/>
        <w:rPr>
          <w:szCs w:val="24"/>
        </w:rPr>
      </w:pPr>
      <w:r w:rsidRPr="009E436F">
        <w:rPr>
          <w:szCs w:val="24"/>
          <w:rtl/>
        </w:rPr>
        <w:t>-</w:t>
      </w:r>
      <w:r w:rsidRPr="009E436F">
        <w:rPr>
          <w:szCs w:val="24"/>
          <w:rtl/>
        </w:rPr>
        <w:tab/>
        <w:t>יועץ נוף ו</w:t>
      </w:r>
      <w:r>
        <w:rPr>
          <w:rFonts w:hint="cs"/>
          <w:szCs w:val="24"/>
          <w:rtl/>
        </w:rPr>
        <w:t>אדריכל נוף</w:t>
      </w:r>
      <w:r w:rsidRPr="009E436F">
        <w:rPr>
          <w:szCs w:val="24"/>
          <w:rtl/>
        </w:rPr>
        <w:t>;</w:t>
      </w:r>
    </w:p>
    <w:p w:rsidR="00D16535" w:rsidRPr="009E436F" w:rsidRDefault="00D16535" w:rsidP="00D16535">
      <w:pPr>
        <w:spacing w:line="360" w:lineRule="auto"/>
        <w:ind w:left="1080"/>
        <w:jc w:val="both"/>
        <w:rPr>
          <w:szCs w:val="24"/>
        </w:rPr>
      </w:pPr>
      <w:r w:rsidRPr="009E436F">
        <w:rPr>
          <w:szCs w:val="24"/>
          <w:rtl/>
        </w:rPr>
        <w:t>-</w:t>
      </w:r>
      <w:r w:rsidRPr="009E436F">
        <w:rPr>
          <w:szCs w:val="24"/>
          <w:rtl/>
        </w:rPr>
        <w:tab/>
        <w:t>יועץ קרינת אלמ"ג;</w:t>
      </w:r>
    </w:p>
    <w:p w:rsidR="00D16535" w:rsidRPr="009E436F" w:rsidRDefault="00D16535" w:rsidP="00D16535">
      <w:pPr>
        <w:spacing w:line="360" w:lineRule="auto"/>
        <w:ind w:left="1080"/>
        <w:jc w:val="both"/>
        <w:rPr>
          <w:szCs w:val="24"/>
        </w:rPr>
      </w:pPr>
      <w:r w:rsidRPr="009E436F">
        <w:rPr>
          <w:szCs w:val="24"/>
          <w:rtl/>
        </w:rPr>
        <w:t>-</w:t>
      </w:r>
      <w:r w:rsidRPr="009E436F">
        <w:rPr>
          <w:szCs w:val="24"/>
          <w:rtl/>
        </w:rPr>
        <w:tab/>
        <w:t>יועץ איכות אוויר;</w:t>
      </w:r>
    </w:p>
    <w:p w:rsidR="00D16535" w:rsidRPr="009E436F" w:rsidRDefault="00D16535" w:rsidP="00D16535">
      <w:pPr>
        <w:spacing w:line="360" w:lineRule="auto"/>
        <w:ind w:left="1080"/>
        <w:jc w:val="both"/>
        <w:rPr>
          <w:szCs w:val="24"/>
        </w:rPr>
      </w:pPr>
      <w:r w:rsidRPr="009E436F">
        <w:rPr>
          <w:szCs w:val="24"/>
          <w:rtl/>
        </w:rPr>
        <w:t>-</w:t>
      </w:r>
      <w:r w:rsidRPr="009E436F">
        <w:rPr>
          <w:szCs w:val="24"/>
          <w:rtl/>
        </w:rPr>
        <w:tab/>
        <w:t>יועץ זיהום קרקע;</w:t>
      </w:r>
    </w:p>
    <w:p w:rsidR="00D16535" w:rsidRDefault="00D16535" w:rsidP="00D16535">
      <w:pPr>
        <w:spacing w:line="360" w:lineRule="auto"/>
        <w:ind w:left="1080"/>
        <w:jc w:val="both"/>
        <w:rPr>
          <w:szCs w:val="24"/>
          <w:rtl/>
        </w:rPr>
      </w:pPr>
      <w:r w:rsidRPr="009E436F">
        <w:rPr>
          <w:szCs w:val="24"/>
          <w:rtl/>
        </w:rPr>
        <w:t>-</w:t>
      </w:r>
      <w:r w:rsidRPr="009E436F">
        <w:rPr>
          <w:szCs w:val="24"/>
          <w:rtl/>
        </w:rPr>
        <w:tab/>
        <w:t>יועץ רעש;</w:t>
      </w:r>
    </w:p>
    <w:p w:rsidR="00D16535" w:rsidRDefault="00D16535" w:rsidP="00D16535">
      <w:pPr>
        <w:spacing w:line="360" w:lineRule="auto"/>
        <w:ind w:left="1080"/>
        <w:jc w:val="both"/>
        <w:rPr>
          <w:szCs w:val="24"/>
          <w:rtl/>
        </w:rPr>
      </w:pPr>
      <w:r>
        <w:rPr>
          <w:rFonts w:hint="cs"/>
          <w:szCs w:val="24"/>
          <w:rtl/>
        </w:rPr>
        <w:t xml:space="preserve">- </w:t>
      </w:r>
      <w:r>
        <w:rPr>
          <w:rFonts w:hint="cs"/>
          <w:szCs w:val="24"/>
          <w:rtl/>
        </w:rPr>
        <w:tab/>
        <w:t>אקולוג;</w:t>
      </w:r>
    </w:p>
    <w:p w:rsidR="00D16535" w:rsidRPr="000D108B" w:rsidRDefault="000D108B" w:rsidP="00D16535">
      <w:pPr>
        <w:spacing w:line="360" w:lineRule="auto"/>
        <w:ind w:left="360" w:firstLine="720"/>
        <w:jc w:val="both"/>
        <w:rPr>
          <w:b/>
          <w:bCs/>
          <w:szCs w:val="24"/>
          <w:u w:val="single"/>
          <w:rtl/>
        </w:rPr>
      </w:pPr>
      <w:r w:rsidRPr="000D108B">
        <w:rPr>
          <w:rFonts w:hint="cs"/>
          <w:b/>
          <w:bCs/>
          <w:szCs w:val="24"/>
          <w:u w:val="single"/>
          <w:rtl/>
        </w:rPr>
        <w:t>ייתכן ויידרשו</w:t>
      </w:r>
      <w:r w:rsidR="001A54DB">
        <w:rPr>
          <w:rFonts w:hint="cs"/>
          <w:b/>
          <w:bCs/>
          <w:szCs w:val="24"/>
          <w:u w:val="single"/>
          <w:rtl/>
        </w:rPr>
        <w:t xml:space="preserve"> </w:t>
      </w:r>
      <w:r w:rsidR="00D16535" w:rsidRPr="000D108B">
        <w:rPr>
          <w:b/>
          <w:bCs/>
          <w:szCs w:val="24"/>
          <w:u w:val="single"/>
          <w:rtl/>
        </w:rPr>
        <w:t>יועצים נוספים בהתאם לצורך</w:t>
      </w:r>
      <w:r w:rsidR="00D16535" w:rsidRPr="000D108B">
        <w:rPr>
          <w:rFonts w:hint="cs"/>
          <w:b/>
          <w:bCs/>
          <w:szCs w:val="24"/>
          <w:u w:val="single"/>
          <w:rtl/>
        </w:rPr>
        <w:t>;</w:t>
      </w:r>
    </w:p>
    <w:p w:rsidR="00D16535" w:rsidRDefault="00D16535" w:rsidP="006E4A52">
      <w:pPr>
        <w:spacing w:line="360" w:lineRule="auto"/>
        <w:ind w:left="1080"/>
        <w:jc w:val="both"/>
        <w:rPr>
          <w:szCs w:val="24"/>
          <w:rtl/>
        </w:rPr>
      </w:pPr>
      <w:r w:rsidRPr="009E436F">
        <w:rPr>
          <w:szCs w:val="24"/>
          <w:rtl/>
        </w:rPr>
        <w:t xml:space="preserve">על כל היועצים </w:t>
      </w:r>
      <w:r w:rsidR="001A54DB" w:rsidRPr="009E436F">
        <w:rPr>
          <w:szCs w:val="24"/>
          <w:rtl/>
        </w:rPr>
        <w:t>ה</w:t>
      </w:r>
      <w:r w:rsidR="00DA57A2">
        <w:rPr>
          <w:rFonts w:hint="cs"/>
          <w:szCs w:val="24"/>
          <w:rtl/>
        </w:rPr>
        <w:t>משלימים</w:t>
      </w:r>
      <w:r w:rsidR="001A54DB">
        <w:rPr>
          <w:rFonts w:hint="cs"/>
          <w:szCs w:val="24"/>
          <w:rtl/>
        </w:rPr>
        <w:t xml:space="preserve"> </w:t>
      </w:r>
      <w:r>
        <w:rPr>
          <w:rFonts w:hint="cs"/>
          <w:szCs w:val="24"/>
          <w:rtl/>
        </w:rPr>
        <w:t>לעמוד בתנאי הסף שפורטו לעיל.</w:t>
      </w:r>
      <w:r w:rsidRPr="009E436F">
        <w:rPr>
          <w:szCs w:val="24"/>
          <w:rtl/>
        </w:rPr>
        <w:t xml:space="preserve"> </w:t>
      </w:r>
      <w:r w:rsidR="001A54DB" w:rsidRPr="0036731F">
        <w:rPr>
          <w:rFonts w:asciiTheme="majorBidi" w:hAnsiTheme="majorBidi" w:hint="cs"/>
          <w:szCs w:val="24"/>
          <w:rtl/>
        </w:rPr>
        <w:t>ההתקשרות עם היועצים ה</w:t>
      </w:r>
      <w:r w:rsidR="00DA57A2">
        <w:rPr>
          <w:rFonts w:asciiTheme="majorBidi" w:hAnsiTheme="majorBidi" w:hint="cs"/>
          <w:szCs w:val="24"/>
          <w:rtl/>
        </w:rPr>
        <w:t>משלימים</w:t>
      </w:r>
      <w:r w:rsidR="001A54DB" w:rsidRPr="0036731F">
        <w:rPr>
          <w:rFonts w:asciiTheme="majorBidi" w:hAnsiTheme="majorBidi" w:hint="cs"/>
          <w:szCs w:val="24"/>
          <w:rtl/>
        </w:rPr>
        <w:t xml:space="preserve"> ת</w:t>
      </w:r>
      <w:r w:rsidR="001A54DB">
        <w:rPr>
          <w:rFonts w:asciiTheme="majorBidi" w:hAnsiTheme="majorBidi" w:hint="cs"/>
          <w:szCs w:val="24"/>
          <w:rtl/>
        </w:rPr>
        <w:t>עש</w:t>
      </w:r>
      <w:r w:rsidR="001A54DB" w:rsidRPr="0036731F">
        <w:rPr>
          <w:rFonts w:asciiTheme="majorBidi" w:hAnsiTheme="majorBidi" w:hint="cs"/>
          <w:szCs w:val="24"/>
          <w:rtl/>
        </w:rPr>
        <w:t>ה רק לאחר אישור מראש ובכתב של הממונה כי היועצים הנוספים עומדים בתנאי הסף</w:t>
      </w:r>
      <w:r w:rsidR="001A54DB">
        <w:rPr>
          <w:rFonts w:asciiTheme="majorBidi" w:hAnsiTheme="majorBidi" w:hint="cs"/>
          <w:szCs w:val="24"/>
          <w:rtl/>
        </w:rPr>
        <w:t xml:space="preserve"> ובדרישות המכרז</w:t>
      </w:r>
      <w:r w:rsidR="001A54DB" w:rsidRPr="0036731F">
        <w:rPr>
          <w:rFonts w:asciiTheme="majorBidi" w:hAnsiTheme="majorBidi" w:hint="cs"/>
          <w:szCs w:val="24"/>
          <w:rtl/>
        </w:rPr>
        <w:t>.</w:t>
      </w:r>
    </w:p>
    <w:p w:rsidR="00D16535" w:rsidRPr="000513E7" w:rsidRDefault="00D16535" w:rsidP="006E4A52">
      <w:pPr>
        <w:spacing w:line="360" w:lineRule="auto"/>
        <w:ind w:left="1080"/>
        <w:jc w:val="both"/>
        <w:rPr>
          <w:b/>
          <w:bCs/>
          <w:szCs w:val="24"/>
        </w:rPr>
      </w:pPr>
      <w:r w:rsidRPr="006E4A52">
        <w:rPr>
          <w:szCs w:val="24"/>
          <w:rtl/>
        </w:rPr>
        <w:t>יובהר</w:t>
      </w:r>
      <w:r w:rsidRPr="008419B2">
        <w:rPr>
          <w:rFonts w:hint="cs"/>
          <w:b/>
          <w:bCs/>
          <w:szCs w:val="24"/>
          <w:rtl/>
        </w:rPr>
        <w:t>,</w:t>
      </w:r>
      <w:r w:rsidRPr="008419B2">
        <w:rPr>
          <w:b/>
          <w:bCs/>
          <w:szCs w:val="24"/>
          <w:rtl/>
        </w:rPr>
        <w:t xml:space="preserve"> כי אין המשרד מתחייב להעסקת </w:t>
      </w:r>
      <w:r>
        <w:rPr>
          <w:rFonts w:hint="cs"/>
          <w:b/>
          <w:bCs/>
          <w:szCs w:val="24"/>
          <w:rtl/>
        </w:rPr>
        <w:t>מי מ</w:t>
      </w:r>
      <w:r w:rsidRPr="008419B2">
        <w:rPr>
          <w:b/>
          <w:bCs/>
          <w:szCs w:val="24"/>
          <w:rtl/>
        </w:rPr>
        <w:t xml:space="preserve">היועצים </w:t>
      </w:r>
      <w:r w:rsidR="001A54DB" w:rsidRPr="008419B2">
        <w:rPr>
          <w:b/>
          <w:bCs/>
          <w:szCs w:val="24"/>
          <w:rtl/>
        </w:rPr>
        <w:t>ה</w:t>
      </w:r>
      <w:r w:rsidR="00DA57A2">
        <w:rPr>
          <w:rFonts w:hint="cs"/>
          <w:b/>
          <w:bCs/>
          <w:szCs w:val="24"/>
          <w:rtl/>
        </w:rPr>
        <w:t>משלימים</w:t>
      </w:r>
      <w:r w:rsidR="001A54DB" w:rsidRPr="008419B2">
        <w:rPr>
          <w:b/>
          <w:bCs/>
          <w:szCs w:val="24"/>
          <w:rtl/>
        </w:rPr>
        <w:t xml:space="preserve"> </w:t>
      </w:r>
      <w:r>
        <w:rPr>
          <w:rFonts w:hint="cs"/>
          <w:b/>
          <w:bCs/>
          <w:szCs w:val="24"/>
          <w:rtl/>
        </w:rPr>
        <w:t>האמורים.</w:t>
      </w:r>
    </w:p>
    <w:p w:rsidR="005E2D33" w:rsidRPr="00D16535" w:rsidRDefault="005E2D33" w:rsidP="00314B9E">
      <w:pPr>
        <w:pStyle w:val="af5"/>
        <w:tabs>
          <w:tab w:val="right" w:pos="138"/>
        </w:tabs>
        <w:autoSpaceDE w:val="0"/>
        <w:autoSpaceDN w:val="0"/>
        <w:adjustRightInd w:val="0"/>
        <w:spacing w:line="360" w:lineRule="auto"/>
        <w:ind w:left="588"/>
        <w:jc w:val="both"/>
        <w:rPr>
          <w:rFonts w:asciiTheme="majorBidi" w:hAnsiTheme="majorBidi"/>
          <w:szCs w:val="24"/>
        </w:rPr>
      </w:pPr>
    </w:p>
    <w:p w:rsidR="00846CA9" w:rsidRDefault="005E2D33" w:rsidP="00244112">
      <w:pPr>
        <w:numPr>
          <w:ilvl w:val="0"/>
          <w:numId w:val="39"/>
        </w:numPr>
        <w:spacing w:line="360" w:lineRule="auto"/>
        <w:contextualSpacing/>
        <w:jc w:val="both"/>
        <w:outlineLvl w:val="0"/>
        <w:rPr>
          <w:rFonts w:asciiTheme="majorBidi" w:hAnsiTheme="majorBidi"/>
          <w:b/>
          <w:bCs/>
          <w:sz w:val="32"/>
          <w:szCs w:val="32"/>
          <w:u w:val="single"/>
          <w:rtl/>
        </w:rPr>
      </w:pPr>
      <w:r w:rsidRPr="00314B9E">
        <w:rPr>
          <w:rFonts w:asciiTheme="majorBidi" w:hAnsiTheme="majorBidi"/>
          <w:b/>
          <w:bCs/>
          <w:sz w:val="32"/>
          <w:szCs w:val="32"/>
          <w:u w:val="single"/>
          <w:rtl/>
        </w:rPr>
        <w:t>תיאור העבודה המבוקשת</w:t>
      </w:r>
      <w:r w:rsidR="004B0961">
        <w:rPr>
          <w:rFonts w:asciiTheme="majorBidi" w:hAnsiTheme="majorBidi" w:hint="cs"/>
          <w:b/>
          <w:bCs/>
          <w:sz w:val="32"/>
          <w:szCs w:val="32"/>
          <w:u w:val="single"/>
          <w:rtl/>
        </w:rPr>
        <w:t xml:space="preserve"> </w:t>
      </w:r>
      <w:r w:rsidR="004B0961">
        <w:rPr>
          <w:rFonts w:asciiTheme="majorBidi" w:hAnsiTheme="majorBidi"/>
          <w:b/>
          <w:bCs/>
          <w:sz w:val="32"/>
          <w:szCs w:val="32"/>
          <w:u w:val="single"/>
          <w:rtl/>
        </w:rPr>
        <w:t>–</w:t>
      </w:r>
      <w:r w:rsidR="004B0961">
        <w:rPr>
          <w:rFonts w:asciiTheme="majorBidi" w:hAnsiTheme="majorBidi" w:hint="cs"/>
          <w:b/>
          <w:bCs/>
          <w:sz w:val="32"/>
          <w:szCs w:val="32"/>
          <w:u w:val="single"/>
          <w:rtl/>
        </w:rPr>
        <w:t xml:space="preserve"> תכנון פרויקטים</w:t>
      </w:r>
    </w:p>
    <w:p w:rsidR="007363D3" w:rsidRPr="00244112" w:rsidRDefault="007363D3" w:rsidP="00244112">
      <w:pPr>
        <w:pStyle w:val="af5"/>
        <w:numPr>
          <w:ilvl w:val="0"/>
          <w:numId w:val="138"/>
        </w:numPr>
        <w:spacing w:line="360" w:lineRule="auto"/>
        <w:rPr>
          <w:b/>
          <w:bCs/>
          <w:szCs w:val="24"/>
          <w:rtl/>
        </w:rPr>
      </w:pPr>
      <w:r w:rsidRPr="00244112">
        <w:rPr>
          <w:b/>
          <w:bCs/>
          <w:szCs w:val="24"/>
          <w:rtl/>
        </w:rPr>
        <w:t xml:space="preserve"> כללי:</w:t>
      </w:r>
    </w:p>
    <w:p w:rsidR="007363D3" w:rsidRPr="006E5B64" w:rsidRDefault="007363D3" w:rsidP="00AF0AE6">
      <w:pPr>
        <w:pStyle w:val="af5"/>
        <w:numPr>
          <w:ilvl w:val="0"/>
          <w:numId w:val="114"/>
        </w:numPr>
        <w:spacing w:line="360" w:lineRule="auto"/>
        <w:jc w:val="both"/>
        <w:rPr>
          <w:szCs w:val="24"/>
          <w:rtl/>
        </w:rPr>
      </w:pPr>
      <w:r>
        <w:rPr>
          <w:szCs w:val="24"/>
          <w:rtl/>
        </w:rPr>
        <w:t>במסגרת מתן השירותים,</w:t>
      </w:r>
      <w:r>
        <w:rPr>
          <w:rFonts w:hint="cs"/>
          <w:szCs w:val="24"/>
          <w:rtl/>
        </w:rPr>
        <w:t xml:space="preserve"> </w:t>
      </w:r>
      <w:r w:rsidRPr="006E5B64">
        <w:rPr>
          <w:szCs w:val="24"/>
          <w:rtl/>
        </w:rPr>
        <w:t>יידרש הזוכה במכרז לספק עבור המשרד שירותי תכנון למתחמים למתקני אנרגיה</w:t>
      </w:r>
      <w:r w:rsidR="00ED4314">
        <w:rPr>
          <w:rFonts w:hint="cs"/>
          <w:szCs w:val="24"/>
          <w:rtl/>
        </w:rPr>
        <w:t xml:space="preserve">, </w:t>
      </w:r>
      <w:r w:rsidR="00ED4314" w:rsidRPr="00ED4314">
        <w:rPr>
          <w:rFonts w:hint="cs"/>
          <w:szCs w:val="24"/>
          <w:highlight w:val="yellow"/>
          <w:rtl/>
        </w:rPr>
        <w:t>מים</w:t>
      </w:r>
      <w:r w:rsidR="00ED4314">
        <w:rPr>
          <w:rFonts w:hint="cs"/>
          <w:szCs w:val="24"/>
          <w:rtl/>
        </w:rPr>
        <w:t xml:space="preserve"> </w:t>
      </w:r>
      <w:r w:rsidRPr="006E5B64">
        <w:rPr>
          <w:rFonts w:hint="cs"/>
          <w:szCs w:val="24"/>
          <w:rtl/>
        </w:rPr>
        <w:t>ומחצבים</w:t>
      </w:r>
      <w:r w:rsidRPr="006E5B64">
        <w:rPr>
          <w:szCs w:val="24"/>
          <w:rtl/>
        </w:rPr>
        <w:t xml:space="preserve"> ו/או למתחמים עבור מספר תשתיות משק </w:t>
      </w:r>
      <w:r w:rsidR="00ED4314">
        <w:rPr>
          <w:szCs w:val="24"/>
          <w:rtl/>
        </w:rPr>
        <w:t>האנרגיה</w:t>
      </w:r>
      <w:r w:rsidR="00ED4314">
        <w:rPr>
          <w:rFonts w:hint="cs"/>
          <w:szCs w:val="24"/>
          <w:rtl/>
        </w:rPr>
        <w:t xml:space="preserve">, </w:t>
      </w:r>
      <w:r w:rsidRPr="00ED4314">
        <w:rPr>
          <w:szCs w:val="24"/>
          <w:highlight w:val="yellow"/>
          <w:rtl/>
        </w:rPr>
        <w:t>המים</w:t>
      </w:r>
      <w:r w:rsidR="00ED4314" w:rsidRPr="00ED4314">
        <w:rPr>
          <w:rFonts w:hint="cs"/>
          <w:szCs w:val="24"/>
          <w:highlight w:val="yellow"/>
          <w:rtl/>
        </w:rPr>
        <w:t xml:space="preserve"> ומחצבים</w:t>
      </w:r>
      <w:r w:rsidRPr="006E5B64">
        <w:rPr>
          <w:szCs w:val="24"/>
          <w:rtl/>
        </w:rPr>
        <w:t xml:space="preserve">, וכן לרצועות לתשתיות עבור מספר קווי תשתיות של משק האנרגיה והמים ו/או קווי תשתית. </w:t>
      </w:r>
    </w:p>
    <w:p w:rsidR="007363D3" w:rsidRPr="004B5F75" w:rsidRDefault="007363D3" w:rsidP="00AF0AE6">
      <w:pPr>
        <w:pStyle w:val="af5"/>
        <w:numPr>
          <w:ilvl w:val="0"/>
          <w:numId w:val="114"/>
        </w:numPr>
        <w:spacing w:line="360" w:lineRule="auto"/>
        <w:jc w:val="both"/>
        <w:rPr>
          <w:szCs w:val="24"/>
        </w:rPr>
      </w:pPr>
      <w:r w:rsidRPr="006E5B64">
        <w:rPr>
          <w:szCs w:val="24"/>
          <w:rtl/>
        </w:rPr>
        <w:t xml:space="preserve">התכנון </w:t>
      </w:r>
      <w:r w:rsidRPr="006E5B64">
        <w:rPr>
          <w:rFonts w:hint="cs"/>
          <w:szCs w:val="24"/>
          <w:rtl/>
        </w:rPr>
        <w:t>אפשר ויהיה</w:t>
      </w:r>
      <w:r w:rsidRPr="006E5B64">
        <w:rPr>
          <w:szCs w:val="24"/>
          <w:rtl/>
        </w:rPr>
        <w:t xml:space="preserve"> ברמה מתארית ו/או ברמה מפורטת ו/או שניהם יחד ו/או שילוב של תכנון מתארי ותכנון מפורט והכל בהתאם להנחיית המשרד. </w:t>
      </w:r>
    </w:p>
    <w:p w:rsidR="007363D3" w:rsidRPr="006E5B64" w:rsidRDefault="007363D3" w:rsidP="00AF0AE6">
      <w:pPr>
        <w:pStyle w:val="af5"/>
        <w:numPr>
          <w:ilvl w:val="0"/>
          <w:numId w:val="114"/>
        </w:numPr>
        <w:spacing w:line="360" w:lineRule="auto"/>
        <w:jc w:val="both"/>
        <w:rPr>
          <w:szCs w:val="24"/>
        </w:rPr>
      </w:pPr>
      <w:r w:rsidRPr="006E5B64">
        <w:rPr>
          <w:szCs w:val="24"/>
          <w:rtl/>
        </w:rPr>
        <w:t xml:space="preserve">תכנון המתחמים, המתקנים וקווי התשתית יכול </w:t>
      </w:r>
      <w:r w:rsidRPr="006E5B64">
        <w:rPr>
          <w:rFonts w:hint="cs"/>
          <w:szCs w:val="24"/>
          <w:rtl/>
        </w:rPr>
        <w:t>ויקודם</w:t>
      </w:r>
      <w:r w:rsidRPr="006E5B64">
        <w:rPr>
          <w:szCs w:val="24"/>
          <w:rtl/>
        </w:rPr>
        <w:t xml:space="preserve"> בכל מוסד תכנון כהגדרתו בחוק התכנון והבנייה בהתאם להנחיית </w:t>
      </w:r>
      <w:r>
        <w:rPr>
          <w:rFonts w:hint="cs"/>
          <w:szCs w:val="24"/>
          <w:rtl/>
        </w:rPr>
        <w:t>ה</w:t>
      </w:r>
      <w:r w:rsidRPr="006E5B64">
        <w:rPr>
          <w:szCs w:val="24"/>
          <w:rtl/>
        </w:rPr>
        <w:t xml:space="preserve">משרד ולגורמים הרלוונטיים. </w:t>
      </w:r>
    </w:p>
    <w:p w:rsidR="007363D3" w:rsidRPr="009E436F" w:rsidRDefault="007363D3" w:rsidP="007363D3">
      <w:pPr>
        <w:spacing w:line="360" w:lineRule="auto"/>
        <w:ind w:left="1080"/>
        <w:jc w:val="both"/>
        <w:rPr>
          <w:szCs w:val="24"/>
        </w:rPr>
      </w:pPr>
    </w:p>
    <w:p w:rsidR="007363D3" w:rsidRPr="00B6022B" w:rsidRDefault="007363D3" w:rsidP="00244112">
      <w:pPr>
        <w:pStyle w:val="af5"/>
        <w:numPr>
          <w:ilvl w:val="0"/>
          <w:numId w:val="138"/>
        </w:numPr>
        <w:spacing w:line="360" w:lineRule="auto"/>
        <w:rPr>
          <w:b/>
          <w:bCs/>
          <w:szCs w:val="24"/>
        </w:rPr>
      </w:pPr>
      <w:r>
        <w:rPr>
          <w:rFonts w:hint="cs"/>
          <w:b/>
          <w:bCs/>
          <w:szCs w:val="24"/>
          <w:rtl/>
        </w:rPr>
        <w:t xml:space="preserve">תשתיות שיכללו במסגרת </w:t>
      </w:r>
      <w:r w:rsidR="00742662">
        <w:rPr>
          <w:rFonts w:hint="cs"/>
          <w:b/>
          <w:bCs/>
          <w:szCs w:val="24"/>
          <w:rtl/>
        </w:rPr>
        <w:t>תכנון הפרויקטים</w:t>
      </w:r>
      <w:r w:rsidRPr="00B6022B">
        <w:rPr>
          <w:b/>
          <w:bCs/>
          <w:szCs w:val="24"/>
          <w:rtl/>
        </w:rPr>
        <w:t>:</w:t>
      </w:r>
    </w:p>
    <w:p w:rsidR="008B3DF4" w:rsidRPr="00244112" w:rsidRDefault="007363D3" w:rsidP="00244112">
      <w:pPr>
        <w:pStyle w:val="af5"/>
        <w:numPr>
          <w:ilvl w:val="6"/>
          <w:numId w:val="99"/>
        </w:numPr>
        <w:spacing w:line="360" w:lineRule="auto"/>
        <w:jc w:val="both"/>
        <w:rPr>
          <w:szCs w:val="24"/>
          <w:rtl/>
        </w:rPr>
      </w:pPr>
      <w:r w:rsidRPr="00244112">
        <w:rPr>
          <w:szCs w:val="24"/>
          <w:rtl/>
        </w:rPr>
        <w:t xml:space="preserve">תכנון מתחמים ורצועות תשתית למתקני תשתית אנרגיה, </w:t>
      </w:r>
      <w:r w:rsidR="008B3DF4" w:rsidRPr="00244112">
        <w:rPr>
          <w:rFonts w:hint="eastAsia"/>
          <w:szCs w:val="24"/>
          <w:rtl/>
        </w:rPr>
        <w:t>מים</w:t>
      </w:r>
      <w:r w:rsidR="008B3DF4" w:rsidRPr="00244112">
        <w:rPr>
          <w:szCs w:val="24"/>
          <w:rtl/>
        </w:rPr>
        <w:t xml:space="preserve">, </w:t>
      </w:r>
      <w:r w:rsidR="008B3DF4" w:rsidRPr="00244112">
        <w:rPr>
          <w:rFonts w:hint="eastAsia"/>
          <w:szCs w:val="24"/>
          <w:rtl/>
        </w:rPr>
        <w:t>מחצבים</w:t>
      </w:r>
      <w:r w:rsidR="008B3DF4" w:rsidRPr="00244112">
        <w:rPr>
          <w:szCs w:val="24"/>
          <w:rtl/>
        </w:rPr>
        <w:t xml:space="preserve"> </w:t>
      </w:r>
      <w:r w:rsidR="008B3DF4" w:rsidRPr="00244112">
        <w:rPr>
          <w:rFonts w:hint="eastAsia"/>
          <w:szCs w:val="24"/>
          <w:rtl/>
        </w:rPr>
        <w:t>ו</w:t>
      </w:r>
      <w:r w:rsidRPr="00244112">
        <w:rPr>
          <w:rFonts w:hint="eastAsia"/>
          <w:szCs w:val="24"/>
          <w:rtl/>
        </w:rPr>
        <w:t>חומרי</w:t>
      </w:r>
      <w:r w:rsidRPr="00244112">
        <w:rPr>
          <w:szCs w:val="24"/>
          <w:rtl/>
        </w:rPr>
        <w:t xml:space="preserve"> </w:t>
      </w:r>
      <w:r w:rsidRPr="00244112">
        <w:rPr>
          <w:rFonts w:hint="eastAsia"/>
          <w:szCs w:val="24"/>
          <w:rtl/>
        </w:rPr>
        <w:t>חציבה</w:t>
      </w:r>
      <w:r w:rsidRPr="00244112">
        <w:rPr>
          <w:szCs w:val="24"/>
          <w:rtl/>
        </w:rPr>
        <w:t xml:space="preserve">,  </w:t>
      </w:r>
      <w:r w:rsidR="008B3DF4" w:rsidRPr="00244112">
        <w:rPr>
          <w:szCs w:val="24"/>
          <w:rtl/>
        </w:rPr>
        <w:t xml:space="preserve">  </w:t>
      </w:r>
    </w:p>
    <w:p w:rsidR="000F6C1E" w:rsidRDefault="007363D3" w:rsidP="00244112">
      <w:pPr>
        <w:spacing w:line="360" w:lineRule="auto"/>
        <w:ind w:left="1020"/>
        <w:jc w:val="both"/>
        <w:rPr>
          <w:szCs w:val="24"/>
          <w:rtl/>
        </w:rPr>
      </w:pPr>
      <w:r w:rsidRPr="00A26104">
        <w:rPr>
          <w:szCs w:val="24"/>
          <w:rtl/>
        </w:rPr>
        <w:t>לרבות:</w:t>
      </w:r>
      <w:r w:rsidR="0006135E">
        <w:rPr>
          <w:rFonts w:hint="cs"/>
          <w:szCs w:val="24"/>
          <w:rtl/>
        </w:rPr>
        <w:t xml:space="preserve"> </w:t>
      </w:r>
      <w:r w:rsidRPr="00A26104">
        <w:rPr>
          <w:szCs w:val="24"/>
          <w:rtl/>
        </w:rPr>
        <w:t>תחנות כוח, תחנות גז, תחנות ייצור חשמל באנרגיה מתחדשת, מתקני ד</w:t>
      </w:r>
      <w:r>
        <w:rPr>
          <w:szCs w:val="24"/>
          <w:rtl/>
        </w:rPr>
        <w:t xml:space="preserve">לק עיליים, מתקני אחסון גז ודלק </w:t>
      </w:r>
      <w:r w:rsidRPr="00A26104">
        <w:rPr>
          <w:szCs w:val="24"/>
          <w:rtl/>
        </w:rPr>
        <w:t>ומתקני תשתית (עיליים ותת קרקעיים)</w:t>
      </w:r>
      <w:r w:rsidRPr="00A26104">
        <w:rPr>
          <w:rFonts w:hint="cs"/>
          <w:szCs w:val="24"/>
          <w:rtl/>
        </w:rPr>
        <w:t xml:space="preserve"> </w:t>
      </w:r>
      <w:r w:rsidRPr="00A26104">
        <w:rPr>
          <w:szCs w:val="24"/>
          <w:rtl/>
        </w:rPr>
        <w:t>וכל המתחמים והמתקנים</w:t>
      </w:r>
      <w:r w:rsidR="0006135E">
        <w:rPr>
          <w:rFonts w:hint="cs"/>
          <w:szCs w:val="24"/>
          <w:rtl/>
        </w:rPr>
        <w:t xml:space="preserve"> </w:t>
      </w:r>
      <w:r w:rsidR="000F6C1E">
        <w:rPr>
          <w:rFonts w:hint="cs"/>
          <w:szCs w:val="24"/>
          <w:rtl/>
        </w:rPr>
        <w:t xml:space="preserve"> </w:t>
      </w:r>
    </w:p>
    <w:p w:rsidR="007363D3" w:rsidRDefault="007363D3" w:rsidP="0006135E">
      <w:pPr>
        <w:spacing w:line="360" w:lineRule="auto"/>
        <w:ind w:firstLine="1020"/>
        <w:jc w:val="both"/>
        <w:rPr>
          <w:szCs w:val="24"/>
          <w:rtl/>
        </w:rPr>
      </w:pPr>
      <w:r w:rsidRPr="00A26104">
        <w:rPr>
          <w:szCs w:val="24"/>
          <w:rtl/>
        </w:rPr>
        <w:t>המשרתים וקשורים אליהם ככל שיהיו</w:t>
      </w:r>
      <w:r w:rsidRPr="009E436F">
        <w:rPr>
          <w:szCs w:val="24"/>
          <w:rtl/>
        </w:rPr>
        <w:t>;</w:t>
      </w:r>
    </w:p>
    <w:p w:rsidR="007363D3" w:rsidRPr="008B3DF4" w:rsidRDefault="007363D3" w:rsidP="00244112">
      <w:pPr>
        <w:pStyle w:val="af5"/>
        <w:numPr>
          <w:ilvl w:val="6"/>
          <w:numId w:val="99"/>
        </w:numPr>
        <w:spacing w:line="360" w:lineRule="auto"/>
        <w:jc w:val="both"/>
        <w:rPr>
          <w:szCs w:val="24"/>
        </w:rPr>
      </w:pPr>
      <w:r w:rsidRPr="008B3DF4">
        <w:rPr>
          <w:rFonts w:hint="cs"/>
          <w:szCs w:val="24"/>
          <w:rtl/>
        </w:rPr>
        <w:t>מחצבים וחומרי חציבה, לרבות אתרים לכרייה וחציבה</w:t>
      </w:r>
      <w:r w:rsidRPr="008B3DF4">
        <w:rPr>
          <w:szCs w:val="24"/>
          <w:rtl/>
        </w:rPr>
        <w:t xml:space="preserve"> וכל המתחמים והמתקנים המשרתים</w:t>
      </w:r>
      <w:r w:rsidRPr="008B3DF4">
        <w:rPr>
          <w:rFonts w:hint="cs"/>
          <w:szCs w:val="24"/>
          <w:rtl/>
        </w:rPr>
        <w:t xml:space="preserve"> אותם</w:t>
      </w:r>
      <w:r w:rsidRPr="008B3DF4">
        <w:rPr>
          <w:szCs w:val="24"/>
          <w:rtl/>
        </w:rPr>
        <w:t xml:space="preserve"> וקשורים אליהם;</w:t>
      </w:r>
    </w:p>
    <w:p w:rsidR="008B3DF4" w:rsidRPr="008B3DF4" w:rsidRDefault="007363D3" w:rsidP="00244112">
      <w:pPr>
        <w:pStyle w:val="af5"/>
        <w:numPr>
          <w:ilvl w:val="6"/>
          <w:numId w:val="99"/>
        </w:numPr>
        <w:spacing w:line="360" w:lineRule="auto"/>
        <w:jc w:val="both"/>
        <w:rPr>
          <w:szCs w:val="24"/>
          <w:rtl/>
        </w:rPr>
      </w:pPr>
      <w:r w:rsidRPr="008B3DF4">
        <w:rPr>
          <w:szCs w:val="24"/>
          <w:rtl/>
        </w:rPr>
        <w:t>רצועת תשתיות שתאפשר הקמת קווי הולכה ואספקת חשמל, קווי גז טבעי, קווי דלק, מים,</w:t>
      </w:r>
      <w:r w:rsidR="008B3DF4" w:rsidRPr="008B3DF4">
        <w:rPr>
          <w:rFonts w:hint="cs"/>
          <w:szCs w:val="24"/>
          <w:rtl/>
        </w:rPr>
        <w:t xml:space="preserve"> </w:t>
      </w:r>
    </w:p>
    <w:p w:rsidR="007363D3" w:rsidRPr="008B3DF4" w:rsidRDefault="007363D3" w:rsidP="0006135E">
      <w:pPr>
        <w:pStyle w:val="af5"/>
        <w:spacing w:line="360" w:lineRule="auto"/>
        <w:ind w:left="1303"/>
        <w:jc w:val="both"/>
        <w:rPr>
          <w:szCs w:val="24"/>
        </w:rPr>
      </w:pPr>
      <w:r w:rsidRPr="008B3DF4">
        <w:rPr>
          <w:szCs w:val="24"/>
          <w:rtl/>
        </w:rPr>
        <w:t xml:space="preserve">גפ"מ וקווי תשתית, </w:t>
      </w:r>
      <w:r w:rsidRPr="008B3DF4">
        <w:rPr>
          <w:rFonts w:hint="cs"/>
          <w:szCs w:val="24"/>
          <w:rtl/>
        </w:rPr>
        <w:t>דרכי גישה ו</w:t>
      </w:r>
      <w:r w:rsidRPr="008B3DF4">
        <w:rPr>
          <w:szCs w:val="24"/>
          <w:rtl/>
        </w:rPr>
        <w:t xml:space="preserve">כל המתקנים התת קרקעיים הנדרשים להם </w:t>
      </w:r>
      <w:r w:rsidRPr="008B3DF4">
        <w:rPr>
          <w:rFonts w:hint="cs"/>
          <w:szCs w:val="24"/>
          <w:rtl/>
        </w:rPr>
        <w:t>ו</w:t>
      </w:r>
      <w:r w:rsidRPr="008B3DF4">
        <w:rPr>
          <w:szCs w:val="24"/>
          <w:rtl/>
        </w:rPr>
        <w:t>כל המתקנים הנדרשים לתפעולם;</w:t>
      </w:r>
    </w:p>
    <w:p w:rsidR="008B3DF4" w:rsidRPr="008B3DF4" w:rsidRDefault="007363D3" w:rsidP="00244112">
      <w:pPr>
        <w:pStyle w:val="af5"/>
        <w:numPr>
          <w:ilvl w:val="6"/>
          <w:numId w:val="99"/>
        </w:numPr>
        <w:spacing w:line="360" w:lineRule="auto"/>
        <w:jc w:val="both"/>
        <w:rPr>
          <w:szCs w:val="24"/>
          <w:rtl/>
        </w:rPr>
      </w:pPr>
      <w:r w:rsidRPr="008B3DF4">
        <w:rPr>
          <w:szCs w:val="24"/>
          <w:rtl/>
        </w:rPr>
        <w:lastRenderedPageBreak/>
        <w:t>רצועות תשתית עבור תשתיות משק האנרגיה - תכנון רצועות עבור קו ו/או קווים של מספר</w:t>
      </w:r>
      <w:r w:rsidR="008B3DF4" w:rsidRPr="008B3DF4">
        <w:rPr>
          <w:rFonts w:hint="cs"/>
          <w:szCs w:val="24"/>
          <w:rtl/>
        </w:rPr>
        <w:t xml:space="preserve"> </w:t>
      </w:r>
    </w:p>
    <w:p w:rsidR="007363D3" w:rsidRPr="008B3DF4" w:rsidRDefault="007363D3" w:rsidP="0006135E">
      <w:pPr>
        <w:pStyle w:val="af5"/>
        <w:spacing w:line="360" w:lineRule="auto"/>
        <w:ind w:left="360" w:firstLine="943"/>
        <w:jc w:val="both"/>
        <w:rPr>
          <w:szCs w:val="24"/>
        </w:rPr>
      </w:pPr>
      <w:r w:rsidRPr="008B3DF4">
        <w:rPr>
          <w:szCs w:val="24"/>
          <w:rtl/>
        </w:rPr>
        <w:t>תשתיות משק האנרגיה;</w:t>
      </w:r>
    </w:p>
    <w:p w:rsidR="007363D3" w:rsidRPr="009E436F" w:rsidRDefault="007363D3" w:rsidP="00244112">
      <w:pPr>
        <w:pStyle w:val="af5"/>
        <w:numPr>
          <w:ilvl w:val="6"/>
          <w:numId w:val="99"/>
        </w:numPr>
        <w:spacing w:line="360" w:lineRule="auto"/>
        <w:jc w:val="both"/>
        <w:rPr>
          <w:szCs w:val="24"/>
        </w:rPr>
      </w:pPr>
      <w:r w:rsidRPr="009E436F">
        <w:rPr>
          <w:szCs w:val="24"/>
          <w:rtl/>
        </w:rPr>
        <w:t xml:space="preserve">כל מתקן </w:t>
      </w:r>
      <w:r>
        <w:rPr>
          <w:rFonts w:hint="cs"/>
          <w:szCs w:val="24"/>
          <w:rtl/>
        </w:rPr>
        <w:t>תשתית</w:t>
      </w:r>
      <w:r w:rsidRPr="009E436F">
        <w:rPr>
          <w:szCs w:val="24"/>
          <w:rtl/>
        </w:rPr>
        <w:t xml:space="preserve"> אחר כמשמעותו בחוק התכנון והבנייה;</w:t>
      </w:r>
    </w:p>
    <w:p w:rsidR="007363D3" w:rsidRPr="009E436F" w:rsidRDefault="007363D3" w:rsidP="00244112">
      <w:pPr>
        <w:pStyle w:val="af5"/>
        <w:numPr>
          <w:ilvl w:val="6"/>
          <w:numId w:val="99"/>
        </w:numPr>
        <w:spacing w:line="360" w:lineRule="auto"/>
        <w:jc w:val="both"/>
        <w:rPr>
          <w:szCs w:val="24"/>
        </w:rPr>
      </w:pPr>
      <w:r w:rsidRPr="009E436F">
        <w:rPr>
          <w:szCs w:val="24"/>
          <w:rtl/>
        </w:rPr>
        <w:t>איתור אתרים ו/או רצועות לתכנון עבור מתקני תשתית וקווי תשתית;</w:t>
      </w:r>
    </w:p>
    <w:p w:rsidR="007363D3" w:rsidRPr="009E436F" w:rsidRDefault="007363D3" w:rsidP="00244112">
      <w:pPr>
        <w:pStyle w:val="af5"/>
        <w:numPr>
          <w:ilvl w:val="6"/>
          <w:numId w:val="99"/>
        </w:numPr>
        <w:spacing w:line="360" w:lineRule="auto"/>
        <w:jc w:val="both"/>
        <w:rPr>
          <w:szCs w:val="24"/>
        </w:rPr>
      </w:pPr>
      <w:r w:rsidRPr="009E436F">
        <w:rPr>
          <w:szCs w:val="24"/>
          <w:rtl/>
        </w:rPr>
        <w:t>כל קו תשתית אחר כמשמעותו בחוק התכנון והבנייה;</w:t>
      </w:r>
    </w:p>
    <w:p w:rsidR="008B3DF4" w:rsidRDefault="007363D3" w:rsidP="00244112">
      <w:pPr>
        <w:pStyle w:val="af5"/>
        <w:numPr>
          <w:ilvl w:val="6"/>
          <w:numId w:val="99"/>
        </w:numPr>
        <w:spacing w:line="360" w:lineRule="auto"/>
        <w:jc w:val="both"/>
        <w:rPr>
          <w:szCs w:val="24"/>
          <w:rtl/>
        </w:rPr>
      </w:pPr>
      <w:r w:rsidRPr="009E436F">
        <w:rPr>
          <w:szCs w:val="24"/>
          <w:rtl/>
        </w:rPr>
        <w:t>המשרד שומר לעצמו את האפשרות</w:t>
      </w:r>
      <w:r>
        <w:rPr>
          <w:rFonts w:hint="cs"/>
          <w:szCs w:val="24"/>
          <w:rtl/>
        </w:rPr>
        <w:t xml:space="preserve"> את האפשרות להוסיף</w:t>
      </w:r>
      <w:r w:rsidRPr="009E436F">
        <w:rPr>
          <w:szCs w:val="24"/>
          <w:rtl/>
        </w:rPr>
        <w:t xml:space="preserve"> </w:t>
      </w:r>
      <w:r>
        <w:rPr>
          <w:rFonts w:hint="cs"/>
          <w:szCs w:val="24"/>
          <w:rtl/>
        </w:rPr>
        <w:t>ל</w:t>
      </w:r>
      <w:r w:rsidRPr="009E436F">
        <w:rPr>
          <w:szCs w:val="24"/>
          <w:rtl/>
        </w:rPr>
        <w:t>רשימה זו</w:t>
      </w:r>
      <w:r>
        <w:rPr>
          <w:rFonts w:hint="cs"/>
          <w:szCs w:val="24"/>
          <w:rtl/>
        </w:rPr>
        <w:t xml:space="preserve"> בעתיד,</w:t>
      </w:r>
      <w:r w:rsidRPr="009E436F">
        <w:rPr>
          <w:szCs w:val="24"/>
          <w:rtl/>
        </w:rPr>
        <w:t xml:space="preserve"> כל מתקן או </w:t>
      </w:r>
      <w:r w:rsidR="008B3DF4">
        <w:rPr>
          <w:rFonts w:hint="cs"/>
          <w:szCs w:val="24"/>
          <w:rtl/>
        </w:rPr>
        <w:t xml:space="preserve">   </w:t>
      </w:r>
    </w:p>
    <w:p w:rsidR="007363D3" w:rsidRDefault="007363D3" w:rsidP="0006135E">
      <w:pPr>
        <w:spacing w:line="360" w:lineRule="auto"/>
        <w:ind w:left="1020" w:firstLine="283"/>
        <w:jc w:val="both"/>
        <w:rPr>
          <w:szCs w:val="24"/>
          <w:rtl/>
        </w:rPr>
      </w:pPr>
      <w:r w:rsidRPr="009E436F">
        <w:rPr>
          <w:szCs w:val="24"/>
          <w:rtl/>
        </w:rPr>
        <w:t xml:space="preserve">קו אחר </w:t>
      </w:r>
      <w:r>
        <w:rPr>
          <w:rFonts w:hint="cs"/>
          <w:szCs w:val="24"/>
          <w:rtl/>
        </w:rPr>
        <w:t>הקשורים לתחומי פעילותו</w:t>
      </w:r>
      <w:r w:rsidRPr="009E436F">
        <w:rPr>
          <w:szCs w:val="24"/>
          <w:rtl/>
        </w:rPr>
        <w:t>.</w:t>
      </w:r>
    </w:p>
    <w:p w:rsidR="007363D3" w:rsidRPr="009E436F" w:rsidRDefault="007363D3" w:rsidP="00BC1FBE">
      <w:pPr>
        <w:spacing w:line="360" w:lineRule="auto"/>
        <w:jc w:val="both"/>
        <w:rPr>
          <w:szCs w:val="24"/>
        </w:rPr>
      </w:pPr>
    </w:p>
    <w:p w:rsidR="007363D3" w:rsidRPr="00B6022B" w:rsidRDefault="007363D3" w:rsidP="00244112">
      <w:pPr>
        <w:pStyle w:val="af5"/>
        <w:numPr>
          <w:ilvl w:val="0"/>
          <w:numId w:val="138"/>
        </w:numPr>
        <w:spacing w:line="360" w:lineRule="auto"/>
        <w:rPr>
          <w:b/>
          <w:bCs/>
          <w:szCs w:val="24"/>
        </w:rPr>
      </w:pPr>
      <w:r w:rsidRPr="00B6022B">
        <w:rPr>
          <w:b/>
          <w:bCs/>
          <w:szCs w:val="24"/>
          <w:rtl/>
        </w:rPr>
        <w:t>קידום התכניות:</w:t>
      </w:r>
    </w:p>
    <w:p w:rsidR="007363D3" w:rsidRPr="00004C54" w:rsidRDefault="007363D3" w:rsidP="00244112">
      <w:pPr>
        <w:pStyle w:val="af5"/>
        <w:numPr>
          <w:ilvl w:val="6"/>
          <w:numId w:val="139"/>
        </w:numPr>
        <w:spacing w:line="360" w:lineRule="auto"/>
        <w:jc w:val="both"/>
        <w:rPr>
          <w:szCs w:val="24"/>
        </w:rPr>
      </w:pPr>
      <w:r w:rsidRPr="00004C54">
        <w:rPr>
          <w:szCs w:val="24"/>
          <w:rtl/>
        </w:rPr>
        <w:t>על הזוכה לקדם תכניות ולעמוד בדרישות המשרד ועקרונות התכנון של משק האנרגיה, כגון: ראייה כוללת, אינטגרטיבית וארוכת טווח של הצרכים, המקורות והשימושים, שמירה על איכות הסביבה, הקטנת הסיכונים הסביבתיים וניצול מושכל של משאבי המדינה.</w:t>
      </w:r>
    </w:p>
    <w:p w:rsidR="007363D3" w:rsidRPr="00004C54" w:rsidRDefault="007363D3" w:rsidP="00244112">
      <w:pPr>
        <w:pStyle w:val="af5"/>
        <w:numPr>
          <w:ilvl w:val="6"/>
          <w:numId w:val="139"/>
        </w:numPr>
        <w:spacing w:line="360" w:lineRule="auto"/>
        <w:jc w:val="both"/>
        <w:rPr>
          <w:szCs w:val="24"/>
        </w:rPr>
      </w:pPr>
      <w:r w:rsidRPr="00004C54">
        <w:rPr>
          <w:szCs w:val="24"/>
          <w:rtl/>
        </w:rPr>
        <w:t>במסגרת הליך התכנון</w:t>
      </w:r>
      <w:r>
        <w:rPr>
          <w:rFonts w:hint="cs"/>
          <w:szCs w:val="24"/>
          <w:rtl/>
        </w:rPr>
        <w:t>,</w:t>
      </w:r>
      <w:r w:rsidRPr="00004C54">
        <w:rPr>
          <w:szCs w:val="24"/>
          <w:rtl/>
        </w:rPr>
        <w:t xml:space="preserve"> </w:t>
      </w:r>
      <w:r>
        <w:rPr>
          <w:rFonts w:hint="cs"/>
          <w:szCs w:val="24"/>
          <w:rtl/>
        </w:rPr>
        <w:t>יי</w:t>
      </w:r>
      <w:r w:rsidRPr="00004C54">
        <w:rPr>
          <w:szCs w:val="24"/>
          <w:rtl/>
        </w:rPr>
        <w:t xml:space="preserve">דרש הזוכה להתחשב ולהתייחס לכל תשתיות משק האנרגיה ותכניות משק האנרגיה </w:t>
      </w:r>
      <w:r>
        <w:rPr>
          <w:rFonts w:hint="cs"/>
          <w:szCs w:val="24"/>
          <w:rtl/>
        </w:rPr>
        <w:t>ה</w:t>
      </w:r>
      <w:r w:rsidRPr="00004C54">
        <w:rPr>
          <w:szCs w:val="24"/>
          <w:rtl/>
        </w:rPr>
        <w:t xml:space="preserve">קיימות, </w:t>
      </w:r>
      <w:r>
        <w:rPr>
          <w:rFonts w:hint="cs"/>
          <w:szCs w:val="24"/>
          <w:rtl/>
        </w:rPr>
        <w:t>ה</w:t>
      </w:r>
      <w:r w:rsidRPr="00004C54">
        <w:rPr>
          <w:szCs w:val="24"/>
          <w:rtl/>
        </w:rPr>
        <w:t>מאושרות ו</w:t>
      </w:r>
      <w:r>
        <w:rPr>
          <w:rFonts w:hint="cs"/>
          <w:szCs w:val="24"/>
          <w:rtl/>
        </w:rPr>
        <w:t>ה</w:t>
      </w:r>
      <w:r w:rsidRPr="00004C54">
        <w:rPr>
          <w:szCs w:val="24"/>
          <w:rtl/>
        </w:rPr>
        <w:t xml:space="preserve">מתוכננות לרבות: תמ"אות החשמל, תמ"אות הגז הטבעי, תמ"אות הגפ"מ והתת"לים </w:t>
      </w:r>
      <w:r>
        <w:rPr>
          <w:rFonts w:hint="cs"/>
          <w:szCs w:val="24"/>
          <w:rtl/>
        </w:rPr>
        <w:t xml:space="preserve">וכיו"ב, </w:t>
      </w:r>
      <w:r w:rsidRPr="00004C54">
        <w:rPr>
          <w:szCs w:val="24"/>
          <w:rtl/>
        </w:rPr>
        <w:t>על כל נגזרותיהן ושינוייהן.</w:t>
      </w:r>
    </w:p>
    <w:p w:rsidR="007363D3" w:rsidRPr="00004C54" w:rsidRDefault="007363D3" w:rsidP="00244112">
      <w:pPr>
        <w:pStyle w:val="af5"/>
        <w:numPr>
          <w:ilvl w:val="6"/>
          <w:numId w:val="139"/>
        </w:numPr>
        <w:spacing w:line="360" w:lineRule="auto"/>
        <w:jc w:val="both"/>
        <w:rPr>
          <w:szCs w:val="24"/>
        </w:rPr>
      </w:pPr>
      <w:r w:rsidRPr="00004C54">
        <w:rPr>
          <w:szCs w:val="24"/>
          <w:rtl/>
        </w:rPr>
        <w:t xml:space="preserve">במסגרת </w:t>
      </w:r>
      <w:r>
        <w:rPr>
          <w:rFonts w:hint="cs"/>
          <w:szCs w:val="24"/>
          <w:rtl/>
        </w:rPr>
        <w:t xml:space="preserve">מתן השירותים, </w:t>
      </w:r>
      <w:r w:rsidRPr="00004C54">
        <w:rPr>
          <w:szCs w:val="24"/>
          <w:rtl/>
        </w:rPr>
        <w:t>יידרש הזוכה לאסוף סקרים, עבודות ומידע קיים עבור איתור שטחים למתקני אנרגיה, לרבות סקרי היתכנות, תכניות מתאר, חומר של ועדות היגוי וועדות עבודה ככל שיידרש</w:t>
      </w:r>
      <w:r>
        <w:rPr>
          <w:rFonts w:hint="cs"/>
          <w:szCs w:val="24"/>
          <w:rtl/>
        </w:rPr>
        <w:t>,</w:t>
      </w:r>
      <w:r w:rsidRPr="00004C54">
        <w:rPr>
          <w:szCs w:val="24"/>
          <w:rtl/>
        </w:rPr>
        <w:t xml:space="preserve"> ובהתאם לפרוייקט הספציפי.</w:t>
      </w:r>
    </w:p>
    <w:p w:rsidR="007363D3" w:rsidRPr="00004C54" w:rsidRDefault="007363D3" w:rsidP="00244112">
      <w:pPr>
        <w:pStyle w:val="af5"/>
        <w:numPr>
          <w:ilvl w:val="6"/>
          <w:numId w:val="139"/>
        </w:numPr>
        <w:spacing w:line="360" w:lineRule="auto"/>
        <w:jc w:val="both"/>
        <w:rPr>
          <w:szCs w:val="24"/>
          <w:rtl/>
        </w:rPr>
      </w:pPr>
      <w:r>
        <w:rPr>
          <w:rFonts w:hint="cs"/>
          <w:szCs w:val="24"/>
          <w:rtl/>
        </w:rPr>
        <w:t xml:space="preserve">היה </w:t>
      </w:r>
      <w:r w:rsidRPr="00004C54">
        <w:rPr>
          <w:rFonts w:hint="cs"/>
          <w:szCs w:val="24"/>
          <w:rtl/>
        </w:rPr>
        <w:t>ותקודם תכנית לייצור חשמל (כגון</w:t>
      </w:r>
      <w:r w:rsidR="00105DAC">
        <w:rPr>
          <w:rFonts w:hint="cs"/>
          <w:szCs w:val="24"/>
          <w:rtl/>
        </w:rPr>
        <w:t>:</w:t>
      </w:r>
      <w:r w:rsidRPr="00004C54">
        <w:rPr>
          <w:rFonts w:hint="cs"/>
          <w:szCs w:val="24"/>
          <w:rtl/>
        </w:rPr>
        <w:t xml:space="preserve"> תחנת כוח או מתחם לייצור חשמל באנרגיה מתחדשת) על הזוכה</w:t>
      </w:r>
      <w:r>
        <w:rPr>
          <w:rFonts w:hint="cs"/>
          <w:szCs w:val="24"/>
          <w:rtl/>
        </w:rPr>
        <w:t xml:space="preserve"> יהא</w:t>
      </w:r>
      <w:r w:rsidRPr="00004C54">
        <w:rPr>
          <w:rFonts w:hint="cs"/>
          <w:szCs w:val="24"/>
          <w:rtl/>
        </w:rPr>
        <w:t xml:space="preserve"> להזמין סקר היתכנות מחברת החשמל. יובהר</w:t>
      </w:r>
      <w:r>
        <w:rPr>
          <w:rFonts w:hint="cs"/>
          <w:szCs w:val="24"/>
          <w:rtl/>
        </w:rPr>
        <w:t>,</w:t>
      </w:r>
      <w:r w:rsidRPr="00004C54">
        <w:rPr>
          <w:rFonts w:hint="cs"/>
          <w:szCs w:val="24"/>
          <w:rtl/>
        </w:rPr>
        <w:t xml:space="preserve"> כי התשלום עבור סקר ההיתכנות לזוכה ישולם על ידי המשרד ואינו צריך להיכלל ב</w:t>
      </w:r>
      <w:r>
        <w:rPr>
          <w:rFonts w:hint="cs"/>
          <w:szCs w:val="24"/>
          <w:rtl/>
        </w:rPr>
        <w:t xml:space="preserve">מסגרת </w:t>
      </w:r>
      <w:r w:rsidRPr="00004C54">
        <w:rPr>
          <w:rFonts w:hint="cs"/>
          <w:szCs w:val="24"/>
          <w:rtl/>
        </w:rPr>
        <w:t>הצעת המחיר.</w:t>
      </w:r>
    </w:p>
    <w:p w:rsidR="007363D3" w:rsidRPr="009E436F" w:rsidRDefault="007363D3" w:rsidP="007363D3">
      <w:pPr>
        <w:spacing w:line="360" w:lineRule="auto"/>
        <w:ind w:left="1080"/>
        <w:jc w:val="both"/>
        <w:rPr>
          <w:szCs w:val="24"/>
        </w:rPr>
      </w:pPr>
    </w:p>
    <w:p w:rsidR="007363D3" w:rsidRPr="00B6022B" w:rsidRDefault="007363D3" w:rsidP="00244112">
      <w:pPr>
        <w:pStyle w:val="af5"/>
        <w:numPr>
          <w:ilvl w:val="0"/>
          <w:numId w:val="138"/>
        </w:numPr>
        <w:spacing w:line="360" w:lineRule="auto"/>
        <w:rPr>
          <w:b/>
          <w:bCs/>
          <w:szCs w:val="24"/>
        </w:rPr>
      </w:pPr>
      <w:r w:rsidRPr="00B6022B">
        <w:rPr>
          <w:b/>
          <w:bCs/>
          <w:szCs w:val="24"/>
          <w:rtl/>
        </w:rPr>
        <w:t>שלבי התכנון הסטטוטורי בקידום התכניות:</w:t>
      </w:r>
    </w:p>
    <w:p w:rsidR="007363D3" w:rsidRPr="009E436F" w:rsidRDefault="007363D3" w:rsidP="007363D3">
      <w:pPr>
        <w:spacing w:line="360" w:lineRule="auto"/>
        <w:ind w:left="1080"/>
        <w:jc w:val="both"/>
        <w:rPr>
          <w:szCs w:val="24"/>
        </w:rPr>
      </w:pPr>
      <w:r w:rsidRPr="009E436F">
        <w:rPr>
          <w:szCs w:val="24"/>
          <w:rtl/>
        </w:rPr>
        <w:t>להלן תיאור כללי ועקרוני של שלבי התכנון של תכניות שיוחלט על קידומן:</w:t>
      </w:r>
    </w:p>
    <w:p w:rsidR="007363D3" w:rsidRPr="009E436F" w:rsidRDefault="007363D3" w:rsidP="007363D3">
      <w:pPr>
        <w:spacing w:line="360" w:lineRule="auto"/>
        <w:ind w:left="1080"/>
        <w:jc w:val="both"/>
        <w:rPr>
          <w:szCs w:val="24"/>
        </w:rPr>
      </w:pPr>
      <w:r w:rsidRPr="009E436F">
        <w:rPr>
          <w:szCs w:val="24"/>
          <w:rtl/>
        </w:rPr>
        <w:t>1)</w:t>
      </w:r>
      <w:r w:rsidRPr="009E436F">
        <w:rPr>
          <w:szCs w:val="24"/>
          <w:rtl/>
        </w:rPr>
        <w:tab/>
        <w:t>גיבוש תפיסה תכנונית ומתודולוגית עבודה.</w:t>
      </w:r>
    </w:p>
    <w:p w:rsidR="007363D3" w:rsidRPr="009E436F" w:rsidRDefault="007363D3" w:rsidP="007363D3">
      <w:pPr>
        <w:spacing w:line="360" w:lineRule="auto"/>
        <w:ind w:left="1080"/>
        <w:jc w:val="both"/>
        <w:rPr>
          <w:szCs w:val="24"/>
        </w:rPr>
      </w:pPr>
      <w:r w:rsidRPr="009E436F">
        <w:rPr>
          <w:szCs w:val="24"/>
          <w:rtl/>
        </w:rPr>
        <w:t>2)</w:t>
      </w:r>
      <w:r w:rsidRPr="009E436F">
        <w:rPr>
          <w:szCs w:val="24"/>
          <w:rtl/>
        </w:rPr>
        <w:tab/>
        <w:t xml:space="preserve"> לימוד המצב הקיים בארץ ובעולם</w:t>
      </w:r>
      <w:r>
        <w:rPr>
          <w:rFonts w:hint="cs"/>
          <w:szCs w:val="24"/>
          <w:rtl/>
        </w:rPr>
        <w:t>.</w:t>
      </w:r>
      <w:r w:rsidRPr="009E436F">
        <w:rPr>
          <w:szCs w:val="24"/>
          <w:rtl/>
        </w:rPr>
        <w:t xml:space="preserve"> </w:t>
      </w:r>
    </w:p>
    <w:p w:rsidR="007363D3" w:rsidRPr="009E436F" w:rsidRDefault="007363D3" w:rsidP="007363D3">
      <w:pPr>
        <w:spacing w:line="360" w:lineRule="auto"/>
        <w:ind w:left="1440" w:hanging="360"/>
        <w:jc w:val="both"/>
        <w:rPr>
          <w:szCs w:val="24"/>
        </w:rPr>
      </w:pPr>
      <w:r w:rsidRPr="009E436F">
        <w:rPr>
          <w:szCs w:val="24"/>
          <w:rtl/>
        </w:rPr>
        <w:t>3)</w:t>
      </w:r>
      <w:r w:rsidRPr="009E436F">
        <w:rPr>
          <w:szCs w:val="24"/>
          <w:rtl/>
        </w:rPr>
        <w:tab/>
        <w:t xml:space="preserve"> ניתוח וקביעת עקרונות בנושאים כגון: אופק תכנון, קשר בין ה</w:t>
      </w:r>
      <w:r w:rsidR="008B45AD">
        <w:rPr>
          <w:rFonts w:hint="cs"/>
          <w:szCs w:val="24"/>
          <w:rtl/>
        </w:rPr>
        <w:t>י</w:t>
      </w:r>
      <w:r w:rsidRPr="009E436F">
        <w:rPr>
          <w:szCs w:val="24"/>
          <w:rtl/>
        </w:rPr>
        <w:t xml:space="preserve">צע וביקוש, פריסה גיאוגרפית, תנאים פיזיים ואמצעים </w:t>
      </w:r>
      <w:r>
        <w:rPr>
          <w:rFonts w:hint="cs"/>
          <w:szCs w:val="24"/>
          <w:rtl/>
        </w:rPr>
        <w:t>ל</w:t>
      </w:r>
      <w:r w:rsidRPr="009E436F">
        <w:rPr>
          <w:szCs w:val="24"/>
          <w:rtl/>
        </w:rPr>
        <w:t>מזעור הפגיעה בסביבה ובאדם וכדומה.</w:t>
      </w:r>
    </w:p>
    <w:p w:rsidR="007363D3" w:rsidRPr="009E436F" w:rsidRDefault="008B3DF4" w:rsidP="007363D3">
      <w:pPr>
        <w:spacing w:line="360" w:lineRule="auto"/>
        <w:ind w:left="1080"/>
        <w:jc w:val="both"/>
        <w:rPr>
          <w:szCs w:val="24"/>
        </w:rPr>
      </w:pPr>
      <w:r>
        <w:rPr>
          <w:szCs w:val="24"/>
          <w:rtl/>
        </w:rPr>
        <w:t>4)</w:t>
      </w:r>
      <w:r>
        <w:rPr>
          <w:szCs w:val="24"/>
          <w:rtl/>
        </w:rPr>
        <w:tab/>
      </w:r>
      <w:r w:rsidR="007363D3" w:rsidRPr="009E436F">
        <w:rPr>
          <w:szCs w:val="24"/>
          <w:rtl/>
        </w:rPr>
        <w:t xml:space="preserve">הגדרת תנאי סף פיסיים לאיתור חלופות </w:t>
      </w:r>
      <w:r w:rsidR="007363D3">
        <w:rPr>
          <w:rFonts w:hint="cs"/>
          <w:szCs w:val="24"/>
          <w:rtl/>
        </w:rPr>
        <w:t>ו</w:t>
      </w:r>
      <w:r w:rsidR="007363D3" w:rsidRPr="009E436F">
        <w:rPr>
          <w:szCs w:val="24"/>
          <w:rtl/>
        </w:rPr>
        <w:t>איתור חלופות לתכנון מתחם/רצועות תשתית.</w:t>
      </w:r>
    </w:p>
    <w:p w:rsidR="007363D3" w:rsidRPr="009E436F" w:rsidRDefault="007363D3" w:rsidP="007363D3">
      <w:pPr>
        <w:spacing w:line="360" w:lineRule="auto"/>
        <w:ind w:left="1080"/>
        <w:jc w:val="both"/>
        <w:rPr>
          <w:szCs w:val="24"/>
        </w:rPr>
      </w:pPr>
      <w:r w:rsidRPr="009E436F">
        <w:rPr>
          <w:szCs w:val="24"/>
          <w:rtl/>
        </w:rPr>
        <w:t>5)</w:t>
      </w:r>
      <w:r w:rsidRPr="009E436F">
        <w:rPr>
          <w:szCs w:val="24"/>
          <w:rtl/>
        </w:rPr>
        <w:tab/>
        <w:t>הגדרת קריטריונים להשווא</w:t>
      </w:r>
      <w:r>
        <w:rPr>
          <w:rFonts w:hint="cs"/>
          <w:szCs w:val="24"/>
          <w:rtl/>
        </w:rPr>
        <w:t>ה</w:t>
      </w:r>
      <w:r w:rsidRPr="009E436F">
        <w:rPr>
          <w:szCs w:val="24"/>
          <w:rtl/>
        </w:rPr>
        <w:t xml:space="preserve"> </w:t>
      </w:r>
      <w:r>
        <w:rPr>
          <w:rFonts w:hint="cs"/>
          <w:szCs w:val="24"/>
          <w:rtl/>
        </w:rPr>
        <w:t xml:space="preserve">בין </w:t>
      </w:r>
      <w:r w:rsidRPr="009E436F">
        <w:rPr>
          <w:szCs w:val="24"/>
          <w:rtl/>
        </w:rPr>
        <w:t>חלופות ו</w:t>
      </w:r>
      <w:r>
        <w:rPr>
          <w:rFonts w:hint="cs"/>
          <w:szCs w:val="24"/>
          <w:rtl/>
        </w:rPr>
        <w:t xml:space="preserve">אופן </w:t>
      </w:r>
      <w:r w:rsidRPr="009E436F">
        <w:rPr>
          <w:szCs w:val="24"/>
          <w:rtl/>
        </w:rPr>
        <w:t>בחינתן</w:t>
      </w:r>
      <w:r>
        <w:rPr>
          <w:rFonts w:hint="cs"/>
          <w:szCs w:val="24"/>
          <w:rtl/>
        </w:rPr>
        <w:t>.</w:t>
      </w:r>
    </w:p>
    <w:p w:rsidR="007363D3" w:rsidRPr="009E436F" w:rsidRDefault="007363D3" w:rsidP="008C1F42">
      <w:pPr>
        <w:spacing w:line="360" w:lineRule="auto"/>
        <w:ind w:left="1440" w:hanging="360"/>
        <w:jc w:val="both"/>
        <w:rPr>
          <w:szCs w:val="24"/>
        </w:rPr>
      </w:pPr>
      <w:r w:rsidRPr="009E436F">
        <w:rPr>
          <w:szCs w:val="24"/>
          <w:rtl/>
        </w:rPr>
        <w:t>6)</w:t>
      </w:r>
      <w:r w:rsidRPr="009E436F">
        <w:rPr>
          <w:szCs w:val="24"/>
          <w:rtl/>
        </w:rPr>
        <w:tab/>
      </w:r>
      <w:r>
        <w:rPr>
          <w:rFonts w:hint="cs"/>
          <w:szCs w:val="24"/>
          <w:rtl/>
        </w:rPr>
        <w:t>הכנת</w:t>
      </w:r>
      <w:r w:rsidRPr="009E436F">
        <w:rPr>
          <w:szCs w:val="24"/>
          <w:rtl/>
        </w:rPr>
        <w:t xml:space="preserve"> תסקיר השפעה על הסביבה</w:t>
      </w:r>
      <w:r>
        <w:rPr>
          <w:rFonts w:hint="cs"/>
          <w:szCs w:val="24"/>
          <w:rtl/>
        </w:rPr>
        <w:t xml:space="preserve"> ו</w:t>
      </w:r>
      <w:r w:rsidR="008B45AD">
        <w:rPr>
          <w:rFonts w:hint="cs"/>
          <w:szCs w:val="24"/>
          <w:rtl/>
        </w:rPr>
        <w:t>/</w:t>
      </w:r>
      <w:r>
        <w:rPr>
          <w:rFonts w:hint="cs"/>
          <w:szCs w:val="24"/>
          <w:rtl/>
        </w:rPr>
        <w:t>או מסמך סביבתי</w:t>
      </w:r>
      <w:r w:rsidRPr="009E436F">
        <w:rPr>
          <w:szCs w:val="24"/>
          <w:rtl/>
        </w:rPr>
        <w:t xml:space="preserve">, קביעת מרחקי הפרדה, ביצוע סקרי </w:t>
      </w:r>
      <w:r w:rsidRPr="00A26104">
        <w:rPr>
          <w:szCs w:val="24"/>
          <w:rtl/>
        </w:rPr>
        <w:t xml:space="preserve">סיכונים </w:t>
      </w:r>
      <w:r w:rsidRPr="00A26104">
        <w:rPr>
          <w:rFonts w:hint="cs"/>
          <w:szCs w:val="24"/>
          <w:rtl/>
        </w:rPr>
        <w:t xml:space="preserve">ובדיקות נוספות </w:t>
      </w:r>
      <w:r w:rsidRPr="00A26104">
        <w:rPr>
          <w:szCs w:val="24"/>
          <w:rtl/>
        </w:rPr>
        <w:t>ככל שיידרש</w:t>
      </w:r>
      <w:r>
        <w:rPr>
          <w:rFonts w:hint="cs"/>
          <w:szCs w:val="24"/>
          <w:rtl/>
        </w:rPr>
        <w:t>.</w:t>
      </w:r>
    </w:p>
    <w:p w:rsidR="007363D3" w:rsidRDefault="007363D3" w:rsidP="007363D3">
      <w:pPr>
        <w:spacing w:line="360" w:lineRule="auto"/>
        <w:ind w:left="1440" w:hanging="360"/>
        <w:jc w:val="both"/>
        <w:rPr>
          <w:szCs w:val="24"/>
          <w:rtl/>
        </w:rPr>
      </w:pPr>
      <w:r w:rsidRPr="009E436F">
        <w:rPr>
          <w:szCs w:val="24"/>
          <w:rtl/>
        </w:rPr>
        <w:t>7)</w:t>
      </w:r>
      <w:r w:rsidRPr="009E436F">
        <w:rPr>
          <w:szCs w:val="24"/>
          <w:rtl/>
        </w:rPr>
        <w:tab/>
        <w:t xml:space="preserve">אישור ועדת עורכים / צוות מקצועי / צוות היגוי / מוסד תכנון עד לאישור התוכנית על ידי הממשלה או מוסד התכנון לרבות כל הליכי התכנון שיידרשו על פי החלטה ועל פי חוק התו"ב. </w:t>
      </w:r>
    </w:p>
    <w:p w:rsidR="007363D3" w:rsidRPr="009E436F" w:rsidRDefault="007363D3" w:rsidP="007363D3">
      <w:pPr>
        <w:spacing w:line="360" w:lineRule="auto"/>
        <w:jc w:val="both"/>
        <w:rPr>
          <w:szCs w:val="24"/>
        </w:rPr>
      </w:pPr>
    </w:p>
    <w:p w:rsidR="007363D3" w:rsidRPr="00BC1FBE" w:rsidRDefault="007363D3" w:rsidP="00244112">
      <w:pPr>
        <w:pStyle w:val="af5"/>
        <w:numPr>
          <w:ilvl w:val="0"/>
          <w:numId w:val="138"/>
        </w:numPr>
        <w:spacing w:line="360" w:lineRule="auto"/>
        <w:rPr>
          <w:b/>
          <w:bCs/>
          <w:szCs w:val="24"/>
        </w:rPr>
      </w:pPr>
      <w:r w:rsidRPr="00BC1FBE">
        <w:rPr>
          <w:b/>
          <w:bCs/>
          <w:szCs w:val="24"/>
          <w:rtl/>
        </w:rPr>
        <w:t>מטלות במסגרת קידום התכנית:</w:t>
      </w:r>
    </w:p>
    <w:p w:rsidR="007363D3" w:rsidRPr="00B6022B" w:rsidRDefault="007363D3" w:rsidP="007363D3">
      <w:pPr>
        <w:spacing w:line="360" w:lineRule="auto"/>
        <w:ind w:left="1080"/>
        <w:jc w:val="both"/>
        <w:rPr>
          <w:b/>
          <w:bCs/>
          <w:szCs w:val="24"/>
        </w:rPr>
      </w:pPr>
      <w:r w:rsidRPr="00B6022B">
        <w:rPr>
          <w:b/>
          <w:bCs/>
          <w:szCs w:val="24"/>
          <w:rtl/>
        </w:rPr>
        <w:t>1)</w:t>
      </w:r>
      <w:r w:rsidRPr="00B6022B">
        <w:rPr>
          <w:b/>
          <w:bCs/>
          <w:szCs w:val="24"/>
          <w:rtl/>
        </w:rPr>
        <w:tab/>
        <w:t xml:space="preserve">סקירת מצב קיים: </w:t>
      </w:r>
    </w:p>
    <w:p w:rsidR="007363D3" w:rsidRDefault="007363D3" w:rsidP="007363D3">
      <w:pPr>
        <w:spacing w:line="360" w:lineRule="auto"/>
        <w:ind w:left="1080"/>
        <w:jc w:val="both"/>
        <w:rPr>
          <w:szCs w:val="24"/>
          <w:rtl/>
        </w:rPr>
      </w:pPr>
      <w:r w:rsidRPr="009E436F">
        <w:rPr>
          <w:szCs w:val="24"/>
          <w:rtl/>
        </w:rPr>
        <w:t>הזוכה יכין לתכנית שתוגדר מסמך הסוקר מצב קיים בתחום הרלוונטי בארץ ובעולם. במסגרת ז</w:t>
      </w:r>
      <w:r>
        <w:rPr>
          <w:rFonts w:hint="cs"/>
          <w:szCs w:val="24"/>
          <w:rtl/>
        </w:rPr>
        <w:t>את,</w:t>
      </w:r>
      <w:r w:rsidRPr="009E436F">
        <w:rPr>
          <w:szCs w:val="24"/>
          <w:rtl/>
        </w:rPr>
        <w:t xml:space="preserve"> יידרש</w:t>
      </w:r>
      <w:r>
        <w:rPr>
          <w:rFonts w:hint="cs"/>
          <w:szCs w:val="24"/>
          <w:rtl/>
        </w:rPr>
        <w:t xml:space="preserve"> </w:t>
      </w:r>
      <w:r w:rsidRPr="009E436F">
        <w:rPr>
          <w:szCs w:val="24"/>
          <w:rtl/>
        </w:rPr>
        <w:t>איסוף והצגת נתונים רלוונטיים לרבות ריכוז מידע ובסיס נתונים לגבי כל המרכיבים הדרושים להכנת התכנית; הצגה של חקיקה ותקנות רלוונטיות לתכנית; הצגה של מסמכי מדיניות ומסמכים תכנוניים שונים אחרים שנערכו במהלך השנים האחרונות בנושא התכנית, החלטות ממשלה; מיפוי בעלי עניין רלוונטיים</w:t>
      </w:r>
      <w:r>
        <w:rPr>
          <w:rFonts w:hint="cs"/>
          <w:szCs w:val="24"/>
          <w:rtl/>
        </w:rPr>
        <w:t xml:space="preserve"> ו</w:t>
      </w:r>
      <w:r w:rsidRPr="009E436F">
        <w:rPr>
          <w:szCs w:val="24"/>
          <w:rtl/>
        </w:rPr>
        <w:t xml:space="preserve">נושאים רלוונטיים </w:t>
      </w:r>
      <w:r>
        <w:rPr>
          <w:rFonts w:hint="cs"/>
          <w:szCs w:val="24"/>
          <w:rtl/>
        </w:rPr>
        <w:t>נ</w:t>
      </w:r>
      <w:r w:rsidRPr="009E436F">
        <w:rPr>
          <w:szCs w:val="24"/>
          <w:rtl/>
        </w:rPr>
        <w:t>וספים</w:t>
      </w:r>
      <w:r>
        <w:rPr>
          <w:rFonts w:hint="cs"/>
          <w:szCs w:val="24"/>
          <w:rtl/>
        </w:rPr>
        <w:t xml:space="preserve">, </w:t>
      </w:r>
      <w:r w:rsidRPr="009E436F">
        <w:rPr>
          <w:szCs w:val="24"/>
          <w:rtl/>
        </w:rPr>
        <w:t>כפי שיידרש.</w:t>
      </w:r>
      <w:r>
        <w:rPr>
          <w:rFonts w:hint="cs"/>
          <w:szCs w:val="24"/>
          <w:rtl/>
        </w:rPr>
        <w:t xml:space="preserve"> </w:t>
      </w:r>
    </w:p>
    <w:p w:rsidR="007363D3" w:rsidRPr="009E436F" w:rsidRDefault="007363D3" w:rsidP="007363D3">
      <w:pPr>
        <w:spacing w:line="360" w:lineRule="auto"/>
        <w:ind w:left="1080"/>
        <w:jc w:val="both"/>
        <w:rPr>
          <w:szCs w:val="24"/>
        </w:rPr>
      </w:pPr>
    </w:p>
    <w:p w:rsidR="007363D3" w:rsidRPr="00B6022B" w:rsidRDefault="007363D3" w:rsidP="007363D3">
      <w:pPr>
        <w:spacing w:line="360" w:lineRule="auto"/>
        <w:ind w:left="1080"/>
        <w:jc w:val="both"/>
        <w:rPr>
          <w:b/>
          <w:bCs/>
          <w:szCs w:val="24"/>
        </w:rPr>
      </w:pPr>
      <w:r w:rsidRPr="00B6022B">
        <w:rPr>
          <w:b/>
          <w:bCs/>
          <w:szCs w:val="24"/>
          <w:rtl/>
        </w:rPr>
        <w:t>2)</w:t>
      </w:r>
      <w:r w:rsidRPr="00B6022B">
        <w:rPr>
          <w:b/>
          <w:bCs/>
          <w:szCs w:val="24"/>
          <w:rtl/>
        </w:rPr>
        <w:tab/>
        <w:t>הכנת תחזיות ביקושים:</w:t>
      </w:r>
    </w:p>
    <w:p w:rsidR="007363D3" w:rsidRDefault="007363D3" w:rsidP="007363D3">
      <w:pPr>
        <w:spacing w:line="360" w:lineRule="auto"/>
        <w:ind w:left="1080"/>
        <w:jc w:val="both"/>
        <w:rPr>
          <w:szCs w:val="24"/>
          <w:rtl/>
        </w:rPr>
      </w:pPr>
      <w:r w:rsidRPr="009E436F">
        <w:rPr>
          <w:szCs w:val="24"/>
          <w:rtl/>
        </w:rPr>
        <w:t>המציע יכין מסמך הסוקר תחזיות ביקוש צרכי האנרגיה בחלוקה לאזורים גיאוגרפיים. התחזיות יתבססו על תחזיות גידול האוכלוסין ותוכניות קיימות לפיתוח המשק; בדיקת תחזיות</w:t>
      </w:r>
      <w:r>
        <w:rPr>
          <w:rFonts w:hint="cs"/>
          <w:szCs w:val="24"/>
          <w:rtl/>
        </w:rPr>
        <w:t xml:space="preserve"> </w:t>
      </w:r>
      <w:r w:rsidRPr="009E436F">
        <w:rPr>
          <w:szCs w:val="24"/>
          <w:rtl/>
        </w:rPr>
        <w:t>ביקוש קיימות מול גופים רלוונטיים; איתור שינויים</w:t>
      </w:r>
      <w:r>
        <w:rPr>
          <w:rFonts w:hint="cs"/>
          <w:szCs w:val="24"/>
          <w:rtl/>
        </w:rPr>
        <w:t>,</w:t>
      </w:r>
      <w:r w:rsidRPr="009E436F">
        <w:rPr>
          <w:szCs w:val="24"/>
          <w:rtl/>
        </w:rPr>
        <w:t xml:space="preserve"> בעיות ואילוצים במענה לביקושים המסתמנים</w:t>
      </w:r>
      <w:r>
        <w:rPr>
          <w:rFonts w:hint="cs"/>
          <w:szCs w:val="24"/>
          <w:rtl/>
        </w:rPr>
        <w:t>. על המסמך לכלול סקירה של הנחיצות והצרכים לפי העניין.</w:t>
      </w:r>
    </w:p>
    <w:p w:rsidR="007363D3" w:rsidRPr="009E436F" w:rsidRDefault="007363D3" w:rsidP="007363D3">
      <w:pPr>
        <w:spacing w:line="360" w:lineRule="auto"/>
        <w:ind w:left="1080"/>
        <w:jc w:val="both"/>
        <w:rPr>
          <w:szCs w:val="24"/>
        </w:rPr>
      </w:pPr>
    </w:p>
    <w:p w:rsidR="007363D3" w:rsidRPr="00B6022B" w:rsidRDefault="007363D3" w:rsidP="007363D3">
      <w:pPr>
        <w:spacing w:line="360" w:lineRule="auto"/>
        <w:ind w:left="1080"/>
        <w:jc w:val="both"/>
        <w:rPr>
          <w:b/>
          <w:bCs/>
          <w:szCs w:val="24"/>
        </w:rPr>
      </w:pPr>
      <w:r w:rsidRPr="00B6022B">
        <w:rPr>
          <w:b/>
          <w:bCs/>
          <w:szCs w:val="24"/>
          <w:rtl/>
        </w:rPr>
        <w:t>3)</w:t>
      </w:r>
      <w:r w:rsidRPr="00B6022B">
        <w:rPr>
          <w:b/>
          <w:bCs/>
          <w:szCs w:val="24"/>
          <w:rtl/>
        </w:rPr>
        <w:tab/>
        <w:t xml:space="preserve">גיבוש חלופות: </w:t>
      </w:r>
    </w:p>
    <w:p w:rsidR="007363D3" w:rsidRPr="008B3DF4" w:rsidRDefault="007363D3" w:rsidP="00AF0AE6">
      <w:pPr>
        <w:pStyle w:val="af5"/>
        <w:numPr>
          <w:ilvl w:val="0"/>
          <w:numId w:val="128"/>
        </w:numPr>
        <w:spacing w:line="360" w:lineRule="auto"/>
        <w:jc w:val="both"/>
        <w:rPr>
          <w:szCs w:val="24"/>
        </w:rPr>
      </w:pPr>
      <w:r w:rsidRPr="008B3DF4">
        <w:rPr>
          <w:szCs w:val="24"/>
          <w:rtl/>
        </w:rPr>
        <w:t>הזוכה יגבש חלופות פיסיות או טכנולוגיות למתקני או לק</w:t>
      </w:r>
      <w:r w:rsidRPr="008B3DF4">
        <w:rPr>
          <w:rFonts w:hint="cs"/>
          <w:szCs w:val="24"/>
          <w:rtl/>
        </w:rPr>
        <w:t>ו</w:t>
      </w:r>
      <w:r w:rsidRPr="008B3DF4">
        <w:rPr>
          <w:szCs w:val="24"/>
          <w:rtl/>
        </w:rPr>
        <w:t xml:space="preserve">וי התשתית. גיבוש החלופות יעשה תוך תיאום עם הגורמים הרלבנטיים ובעלי עניין לרבות מוסדות תכנון, חברות תשתית ורשויות מקומיות שבתחומן מוצעים השימושים ובהתבסס על נתונים תכנוניים </w:t>
      </w:r>
      <w:r w:rsidRPr="008B3DF4">
        <w:rPr>
          <w:rFonts w:hint="cs"/>
          <w:szCs w:val="24"/>
          <w:rtl/>
        </w:rPr>
        <w:t>ו</w:t>
      </w:r>
      <w:r w:rsidRPr="008B3DF4">
        <w:rPr>
          <w:szCs w:val="24"/>
          <w:rtl/>
        </w:rPr>
        <w:t>סטטוטוריים</w:t>
      </w:r>
      <w:r w:rsidRPr="008B3DF4">
        <w:rPr>
          <w:rFonts w:hint="cs"/>
          <w:szCs w:val="24"/>
          <w:rtl/>
        </w:rPr>
        <w:t>.</w:t>
      </w:r>
    </w:p>
    <w:p w:rsidR="007363D3" w:rsidRPr="008B3DF4" w:rsidRDefault="007363D3" w:rsidP="00AF0AE6">
      <w:pPr>
        <w:pStyle w:val="af5"/>
        <w:numPr>
          <w:ilvl w:val="0"/>
          <w:numId w:val="128"/>
        </w:numPr>
        <w:spacing w:line="360" w:lineRule="auto"/>
        <w:jc w:val="both"/>
        <w:rPr>
          <w:szCs w:val="24"/>
          <w:rtl/>
        </w:rPr>
      </w:pPr>
      <w:r w:rsidRPr="008B3DF4">
        <w:rPr>
          <w:szCs w:val="24"/>
          <w:rtl/>
        </w:rPr>
        <w:t>בחינת החלופות תכלול גיבוש שיטת הערכה לחלופות ולבחירה ביניהן בהיבטים שונים</w:t>
      </w:r>
      <w:r w:rsidRPr="008B3DF4">
        <w:rPr>
          <w:rFonts w:hint="cs"/>
          <w:szCs w:val="24"/>
          <w:rtl/>
        </w:rPr>
        <w:t>,</w:t>
      </w:r>
      <w:r w:rsidRPr="008B3DF4">
        <w:rPr>
          <w:szCs w:val="24"/>
          <w:rtl/>
        </w:rPr>
        <w:t xml:space="preserve"> כגון: סטטוטוריקה, כלכלה, סביבה ונוף, היתכנות ביצוע והקמה, תשתיות נלוות וצנרת ועוד.</w:t>
      </w:r>
    </w:p>
    <w:p w:rsidR="007363D3" w:rsidRPr="008B3DF4" w:rsidRDefault="007363D3" w:rsidP="00AF0AE6">
      <w:pPr>
        <w:pStyle w:val="af5"/>
        <w:numPr>
          <w:ilvl w:val="0"/>
          <w:numId w:val="128"/>
        </w:numPr>
        <w:spacing w:line="360" w:lineRule="auto"/>
        <w:jc w:val="both"/>
        <w:rPr>
          <w:szCs w:val="24"/>
        </w:rPr>
      </w:pPr>
      <w:r w:rsidRPr="008B3DF4">
        <w:rPr>
          <w:rFonts w:hint="cs"/>
          <w:szCs w:val="24"/>
          <w:rtl/>
        </w:rPr>
        <w:t>בחינת החלופות יכולה להיעשות ביותר משלב אחד: בחינת חלופות ארצית לאיתור חלופות נבחרות ובחינת חלופות עומק.</w:t>
      </w:r>
    </w:p>
    <w:p w:rsidR="007363D3" w:rsidRPr="008B3DF4" w:rsidRDefault="007363D3" w:rsidP="00AF0AE6">
      <w:pPr>
        <w:pStyle w:val="af5"/>
        <w:numPr>
          <w:ilvl w:val="0"/>
          <w:numId w:val="127"/>
        </w:numPr>
        <w:spacing w:line="360" w:lineRule="auto"/>
        <w:jc w:val="both"/>
        <w:rPr>
          <w:szCs w:val="24"/>
          <w:rtl/>
        </w:rPr>
      </w:pPr>
      <w:r w:rsidRPr="008B3DF4">
        <w:rPr>
          <w:szCs w:val="24"/>
          <w:rtl/>
        </w:rPr>
        <w:t xml:space="preserve">ביצוע בדיקה השוואתית של החלופות המוצעות, בהתאם לשיטת ההערכה שתקבע והמלצה על חלופה מועדפת. לצורך בדיקה זו יבוצעו הסקרים והבדיקות הנחוצים לצורך קביעת </w:t>
      </w:r>
      <w:r w:rsidRPr="008B3DF4">
        <w:rPr>
          <w:rFonts w:hint="cs"/>
          <w:szCs w:val="24"/>
          <w:rtl/>
        </w:rPr>
        <w:t>ה</w:t>
      </w:r>
      <w:r w:rsidRPr="008B3DF4">
        <w:rPr>
          <w:szCs w:val="24"/>
          <w:rtl/>
        </w:rPr>
        <w:t xml:space="preserve">ישימות של האתרים, הפתרונות המוצעים </w:t>
      </w:r>
      <w:r w:rsidRPr="008B3DF4">
        <w:rPr>
          <w:rFonts w:hint="cs"/>
          <w:szCs w:val="24"/>
          <w:rtl/>
        </w:rPr>
        <w:t xml:space="preserve">- </w:t>
      </w:r>
      <w:r w:rsidRPr="008B3DF4">
        <w:rPr>
          <w:szCs w:val="24"/>
          <w:rtl/>
        </w:rPr>
        <w:t xml:space="preserve">בהתאם להנחיות וועדת העבודה, מוסדות התכנון והממונה. </w:t>
      </w:r>
      <w:r w:rsidRPr="008B3DF4">
        <w:rPr>
          <w:rFonts w:hint="cs"/>
          <w:szCs w:val="24"/>
          <w:rtl/>
        </w:rPr>
        <w:t xml:space="preserve">כמו כן, מתן </w:t>
      </w:r>
      <w:r w:rsidRPr="008B3DF4">
        <w:rPr>
          <w:szCs w:val="24"/>
          <w:rtl/>
        </w:rPr>
        <w:t>המלצה על פריסה וחלופות מועדפות בהתאם לתנאי הסף ולקריטריוני</w:t>
      </w:r>
      <w:r w:rsidRPr="008B3DF4">
        <w:rPr>
          <w:rFonts w:hint="cs"/>
          <w:szCs w:val="24"/>
          <w:rtl/>
        </w:rPr>
        <w:t>ם</w:t>
      </w:r>
      <w:r w:rsidRPr="008B3DF4">
        <w:rPr>
          <w:szCs w:val="24"/>
          <w:rtl/>
        </w:rPr>
        <w:t xml:space="preserve"> </w:t>
      </w:r>
      <w:r w:rsidRPr="008B3DF4">
        <w:rPr>
          <w:rFonts w:hint="cs"/>
          <w:szCs w:val="24"/>
          <w:rtl/>
        </w:rPr>
        <w:t>ל</w:t>
      </w:r>
      <w:r w:rsidRPr="008B3DF4">
        <w:rPr>
          <w:szCs w:val="24"/>
          <w:rtl/>
        </w:rPr>
        <w:t>בחינה שיקבעו.</w:t>
      </w:r>
      <w:r w:rsidRPr="008B3DF4">
        <w:rPr>
          <w:rFonts w:hint="cs"/>
          <w:szCs w:val="24"/>
          <w:rtl/>
        </w:rPr>
        <w:t xml:space="preserve"> אפשר שבחינת החלופות תהיה הן ברמת המאקרו והן ברמת המיקרו.</w:t>
      </w:r>
    </w:p>
    <w:p w:rsidR="007363D3" w:rsidRPr="009E436F" w:rsidRDefault="007363D3" w:rsidP="007363D3">
      <w:pPr>
        <w:spacing w:line="360" w:lineRule="auto"/>
        <w:ind w:left="1080"/>
        <w:jc w:val="both"/>
        <w:rPr>
          <w:szCs w:val="24"/>
        </w:rPr>
      </w:pPr>
    </w:p>
    <w:p w:rsidR="007363D3" w:rsidRPr="00B6022B" w:rsidRDefault="007363D3" w:rsidP="007363D3">
      <w:pPr>
        <w:spacing w:line="360" w:lineRule="auto"/>
        <w:ind w:left="1080"/>
        <w:jc w:val="both"/>
        <w:rPr>
          <w:b/>
          <w:bCs/>
          <w:szCs w:val="24"/>
        </w:rPr>
      </w:pPr>
      <w:r w:rsidRPr="00B6022B">
        <w:rPr>
          <w:b/>
          <w:bCs/>
          <w:szCs w:val="24"/>
          <w:rtl/>
        </w:rPr>
        <w:t>4)</w:t>
      </w:r>
      <w:r w:rsidRPr="00B6022B">
        <w:rPr>
          <w:b/>
          <w:bCs/>
          <w:szCs w:val="24"/>
          <w:rtl/>
        </w:rPr>
        <w:tab/>
        <w:t xml:space="preserve">הכנת מסמכי התכנית: </w:t>
      </w:r>
    </w:p>
    <w:p w:rsidR="007363D3" w:rsidRPr="009E436F" w:rsidRDefault="007363D3" w:rsidP="007363D3">
      <w:pPr>
        <w:spacing w:line="360" w:lineRule="auto"/>
        <w:ind w:left="1080"/>
        <w:jc w:val="both"/>
        <w:rPr>
          <w:szCs w:val="24"/>
        </w:rPr>
      </w:pPr>
      <w:r w:rsidRPr="009E436F">
        <w:rPr>
          <w:szCs w:val="24"/>
          <w:rtl/>
        </w:rPr>
        <w:t>מסמכי התוכנית יכללו בין היתר:</w:t>
      </w:r>
    </w:p>
    <w:p w:rsidR="007363D3" w:rsidRPr="00B6022B" w:rsidRDefault="007363D3" w:rsidP="00AF0AE6">
      <w:pPr>
        <w:pStyle w:val="af5"/>
        <w:numPr>
          <w:ilvl w:val="0"/>
          <w:numId w:val="109"/>
        </w:numPr>
        <w:spacing w:line="360" w:lineRule="auto"/>
        <w:ind w:left="1440"/>
        <w:jc w:val="both"/>
        <w:rPr>
          <w:szCs w:val="24"/>
        </w:rPr>
      </w:pPr>
      <w:r w:rsidRPr="00B6022B">
        <w:rPr>
          <w:szCs w:val="24"/>
          <w:rtl/>
        </w:rPr>
        <w:t xml:space="preserve">הוראות ותשריטים: </w:t>
      </w:r>
    </w:p>
    <w:p w:rsidR="007363D3" w:rsidRPr="00217D0A" w:rsidRDefault="007363D3" w:rsidP="00AF0AE6">
      <w:pPr>
        <w:pStyle w:val="af5"/>
        <w:numPr>
          <w:ilvl w:val="0"/>
          <w:numId w:val="115"/>
        </w:numPr>
        <w:spacing w:line="360" w:lineRule="auto"/>
        <w:jc w:val="both"/>
        <w:rPr>
          <w:szCs w:val="24"/>
        </w:rPr>
      </w:pPr>
      <w:r w:rsidRPr="00217D0A">
        <w:rPr>
          <w:szCs w:val="24"/>
          <w:rtl/>
        </w:rPr>
        <w:lastRenderedPageBreak/>
        <w:t>הכנת הו</w:t>
      </w:r>
      <w:r>
        <w:rPr>
          <w:szCs w:val="24"/>
          <w:rtl/>
        </w:rPr>
        <w:t xml:space="preserve">ראות ותשריטים בהתאם לנדרש על </w:t>
      </w:r>
      <w:r>
        <w:rPr>
          <w:rFonts w:hint="cs"/>
          <w:szCs w:val="24"/>
          <w:rtl/>
        </w:rPr>
        <w:t>פי</w:t>
      </w:r>
      <w:r w:rsidRPr="00217D0A">
        <w:rPr>
          <w:szCs w:val="24"/>
          <w:rtl/>
        </w:rPr>
        <w:t xml:space="preserve"> החוק, מוסדות התכנון, נהלי העבודה והרגולציה.</w:t>
      </w:r>
    </w:p>
    <w:p w:rsidR="007363D3" w:rsidRPr="00217D0A" w:rsidRDefault="007363D3" w:rsidP="00AF0AE6">
      <w:pPr>
        <w:pStyle w:val="af5"/>
        <w:numPr>
          <w:ilvl w:val="0"/>
          <w:numId w:val="115"/>
        </w:numPr>
        <w:spacing w:line="360" w:lineRule="auto"/>
        <w:jc w:val="both"/>
        <w:rPr>
          <w:szCs w:val="24"/>
        </w:rPr>
      </w:pPr>
      <w:r w:rsidRPr="00217D0A">
        <w:rPr>
          <w:szCs w:val="24"/>
          <w:rtl/>
        </w:rPr>
        <w:t>התשריטים יוצגו בקנ"מ מפורט של 1:5,000 לפחות</w:t>
      </w:r>
      <w:r w:rsidR="005E710C">
        <w:rPr>
          <w:rFonts w:hint="cs"/>
          <w:szCs w:val="24"/>
          <w:rtl/>
        </w:rPr>
        <w:t>,</w:t>
      </w:r>
      <w:r w:rsidRPr="00217D0A">
        <w:rPr>
          <w:szCs w:val="24"/>
          <w:rtl/>
        </w:rPr>
        <w:t xml:space="preserve"> על גבי מפת מדידה מעודכנת. מתחמי מתקני תשתית יוצגו בקנ"מ של 1:2,500 לפחות</w:t>
      </w:r>
      <w:r>
        <w:rPr>
          <w:rFonts w:hint="cs"/>
          <w:szCs w:val="24"/>
          <w:rtl/>
        </w:rPr>
        <w:t>,</w:t>
      </w:r>
      <w:r w:rsidRPr="00217D0A">
        <w:rPr>
          <w:szCs w:val="24"/>
          <w:rtl/>
        </w:rPr>
        <w:t xml:space="preserve"> כולל הצגת תנוחה וחתכים או קנ"מ מפורט</w:t>
      </w:r>
      <w:r>
        <w:rPr>
          <w:szCs w:val="24"/>
          <w:rtl/>
        </w:rPr>
        <w:t xml:space="preserve"> יותר ע"פ דרישות מוסדות התכנון </w:t>
      </w:r>
      <w:r w:rsidRPr="00217D0A">
        <w:rPr>
          <w:szCs w:val="24"/>
          <w:rtl/>
        </w:rPr>
        <w:t>או הממונה.</w:t>
      </w:r>
    </w:p>
    <w:p w:rsidR="007363D3" w:rsidRPr="00217D0A" w:rsidRDefault="007363D3" w:rsidP="00AF0AE6">
      <w:pPr>
        <w:pStyle w:val="af5"/>
        <w:numPr>
          <w:ilvl w:val="0"/>
          <w:numId w:val="115"/>
        </w:numPr>
        <w:spacing w:line="360" w:lineRule="auto"/>
        <w:jc w:val="both"/>
        <w:rPr>
          <w:szCs w:val="24"/>
        </w:rPr>
      </w:pPr>
      <w:r w:rsidRPr="00217D0A">
        <w:rPr>
          <w:szCs w:val="24"/>
          <w:rtl/>
        </w:rPr>
        <w:t>התכנית תכלול הוראות הקובעו</w:t>
      </w:r>
      <w:r>
        <w:rPr>
          <w:szCs w:val="24"/>
          <w:rtl/>
        </w:rPr>
        <w:t>ת את שימושי הקרקע המותרים במתחמ</w:t>
      </w:r>
      <w:r>
        <w:rPr>
          <w:rFonts w:hint="cs"/>
          <w:szCs w:val="24"/>
          <w:rtl/>
        </w:rPr>
        <w:t xml:space="preserve">י וקווי </w:t>
      </w:r>
      <w:r>
        <w:rPr>
          <w:szCs w:val="24"/>
          <w:rtl/>
        </w:rPr>
        <w:t xml:space="preserve"> התשתית,</w:t>
      </w:r>
      <w:r>
        <w:rPr>
          <w:rFonts w:hint="cs"/>
          <w:szCs w:val="24"/>
          <w:rtl/>
        </w:rPr>
        <w:t xml:space="preserve"> </w:t>
      </w:r>
      <w:r w:rsidRPr="00217D0A">
        <w:rPr>
          <w:rFonts w:hint="cs"/>
          <w:szCs w:val="24"/>
          <w:rtl/>
        </w:rPr>
        <w:t xml:space="preserve">הוראות לעניין שימושי הקרקע המותרים, </w:t>
      </w:r>
      <w:r w:rsidRPr="00217D0A">
        <w:rPr>
          <w:szCs w:val="24"/>
          <w:rtl/>
        </w:rPr>
        <w:t xml:space="preserve">הנחיות למזעור הפגיעה הסביבתית ולשמירה על בטיחות, תנאים להיתרי בנייה, </w:t>
      </w:r>
      <w:r w:rsidRPr="00217D0A">
        <w:rPr>
          <w:rFonts w:hint="cs"/>
          <w:szCs w:val="24"/>
          <w:rtl/>
        </w:rPr>
        <w:t xml:space="preserve">שלביות, </w:t>
      </w:r>
      <w:r w:rsidRPr="00217D0A">
        <w:rPr>
          <w:szCs w:val="24"/>
          <w:rtl/>
        </w:rPr>
        <w:t>הנחיות להפעלה ולפי</w:t>
      </w:r>
      <w:r>
        <w:rPr>
          <w:szCs w:val="24"/>
          <w:rtl/>
        </w:rPr>
        <w:t>קוח על פעולת מתחמ</w:t>
      </w:r>
      <w:r>
        <w:rPr>
          <w:rFonts w:hint="cs"/>
          <w:szCs w:val="24"/>
          <w:rtl/>
        </w:rPr>
        <w:t>י וקווי</w:t>
      </w:r>
      <w:r w:rsidRPr="00217D0A">
        <w:rPr>
          <w:szCs w:val="24"/>
          <w:rtl/>
        </w:rPr>
        <w:t xml:space="preserve"> התשתית ונושאים נוספים ככל שיידרש.</w:t>
      </w:r>
    </w:p>
    <w:p w:rsidR="007363D3" w:rsidRDefault="007363D3" w:rsidP="00AF0AE6">
      <w:pPr>
        <w:pStyle w:val="af5"/>
        <w:numPr>
          <w:ilvl w:val="0"/>
          <w:numId w:val="115"/>
        </w:numPr>
        <w:spacing w:line="360" w:lineRule="auto"/>
        <w:jc w:val="both"/>
        <w:rPr>
          <w:szCs w:val="24"/>
        </w:rPr>
      </w:pPr>
      <w:r>
        <w:rPr>
          <w:szCs w:val="24"/>
          <w:rtl/>
        </w:rPr>
        <w:t>הצגת מתחמ</w:t>
      </w:r>
      <w:r>
        <w:rPr>
          <w:rFonts w:hint="cs"/>
          <w:szCs w:val="24"/>
          <w:rtl/>
        </w:rPr>
        <w:t xml:space="preserve">י וקווי </w:t>
      </w:r>
      <w:r w:rsidRPr="00217D0A">
        <w:rPr>
          <w:szCs w:val="24"/>
          <w:rtl/>
        </w:rPr>
        <w:t>התשתית במסמכי תכנית בהתאם לדרישות החוק, הממונה, הרגולציה, הנהלים ומוסדות התכנון. התכנון י</w:t>
      </w:r>
      <w:r>
        <w:rPr>
          <w:szCs w:val="24"/>
          <w:rtl/>
        </w:rPr>
        <w:t xml:space="preserve">וצג בין היתר על רקע אורתופוטו </w:t>
      </w:r>
      <w:r w:rsidRPr="00217D0A">
        <w:rPr>
          <w:szCs w:val="24"/>
          <w:rtl/>
        </w:rPr>
        <w:t xml:space="preserve">או מפה בהתאם לקנ"מ שיידרש. </w:t>
      </w:r>
      <w:r>
        <w:rPr>
          <w:rFonts w:hint="cs"/>
          <w:szCs w:val="24"/>
          <w:rtl/>
        </w:rPr>
        <w:t>ההצגה תכלול את</w:t>
      </w:r>
      <w:r w:rsidRPr="00217D0A">
        <w:rPr>
          <w:szCs w:val="24"/>
          <w:rtl/>
        </w:rPr>
        <w:t xml:space="preserve"> ייעודי הקרקע, תשתיות קיימות ומתוכננות ותכניות רלוונטיות (מאושרות ומופקדות) כרקע לתוואים המוצעים. </w:t>
      </w:r>
    </w:p>
    <w:p w:rsidR="007363D3" w:rsidRDefault="007363D3" w:rsidP="00AF0AE6">
      <w:pPr>
        <w:pStyle w:val="af5"/>
        <w:numPr>
          <w:ilvl w:val="0"/>
          <w:numId w:val="115"/>
        </w:numPr>
        <w:spacing w:line="360" w:lineRule="auto"/>
        <w:jc w:val="both"/>
        <w:rPr>
          <w:szCs w:val="24"/>
        </w:rPr>
      </w:pPr>
      <w:r w:rsidRPr="00217D0A">
        <w:rPr>
          <w:szCs w:val="24"/>
          <w:rtl/>
        </w:rPr>
        <w:t xml:space="preserve">גיבוש תכנון </w:t>
      </w:r>
      <w:r>
        <w:rPr>
          <w:rFonts w:hint="cs"/>
          <w:szCs w:val="24"/>
          <w:rtl/>
        </w:rPr>
        <w:t>מתקני וקווי</w:t>
      </w:r>
      <w:r w:rsidRPr="00217D0A">
        <w:rPr>
          <w:szCs w:val="24"/>
          <w:rtl/>
        </w:rPr>
        <w:t xml:space="preserve"> התשתית יעשה תוך תיאום עם הגורמים הרלבנטיים לרבות מוסדות תכנון ורשויות מקומיות, גופי תשתית ובעלי הקרקע, שבתחומן מוצעים התוואים ובהתבסס על נתונים תכנוניים סטטוטוריים עקרוניים. </w:t>
      </w:r>
    </w:p>
    <w:p w:rsidR="007363D3" w:rsidRPr="00217D0A" w:rsidRDefault="007363D3" w:rsidP="00AF0AE6">
      <w:pPr>
        <w:pStyle w:val="af5"/>
        <w:numPr>
          <w:ilvl w:val="0"/>
          <w:numId w:val="115"/>
        </w:numPr>
        <w:spacing w:line="360" w:lineRule="auto"/>
        <w:jc w:val="both"/>
        <w:rPr>
          <w:szCs w:val="24"/>
        </w:rPr>
      </w:pPr>
      <w:r w:rsidRPr="00217D0A">
        <w:rPr>
          <w:szCs w:val="24"/>
          <w:rtl/>
        </w:rPr>
        <w:t>המשרד שומר לעצמו את הזכות לדרוש מסמכים נוספים ככל שיימצא לנכון.</w:t>
      </w:r>
    </w:p>
    <w:p w:rsidR="007363D3" w:rsidRPr="00B6022B" w:rsidRDefault="007363D3" w:rsidP="00AF0AE6">
      <w:pPr>
        <w:pStyle w:val="af5"/>
        <w:numPr>
          <w:ilvl w:val="0"/>
          <w:numId w:val="109"/>
        </w:numPr>
        <w:spacing w:line="360" w:lineRule="auto"/>
        <w:ind w:left="1440"/>
        <w:jc w:val="both"/>
        <w:rPr>
          <w:szCs w:val="24"/>
        </w:rPr>
      </w:pPr>
      <w:r w:rsidRPr="00B6022B">
        <w:rPr>
          <w:szCs w:val="24"/>
          <w:rtl/>
        </w:rPr>
        <w:t xml:space="preserve">תכנון הנדסי מנחה: </w:t>
      </w:r>
    </w:p>
    <w:p w:rsidR="007363D3" w:rsidRPr="00217D0A" w:rsidRDefault="007363D3" w:rsidP="00AF0AE6">
      <w:pPr>
        <w:pStyle w:val="af5"/>
        <w:numPr>
          <w:ilvl w:val="0"/>
          <w:numId w:val="115"/>
        </w:numPr>
        <w:spacing w:line="360" w:lineRule="auto"/>
        <w:jc w:val="both"/>
        <w:rPr>
          <w:szCs w:val="24"/>
        </w:rPr>
      </w:pPr>
      <w:r w:rsidRPr="00217D0A">
        <w:rPr>
          <w:szCs w:val="24"/>
          <w:rtl/>
        </w:rPr>
        <w:t xml:space="preserve">הגדרת המאפיינים ההנדסיים של </w:t>
      </w:r>
      <w:r>
        <w:rPr>
          <w:rFonts w:hint="cs"/>
          <w:szCs w:val="24"/>
          <w:rtl/>
        </w:rPr>
        <w:t xml:space="preserve">מתקני וקווי התשתית, </w:t>
      </w:r>
      <w:r w:rsidRPr="00217D0A">
        <w:rPr>
          <w:szCs w:val="24"/>
          <w:rtl/>
        </w:rPr>
        <w:t>לרבות</w:t>
      </w:r>
      <w:r>
        <w:rPr>
          <w:rFonts w:hint="cs"/>
          <w:szCs w:val="24"/>
          <w:rtl/>
        </w:rPr>
        <w:t>:</w:t>
      </w:r>
      <w:r w:rsidRPr="00217D0A">
        <w:rPr>
          <w:szCs w:val="24"/>
          <w:rtl/>
        </w:rPr>
        <w:t xml:space="preserve"> קוטר הצנרת, קווי הבניין ומגבלות הבניה הנדרשים ובדיקת ישימות התוואי המוצע לרבות צמידות לתשתיות, חציית תשתיות או תוואי טופוגרפי רגיש ומתן פתרונות למיגון והגנה על הצינור עפ"י הצורך.</w:t>
      </w:r>
    </w:p>
    <w:p w:rsidR="007363D3" w:rsidRPr="00B6022B" w:rsidRDefault="007363D3" w:rsidP="00AF0AE6">
      <w:pPr>
        <w:pStyle w:val="af5"/>
        <w:numPr>
          <w:ilvl w:val="0"/>
          <w:numId w:val="109"/>
        </w:numPr>
        <w:spacing w:line="360" w:lineRule="auto"/>
        <w:ind w:left="1440"/>
        <w:jc w:val="both"/>
        <w:rPr>
          <w:szCs w:val="24"/>
        </w:rPr>
      </w:pPr>
      <w:r w:rsidRPr="00B6022B">
        <w:rPr>
          <w:szCs w:val="24"/>
          <w:rtl/>
        </w:rPr>
        <w:t xml:space="preserve">סקר סיכונים ומרחקי הפרדה: </w:t>
      </w:r>
    </w:p>
    <w:p w:rsidR="007363D3" w:rsidRPr="00217D0A" w:rsidRDefault="007363D3" w:rsidP="00AF0AE6">
      <w:pPr>
        <w:pStyle w:val="af5"/>
        <w:numPr>
          <w:ilvl w:val="0"/>
          <w:numId w:val="115"/>
        </w:numPr>
        <w:spacing w:line="360" w:lineRule="auto"/>
        <w:jc w:val="both"/>
        <w:rPr>
          <w:szCs w:val="24"/>
        </w:rPr>
      </w:pPr>
      <w:r w:rsidRPr="00217D0A">
        <w:rPr>
          <w:szCs w:val="24"/>
          <w:rtl/>
        </w:rPr>
        <w:t xml:space="preserve">יבוצע </w:t>
      </w:r>
      <w:r>
        <w:rPr>
          <w:rFonts w:hint="cs"/>
          <w:szCs w:val="24"/>
          <w:rtl/>
        </w:rPr>
        <w:t xml:space="preserve">למתקני וקווי </w:t>
      </w:r>
      <w:r w:rsidRPr="00217D0A">
        <w:rPr>
          <w:szCs w:val="24"/>
          <w:rtl/>
        </w:rPr>
        <w:t xml:space="preserve">התשתית כחלק מהתכנון בהתאם לצווי בטיחות ודרישות הרגולטורים הרלוונטיים והמשרד להגנת הסביבה. </w:t>
      </w:r>
    </w:p>
    <w:p w:rsidR="007363D3" w:rsidRPr="00B6022B" w:rsidRDefault="007363D3" w:rsidP="00AF0AE6">
      <w:pPr>
        <w:pStyle w:val="af5"/>
        <w:numPr>
          <w:ilvl w:val="0"/>
          <w:numId w:val="109"/>
        </w:numPr>
        <w:spacing w:line="360" w:lineRule="auto"/>
        <w:ind w:left="1440"/>
        <w:jc w:val="both"/>
        <w:rPr>
          <w:szCs w:val="24"/>
        </w:rPr>
      </w:pPr>
      <w:r w:rsidRPr="00B6022B">
        <w:rPr>
          <w:szCs w:val="24"/>
          <w:rtl/>
        </w:rPr>
        <w:t xml:space="preserve">תסקיר השפעה על הסביבה: </w:t>
      </w:r>
    </w:p>
    <w:p w:rsidR="007363D3" w:rsidRPr="00217D0A" w:rsidRDefault="007363D3" w:rsidP="00AF0AE6">
      <w:pPr>
        <w:pStyle w:val="af5"/>
        <w:numPr>
          <w:ilvl w:val="0"/>
          <w:numId w:val="116"/>
        </w:numPr>
        <w:spacing w:line="360" w:lineRule="auto"/>
        <w:jc w:val="both"/>
        <w:rPr>
          <w:szCs w:val="24"/>
        </w:rPr>
      </w:pPr>
      <w:r>
        <w:rPr>
          <w:szCs w:val="24"/>
          <w:rtl/>
        </w:rPr>
        <w:t xml:space="preserve">יבוצע בהתאם להנחיות </w:t>
      </w:r>
      <w:r w:rsidRPr="00217D0A">
        <w:rPr>
          <w:szCs w:val="24"/>
          <w:rtl/>
        </w:rPr>
        <w:t>מוסד התכנון, בתיאום עם המשרד להגנת הסביבה ועל פי כל דין.</w:t>
      </w:r>
    </w:p>
    <w:p w:rsidR="007363D3" w:rsidRPr="00B6022B" w:rsidRDefault="007363D3" w:rsidP="00AF0AE6">
      <w:pPr>
        <w:pStyle w:val="af5"/>
        <w:numPr>
          <w:ilvl w:val="0"/>
          <w:numId w:val="109"/>
        </w:numPr>
        <w:spacing w:line="360" w:lineRule="auto"/>
        <w:ind w:left="1440"/>
        <w:jc w:val="both"/>
        <w:rPr>
          <w:szCs w:val="24"/>
        </w:rPr>
      </w:pPr>
      <w:r>
        <w:rPr>
          <w:rFonts w:hint="cs"/>
          <w:szCs w:val="24"/>
          <w:rtl/>
        </w:rPr>
        <w:t>מסמך</w:t>
      </w:r>
      <w:r w:rsidRPr="00B6022B">
        <w:rPr>
          <w:szCs w:val="24"/>
          <w:rtl/>
        </w:rPr>
        <w:t xml:space="preserve"> סביבתי: </w:t>
      </w:r>
    </w:p>
    <w:p w:rsidR="007363D3" w:rsidRPr="00217D0A" w:rsidRDefault="007363D3" w:rsidP="00AF0AE6">
      <w:pPr>
        <w:pStyle w:val="af5"/>
        <w:numPr>
          <w:ilvl w:val="0"/>
          <w:numId w:val="116"/>
        </w:numPr>
        <w:spacing w:line="360" w:lineRule="auto"/>
        <w:jc w:val="both"/>
        <w:rPr>
          <w:szCs w:val="24"/>
        </w:rPr>
      </w:pPr>
      <w:r w:rsidRPr="00217D0A">
        <w:rPr>
          <w:szCs w:val="24"/>
          <w:rtl/>
        </w:rPr>
        <w:t>יבוצע בהתאם להנחיות מוסד תכנון ובתיאום המשרד להגנת הסביבה ועל פי כל דין.</w:t>
      </w:r>
    </w:p>
    <w:p w:rsidR="007363D3" w:rsidRPr="00217D0A" w:rsidRDefault="007363D3" w:rsidP="00AF0AE6">
      <w:pPr>
        <w:pStyle w:val="af5"/>
        <w:numPr>
          <w:ilvl w:val="0"/>
          <w:numId w:val="116"/>
        </w:numPr>
        <w:spacing w:line="360" w:lineRule="auto"/>
        <w:jc w:val="both"/>
        <w:rPr>
          <w:szCs w:val="24"/>
        </w:rPr>
      </w:pPr>
      <w:r>
        <w:rPr>
          <w:rFonts w:hint="cs"/>
          <w:szCs w:val="24"/>
          <w:rtl/>
        </w:rPr>
        <w:t>המסמך הסביבתי</w:t>
      </w:r>
      <w:r w:rsidRPr="00217D0A">
        <w:rPr>
          <w:szCs w:val="24"/>
          <w:rtl/>
        </w:rPr>
        <w:t xml:space="preserve"> של התכנית יוכ</w:t>
      </w:r>
      <w:r>
        <w:rPr>
          <w:rFonts w:hint="cs"/>
          <w:szCs w:val="24"/>
          <w:rtl/>
        </w:rPr>
        <w:t>ן</w:t>
      </w:r>
      <w:r w:rsidRPr="00217D0A">
        <w:rPr>
          <w:szCs w:val="24"/>
          <w:rtl/>
        </w:rPr>
        <w:t xml:space="preserve"> בה</w:t>
      </w:r>
      <w:r>
        <w:rPr>
          <w:szCs w:val="24"/>
          <w:rtl/>
        </w:rPr>
        <w:t>תאם להוראות רלוונטיות</w:t>
      </w:r>
      <w:r>
        <w:rPr>
          <w:rFonts w:hint="cs"/>
          <w:szCs w:val="24"/>
          <w:rtl/>
        </w:rPr>
        <w:t xml:space="preserve"> </w:t>
      </w:r>
      <w:r w:rsidRPr="00217D0A">
        <w:rPr>
          <w:szCs w:val="24"/>
          <w:rtl/>
        </w:rPr>
        <w:t xml:space="preserve">והדרישות הספציפיות </w:t>
      </w:r>
      <w:r w:rsidRPr="00217D0A">
        <w:rPr>
          <w:rFonts w:hint="cs"/>
          <w:szCs w:val="24"/>
          <w:rtl/>
        </w:rPr>
        <w:t>שיינתנ</w:t>
      </w:r>
      <w:r w:rsidRPr="00217D0A">
        <w:rPr>
          <w:rFonts w:hint="eastAsia"/>
          <w:szCs w:val="24"/>
          <w:rtl/>
        </w:rPr>
        <w:t>ו</w:t>
      </w:r>
      <w:r w:rsidRPr="00217D0A">
        <w:rPr>
          <w:szCs w:val="24"/>
          <w:rtl/>
        </w:rPr>
        <w:t xml:space="preserve"> לתכנית זו על ידי מוסדות התכנון, המשרד להגנת הסביבה והממונה ויכלול בין השאר את הנושאים הבאים: בחינת חלופות</w:t>
      </w:r>
      <w:r w:rsidRPr="00217D0A">
        <w:rPr>
          <w:rFonts w:hint="cs"/>
          <w:szCs w:val="24"/>
          <w:rtl/>
        </w:rPr>
        <w:t xml:space="preserve"> מיקרו ומאקרו</w:t>
      </w:r>
      <w:r w:rsidRPr="00217D0A">
        <w:rPr>
          <w:szCs w:val="24"/>
          <w:rtl/>
        </w:rPr>
        <w:t xml:space="preserve">, השפעות על הסביבה בתחומים שונים כגון: סיכונים, מרחקי הפרדה, רעש, קרינה, </w:t>
      </w:r>
      <w:r w:rsidRPr="00217D0A">
        <w:rPr>
          <w:szCs w:val="24"/>
          <w:rtl/>
        </w:rPr>
        <w:lastRenderedPageBreak/>
        <w:t>איכות אוויר, הכנת סקר ערכי טבע ונוף כולל עתיקות ואתרי מורשת בתחום התכנית</w:t>
      </w:r>
      <w:r>
        <w:rPr>
          <w:rFonts w:hint="cs"/>
          <w:szCs w:val="24"/>
          <w:rtl/>
        </w:rPr>
        <w:t xml:space="preserve"> וכיו"ב</w:t>
      </w:r>
      <w:r w:rsidRPr="00217D0A">
        <w:rPr>
          <w:szCs w:val="24"/>
          <w:rtl/>
        </w:rPr>
        <w:t xml:space="preserve">. </w:t>
      </w:r>
    </w:p>
    <w:p w:rsidR="007363D3" w:rsidRPr="00217D0A" w:rsidRDefault="00F71DD1" w:rsidP="00AF0AE6">
      <w:pPr>
        <w:pStyle w:val="af5"/>
        <w:numPr>
          <w:ilvl w:val="0"/>
          <w:numId w:val="116"/>
        </w:numPr>
        <w:spacing w:line="360" w:lineRule="auto"/>
        <w:jc w:val="both"/>
        <w:rPr>
          <w:szCs w:val="24"/>
        </w:rPr>
      </w:pPr>
      <w:r>
        <w:rPr>
          <w:rFonts w:hint="cs"/>
          <w:szCs w:val="24"/>
          <w:rtl/>
        </w:rPr>
        <w:t xml:space="preserve">המסמך אפשר </w:t>
      </w:r>
      <w:r w:rsidR="007363D3">
        <w:rPr>
          <w:rFonts w:hint="cs"/>
          <w:szCs w:val="24"/>
          <w:rtl/>
        </w:rPr>
        <w:t xml:space="preserve">ויכלול </w:t>
      </w:r>
      <w:r w:rsidR="007363D3" w:rsidRPr="00217D0A">
        <w:rPr>
          <w:szCs w:val="24"/>
          <w:rtl/>
        </w:rPr>
        <w:t>מתן הנחיות סביבתיות לביצוע העבודה תוך התייחסות לנושאים כמו</w:t>
      </w:r>
      <w:r w:rsidR="007363D3">
        <w:rPr>
          <w:rFonts w:hint="cs"/>
          <w:szCs w:val="24"/>
          <w:rtl/>
        </w:rPr>
        <w:t>:</w:t>
      </w:r>
      <w:r w:rsidR="007363D3" w:rsidRPr="00217D0A">
        <w:rPr>
          <w:szCs w:val="24"/>
          <w:rtl/>
        </w:rPr>
        <w:t xml:space="preserve"> דרכי גישה, שטחי התארגנות, שמירה על ערכי טבע ונוף וכדומה. </w:t>
      </w:r>
    </w:p>
    <w:p w:rsidR="007363D3" w:rsidRPr="00217D0A" w:rsidRDefault="007363D3" w:rsidP="00AF0AE6">
      <w:pPr>
        <w:pStyle w:val="af5"/>
        <w:numPr>
          <w:ilvl w:val="0"/>
          <w:numId w:val="116"/>
        </w:numPr>
        <w:spacing w:line="360" w:lineRule="auto"/>
        <w:jc w:val="both"/>
        <w:rPr>
          <w:szCs w:val="24"/>
        </w:rPr>
      </w:pPr>
      <w:r>
        <w:rPr>
          <w:rFonts w:hint="cs"/>
          <w:szCs w:val="24"/>
          <w:rtl/>
        </w:rPr>
        <w:t xml:space="preserve">המסמך אפשר ויכלול </w:t>
      </w:r>
      <w:r w:rsidRPr="00217D0A">
        <w:rPr>
          <w:szCs w:val="24"/>
          <w:rtl/>
        </w:rPr>
        <w:t>מתן הנחיות לשיקום הנופי תוך התייחסות לשכבות הקרקע, הצמחייה, הנוף וכדומה.</w:t>
      </w:r>
    </w:p>
    <w:p w:rsidR="007363D3" w:rsidRPr="00217D0A" w:rsidRDefault="007363D3" w:rsidP="00AF0AE6">
      <w:pPr>
        <w:pStyle w:val="af5"/>
        <w:numPr>
          <w:ilvl w:val="0"/>
          <w:numId w:val="116"/>
        </w:numPr>
        <w:spacing w:line="360" w:lineRule="auto"/>
        <w:jc w:val="both"/>
        <w:rPr>
          <w:szCs w:val="24"/>
        </w:rPr>
      </w:pPr>
      <w:r>
        <w:rPr>
          <w:rFonts w:hint="cs"/>
          <w:szCs w:val="24"/>
          <w:rtl/>
        </w:rPr>
        <w:t xml:space="preserve">המסמך אפשר ויכלול </w:t>
      </w:r>
      <w:r w:rsidRPr="00217D0A">
        <w:rPr>
          <w:szCs w:val="24"/>
          <w:rtl/>
        </w:rPr>
        <w:t xml:space="preserve">הצגה מפורטת הכוללת חתכים ותנוחות בנקודות רגישות כמו חציית כביש, נחל, קווי תשתית אחרת וכדומה כולל התייחסות לאופן העבודה בשטח ולשיקום הנופי. </w:t>
      </w:r>
    </w:p>
    <w:p w:rsidR="007363D3" w:rsidRPr="00B6022B" w:rsidRDefault="007363D3" w:rsidP="00AF0AE6">
      <w:pPr>
        <w:pStyle w:val="af5"/>
        <w:numPr>
          <w:ilvl w:val="0"/>
          <w:numId w:val="109"/>
        </w:numPr>
        <w:spacing w:line="360" w:lineRule="auto"/>
        <w:ind w:left="1440"/>
        <w:jc w:val="both"/>
        <w:rPr>
          <w:szCs w:val="24"/>
        </w:rPr>
      </w:pPr>
      <w:r w:rsidRPr="00B6022B">
        <w:rPr>
          <w:szCs w:val="24"/>
          <w:rtl/>
        </w:rPr>
        <w:t xml:space="preserve">סקרים גיאולוגים וסיסמולוגים: </w:t>
      </w:r>
    </w:p>
    <w:p w:rsidR="007363D3" w:rsidRPr="00217D0A" w:rsidRDefault="007363D3" w:rsidP="00AF0AE6">
      <w:pPr>
        <w:pStyle w:val="af5"/>
        <w:numPr>
          <w:ilvl w:val="0"/>
          <w:numId w:val="116"/>
        </w:numPr>
        <w:spacing w:line="360" w:lineRule="auto"/>
        <w:jc w:val="both"/>
        <w:rPr>
          <w:szCs w:val="24"/>
        </w:rPr>
      </w:pPr>
      <w:r w:rsidRPr="00217D0A">
        <w:rPr>
          <w:szCs w:val="24"/>
          <w:rtl/>
        </w:rPr>
        <w:t>יתייחסו לסוג הקרקע, שברים פעילים ושאר נתונים רלוונטיים עפ"י הנדרש (בהתאם למידע</w:t>
      </w:r>
      <w:r w:rsidR="00F71DD1">
        <w:rPr>
          <w:szCs w:val="24"/>
          <w:rtl/>
        </w:rPr>
        <w:t xml:space="preserve"> הקיים ובסיוע המכון הגיאולוגי) </w:t>
      </w:r>
      <w:r w:rsidRPr="00217D0A">
        <w:rPr>
          <w:szCs w:val="24"/>
          <w:rtl/>
        </w:rPr>
        <w:t>תוך ב</w:t>
      </w:r>
      <w:r>
        <w:rPr>
          <w:szCs w:val="24"/>
          <w:rtl/>
        </w:rPr>
        <w:t>חינת ההשפעה על מתקני התשתית וקו</w:t>
      </w:r>
      <w:r>
        <w:rPr>
          <w:rFonts w:hint="cs"/>
          <w:szCs w:val="24"/>
          <w:rtl/>
        </w:rPr>
        <w:t>ו</w:t>
      </w:r>
      <w:r w:rsidRPr="00217D0A">
        <w:rPr>
          <w:szCs w:val="24"/>
          <w:rtl/>
        </w:rPr>
        <w:t>י התשתית.</w:t>
      </w:r>
    </w:p>
    <w:p w:rsidR="007363D3" w:rsidRPr="00B6022B" w:rsidRDefault="007363D3" w:rsidP="00AF0AE6">
      <w:pPr>
        <w:pStyle w:val="af5"/>
        <w:numPr>
          <w:ilvl w:val="0"/>
          <w:numId w:val="109"/>
        </w:numPr>
        <w:spacing w:line="360" w:lineRule="auto"/>
        <w:ind w:left="1440"/>
        <w:jc w:val="both"/>
        <w:rPr>
          <w:szCs w:val="24"/>
        </w:rPr>
      </w:pPr>
      <w:r w:rsidRPr="00B6022B">
        <w:rPr>
          <w:szCs w:val="24"/>
          <w:rtl/>
        </w:rPr>
        <w:t>סקר</w:t>
      </w:r>
      <w:r>
        <w:rPr>
          <w:rFonts w:hint="cs"/>
          <w:szCs w:val="24"/>
          <w:rtl/>
        </w:rPr>
        <w:t>ים</w:t>
      </w:r>
      <w:r w:rsidRPr="00B6022B">
        <w:rPr>
          <w:szCs w:val="24"/>
          <w:rtl/>
        </w:rPr>
        <w:t xml:space="preserve"> סטטוטורי</w:t>
      </w:r>
      <w:r>
        <w:rPr>
          <w:rFonts w:hint="cs"/>
          <w:szCs w:val="24"/>
          <w:rtl/>
        </w:rPr>
        <w:t>ים</w:t>
      </w:r>
      <w:r w:rsidRPr="00B6022B">
        <w:rPr>
          <w:szCs w:val="24"/>
          <w:rtl/>
        </w:rPr>
        <w:t xml:space="preserve">:  </w:t>
      </w:r>
    </w:p>
    <w:p w:rsidR="007363D3" w:rsidRDefault="007363D3" w:rsidP="007363D3">
      <w:pPr>
        <w:spacing w:line="360" w:lineRule="auto"/>
        <w:ind w:left="1440"/>
        <w:jc w:val="both"/>
        <w:rPr>
          <w:szCs w:val="24"/>
        </w:rPr>
      </w:pPr>
      <w:r>
        <w:rPr>
          <w:rFonts w:hint="cs"/>
          <w:szCs w:val="24"/>
          <w:rtl/>
        </w:rPr>
        <w:t xml:space="preserve">-    </w:t>
      </w:r>
      <w:r w:rsidRPr="009E436F">
        <w:rPr>
          <w:szCs w:val="24"/>
          <w:rtl/>
        </w:rPr>
        <w:t xml:space="preserve">סקר מקיף לבחינת ייעודי ושימושי הקרקע בהתאם לתכניות מאושרות ומופקדות </w:t>
      </w:r>
      <w:r>
        <w:rPr>
          <w:rFonts w:hint="cs"/>
          <w:szCs w:val="24"/>
        </w:rPr>
        <w:t xml:space="preserve">        </w:t>
      </w:r>
    </w:p>
    <w:p w:rsidR="007363D3" w:rsidRDefault="007363D3" w:rsidP="007363D3">
      <w:pPr>
        <w:spacing w:line="360" w:lineRule="auto"/>
        <w:ind w:left="1440"/>
        <w:jc w:val="both"/>
        <w:rPr>
          <w:szCs w:val="24"/>
          <w:rtl/>
        </w:rPr>
      </w:pPr>
      <w:r>
        <w:rPr>
          <w:rFonts w:hint="cs"/>
          <w:szCs w:val="24"/>
        </w:rPr>
        <w:t xml:space="preserve">    </w:t>
      </w:r>
      <w:r w:rsidRPr="009E436F">
        <w:rPr>
          <w:szCs w:val="24"/>
          <w:rtl/>
        </w:rPr>
        <w:t xml:space="preserve">בתחום התכנית. </w:t>
      </w:r>
    </w:p>
    <w:p w:rsidR="007363D3" w:rsidRPr="009E436F" w:rsidRDefault="007363D3" w:rsidP="007363D3">
      <w:pPr>
        <w:spacing w:line="360" w:lineRule="auto"/>
        <w:ind w:left="1080" w:firstLine="360"/>
        <w:jc w:val="both"/>
        <w:rPr>
          <w:szCs w:val="24"/>
        </w:rPr>
      </w:pPr>
      <w:r>
        <w:rPr>
          <w:rFonts w:hint="cs"/>
          <w:szCs w:val="24"/>
          <w:rtl/>
        </w:rPr>
        <w:t>-</w:t>
      </w:r>
      <w:r>
        <w:rPr>
          <w:rFonts w:hint="cs"/>
          <w:szCs w:val="24"/>
        </w:rPr>
        <w:t xml:space="preserve">   </w:t>
      </w:r>
      <w:r>
        <w:rPr>
          <w:rFonts w:hint="cs"/>
          <w:szCs w:val="24"/>
          <w:rtl/>
        </w:rPr>
        <w:t>נספחי בינוי.</w:t>
      </w:r>
    </w:p>
    <w:p w:rsidR="007363D3" w:rsidRPr="00A26104" w:rsidRDefault="007363D3" w:rsidP="007363D3">
      <w:pPr>
        <w:spacing w:line="360" w:lineRule="auto"/>
        <w:ind w:left="1080" w:firstLine="360"/>
        <w:jc w:val="both"/>
        <w:rPr>
          <w:szCs w:val="24"/>
        </w:rPr>
      </w:pPr>
      <w:r>
        <w:rPr>
          <w:szCs w:val="24"/>
          <w:rtl/>
        </w:rPr>
        <w:t>-</w:t>
      </w:r>
      <w:r>
        <w:rPr>
          <w:rFonts w:hint="cs"/>
          <w:szCs w:val="24"/>
        </w:rPr>
        <w:t xml:space="preserve">   </w:t>
      </w:r>
      <w:r w:rsidRPr="009E436F">
        <w:rPr>
          <w:szCs w:val="24"/>
          <w:rtl/>
        </w:rPr>
        <w:t xml:space="preserve">סקר </w:t>
      </w:r>
      <w:r w:rsidRPr="00A26104">
        <w:rPr>
          <w:szCs w:val="24"/>
          <w:rtl/>
        </w:rPr>
        <w:t>בעלויות וזכויות בקרקע.</w:t>
      </w:r>
    </w:p>
    <w:p w:rsidR="007363D3" w:rsidRPr="00A26104" w:rsidRDefault="007363D3" w:rsidP="007363D3">
      <w:pPr>
        <w:spacing w:line="360" w:lineRule="auto"/>
        <w:ind w:left="1080" w:firstLine="360"/>
        <w:jc w:val="both"/>
        <w:rPr>
          <w:szCs w:val="24"/>
          <w:rtl/>
        </w:rPr>
      </w:pPr>
      <w:r>
        <w:rPr>
          <w:szCs w:val="24"/>
          <w:rtl/>
        </w:rPr>
        <w:t>-</w:t>
      </w:r>
      <w:r>
        <w:rPr>
          <w:rFonts w:hint="cs"/>
          <w:szCs w:val="24"/>
        </w:rPr>
        <w:t xml:space="preserve">    </w:t>
      </w:r>
      <w:r w:rsidRPr="00A26104">
        <w:rPr>
          <w:szCs w:val="24"/>
          <w:rtl/>
        </w:rPr>
        <w:t>כל סקר</w:t>
      </w:r>
      <w:r w:rsidRPr="00A26104">
        <w:rPr>
          <w:rFonts w:hint="cs"/>
          <w:szCs w:val="24"/>
          <w:rtl/>
        </w:rPr>
        <w:t>, מסמך, נספח</w:t>
      </w:r>
      <w:r w:rsidRPr="00A26104">
        <w:rPr>
          <w:szCs w:val="24"/>
          <w:rtl/>
        </w:rPr>
        <w:t xml:space="preserve"> או בדיקה אחרת באם ידרשו ע"י גופי התכנון ואו מזמין העבודה.</w:t>
      </w:r>
    </w:p>
    <w:p w:rsidR="007363D3" w:rsidRPr="00A26104" w:rsidRDefault="007363D3" w:rsidP="007363D3">
      <w:pPr>
        <w:spacing w:line="360" w:lineRule="auto"/>
        <w:ind w:left="1080"/>
        <w:jc w:val="both"/>
        <w:rPr>
          <w:szCs w:val="24"/>
          <w:rtl/>
        </w:rPr>
      </w:pPr>
    </w:p>
    <w:p w:rsidR="007363D3" w:rsidRPr="00B6022B" w:rsidRDefault="007363D3" w:rsidP="007363D3">
      <w:pPr>
        <w:spacing w:line="360" w:lineRule="auto"/>
        <w:ind w:left="1080"/>
        <w:jc w:val="both"/>
        <w:rPr>
          <w:b/>
          <w:bCs/>
          <w:szCs w:val="24"/>
        </w:rPr>
      </w:pPr>
      <w:r w:rsidRPr="00B6022B">
        <w:rPr>
          <w:b/>
          <w:bCs/>
          <w:szCs w:val="24"/>
          <w:rtl/>
        </w:rPr>
        <w:t>5)</w:t>
      </w:r>
      <w:r w:rsidRPr="00B6022B">
        <w:rPr>
          <w:b/>
          <w:bCs/>
          <w:szCs w:val="24"/>
          <w:rtl/>
        </w:rPr>
        <w:tab/>
        <w:t>ליווי קידום התכנית:</w:t>
      </w:r>
    </w:p>
    <w:p w:rsidR="007363D3" w:rsidRDefault="007363D3" w:rsidP="00AF0AE6">
      <w:pPr>
        <w:pStyle w:val="af5"/>
        <w:numPr>
          <w:ilvl w:val="0"/>
          <w:numId w:val="109"/>
        </w:numPr>
        <w:spacing w:line="360" w:lineRule="auto"/>
        <w:ind w:left="1440"/>
        <w:jc w:val="both"/>
        <w:rPr>
          <w:szCs w:val="24"/>
        </w:rPr>
      </w:pPr>
      <w:r w:rsidRPr="00B6022B">
        <w:rPr>
          <w:szCs w:val="24"/>
          <w:rtl/>
        </w:rPr>
        <w:t>עבודת התכנון תבוצע בהתאם להנחיות שיינתנו ע"י הממונה במשרד</w:t>
      </w:r>
      <w:r>
        <w:rPr>
          <w:rFonts w:hint="cs"/>
          <w:szCs w:val="24"/>
          <w:rtl/>
        </w:rPr>
        <w:t>.</w:t>
      </w:r>
      <w:r w:rsidRPr="00B6022B">
        <w:rPr>
          <w:szCs w:val="24"/>
          <w:rtl/>
        </w:rPr>
        <w:t xml:space="preserve"> </w:t>
      </w:r>
    </w:p>
    <w:p w:rsidR="007363D3" w:rsidRPr="00B6022B" w:rsidRDefault="007363D3" w:rsidP="00AF0AE6">
      <w:pPr>
        <w:pStyle w:val="af5"/>
        <w:numPr>
          <w:ilvl w:val="0"/>
          <w:numId w:val="109"/>
        </w:numPr>
        <w:spacing w:line="360" w:lineRule="auto"/>
        <w:ind w:left="1440"/>
        <w:jc w:val="both"/>
        <w:rPr>
          <w:szCs w:val="24"/>
        </w:rPr>
      </w:pPr>
      <w:r w:rsidRPr="00B6022B">
        <w:rPr>
          <w:szCs w:val="24"/>
          <w:rtl/>
        </w:rPr>
        <w:t>עבודת התכנון תתואם עם גורמי המשרד והרגולציה הרלוונטית לתחום התכנון וכנדרש עפ"י כל דין.</w:t>
      </w:r>
    </w:p>
    <w:p w:rsidR="007363D3" w:rsidRPr="00B6022B" w:rsidRDefault="007363D3" w:rsidP="00AF0AE6">
      <w:pPr>
        <w:pStyle w:val="af5"/>
        <w:numPr>
          <w:ilvl w:val="0"/>
          <w:numId w:val="109"/>
        </w:numPr>
        <w:spacing w:line="360" w:lineRule="auto"/>
        <w:ind w:left="1440"/>
        <w:jc w:val="both"/>
        <w:rPr>
          <w:szCs w:val="24"/>
        </w:rPr>
      </w:pPr>
      <w:r w:rsidRPr="00B6022B">
        <w:rPr>
          <w:szCs w:val="24"/>
          <w:rtl/>
        </w:rPr>
        <w:t xml:space="preserve">עבודת התכנון תבוצע בהתאם להוראות מוסדות התכנון, ותתייחס </w:t>
      </w:r>
      <w:r>
        <w:rPr>
          <w:rFonts w:hint="cs"/>
          <w:szCs w:val="24"/>
          <w:rtl/>
        </w:rPr>
        <w:t xml:space="preserve">גם </w:t>
      </w:r>
      <w:r w:rsidRPr="00B6022B">
        <w:rPr>
          <w:szCs w:val="24"/>
          <w:rtl/>
        </w:rPr>
        <w:t xml:space="preserve">לנושאים נוספים שיועלו על ידי וועדות העבודה שילוו את התכניות, ומוסדות התכנון. </w:t>
      </w:r>
    </w:p>
    <w:p w:rsidR="007363D3" w:rsidRPr="00B6022B" w:rsidRDefault="007363D3" w:rsidP="00AF0AE6">
      <w:pPr>
        <w:pStyle w:val="af5"/>
        <w:numPr>
          <w:ilvl w:val="0"/>
          <w:numId w:val="109"/>
        </w:numPr>
        <w:spacing w:line="360" w:lineRule="auto"/>
        <w:ind w:left="1440"/>
        <w:jc w:val="both"/>
        <w:rPr>
          <w:szCs w:val="24"/>
        </w:rPr>
      </w:pPr>
      <w:r w:rsidRPr="00B6022B">
        <w:rPr>
          <w:szCs w:val="24"/>
          <w:rtl/>
        </w:rPr>
        <w:t>עבודת התכנון תתואם עם חברות התשתית הרלוונטיות בכל הנוגע לתכנון וביצוע ובהתאם להנחיית הממונה.</w:t>
      </w:r>
    </w:p>
    <w:p w:rsidR="007363D3" w:rsidRPr="00B6022B" w:rsidRDefault="007363D3" w:rsidP="00AF0AE6">
      <w:pPr>
        <w:pStyle w:val="af5"/>
        <w:numPr>
          <w:ilvl w:val="0"/>
          <w:numId w:val="109"/>
        </w:numPr>
        <w:spacing w:line="360" w:lineRule="auto"/>
        <w:ind w:left="1440"/>
        <w:jc w:val="both"/>
        <w:rPr>
          <w:szCs w:val="24"/>
        </w:rPr>
      </w:pPr>
      <w:r>
        <w:rPr>
          <w:szCs w:val="24"/>
          <w:rtl/>
        </w:rPr>
        <w:t>גיבוש תכנון קווי התשתית ומתחמ</w:t>
      </w:r>
      <w:r>
        <w:rPr>
          <w:rFonts w:hint="cs"/>
          <w:szCs w:val="24"/>
          <w:rtl/>
        </w:rPr>
        <w:t xml:space="preserve">י </w:t>
      </w:r>
      <w:r w:rsidRPr="00B6022B">
        <w:rPr>
          <w:szCs w:val="24"/>
          <w:rtl/>
        </w:rPr>
        <w:t xml:space="preserve">התשתית </w:t>
      </w:r>
      <w:r w:rsidRPr="00B6022B">
        <w:rPr>
          <w:rFonts w:hint="cs"/>
          <w:szCs w:val="24"/>
          <w:rtl/>
        </w:rPr>
        <w:t xml:space="preserve">והמחצבים </w:t>
      </w:r>
      <w:r w:rsidRPr="00B6022B">
        <w:rPr>
          <w:szCs w:val="24"/>
          <w:rtl/>
        </w:rPr>
        <w:t>יעשה תוך תיאום עם הגורמים הרלבנטיים לרבות מוסדות תכנון ורשויות מ</w:t>
      </w:r>
      <w:r>
        <w:rPr>
          <w:szCs w:val="24"/>
          <w:rtl/>
        </w:rPr>
        <w:t>קומיות, גופי תשתית ובעלי הקרקע</w:t>
      </w:r>
      <w:r>
        <w:rPr>
          <w:rFonts w:hint="cs"/>
          <w:szCs w:val="24"/>
          <w:rtl/>
        </w:rPr>
        <w:t xml:space="preserve"> </w:t>
      </w:r>
      <w:r w:rsidRPr="00B6022B">
        <w:rPr>
          <w:szCs w:val="24"/>
          <w:rtl/>
        </w:rPr>
        <w:t xml:space="preserve">שבתחומן מוצעים </w:t>
      </w:r>
      <w:r w:rsidRPr="00B6022B">
        <w:rPr>
          <w:rFonts w:hint="cs"/>
          <w:szCs w:val="24"/>
          <w:rtl/>
        </w:rPr>
        <w:t>המתחמים ו</w:t>
      </w:r>
      <w:r w:rsidRPr="00B6022B">
        <w:rPr>
          <w:szCs w:val="24"/>
          <w:rtl/>
        </w:rPr>
        <w:t>התוואים ובהתבסס על נתו</w:t>
      </w:r>
      <w:r>
        <w:rPr>
          <w:szCs w:val="24"/>
          <w:rtl/>
        </w:rPr>
        <w:t xml:space="preserve">נים תכנוניים </w:t>
      </w:r>
      <w:r>
        <w:rPr>
          <w:rFonts w:hint="cs"/>
          <w:szCs w:val="24"/>
          <w:rtl/>
        </w:rPr>
        <w:t>ו</w:t>
      </w:r>
      <w:r>
        <w:rPr>
          <w:szCs w:val="24"/>
          <w:rtl/>
        </w:rPr>
        <w:t>סטטוטוריים</w:t>
      </w:r>
      <w:r w:rsidRPr="00B6022B">
        <w:rPr>
          <w:szCs w:val="24"/>
          <w:rtl/>
        </w:rPr>
        <w:t xml:space="preserve">. </w:t>
      </w:r>
    </w:p>
    <w:p w:rsidR="007363D3" w:rsidRPr="00F15F6D" w:rsidRDefault="007363D3" w:rsidP="00AF0AE6">
      <w:pPr>
        <w:pStyle w:val="af5"/>
        <w:numPr>
          <w:ilvl w:val="0"/>
          <w:numId w:val="109"/>
        </w:numPr>
        <w:spacing w:line="360" w:lineRule="auto"/>
        <w:ind w:left="1440"/>
        <w:jc w:val="both"/>
        <w:rPr>
          <w:szCs w:val="24"/>
        </w:rPr>
      </w:pPr>
      <w:r w:rsidRPr="00B6022B">
        <w:rPr>
          <w:szCs w:val="24"/>
          <w:rtl/>
        </w:rPr>
        <w:t>עבודת התכנון תתואם עם כל בעלי העניין הרלוונטיים</w:t>
      </w:r>
      <w:r>
        <w:rPr>
          <w:rFonts w:hint="cs"/>
          <w:szCs w:val="24"/>
          <w:rtl/>
        </w:rPr>
        <w:t>,</w:t>
      </w:r>
      <w:r w:rsidRPr="00B6022B">
        <w:rPr>
          <w:szCs w:val="24"/>
          <w:rtl/>
        </w:rPr>
        <w:t xml:space="preserve"> לרבות: משרדי ממשלה, ועדות מקומיות, גופי תשתית, וועדות תכנון, ארגוני סביבה, יישובים ועוד.</w:t>
      </w:r>
    </w:p>
    <w:p w:rsidR="007363D3" w:rsidRPr="00B6022B" w:rsidRDefault="007363D3" w:rsidP="00AF0AE6">
      <w:pPr>
        <w:pStyle w:val="af5"/>
        <w:numPr>
          <w:ilvl w:val="0"/>
          <w:numId w:val="109"/>
        </w:numPr>
        <w:spacing w:line="360" w:lineRule="auto"/>
        <w:ind w:left="1440"/>
        <w:jc w:val="both"/>
        <w:rPr>
          <w:szCs w:val="24"/>
        </w:rPr>
      </w:pPr>
      <w:r>
        <w:rPr>
          <w:rFonts w:hint="cs"/>
          <w:szCs w:val="24"/>
          <w:rtl/>
        </w:rPr>
        <w:t xml:space="preserve">עבודת התכנון תכלול </w:t>
      </w:r>
      <w:r w:rsidRPr="00B6022B">
        <w:rPr>
          <w:szCs w:val="24"/>
          <w:rtl/>
        </w:rPr>
        <w:t>הצגת התכנית בפני פורומים שונים</w:t>
      </w:r>
      <w:r>
        <w:rPr>
          <w:rFonts w:hint="cs"/>
          <w:szCs w:val="24"/>
          <w:rtl/>
        </w:rPr>
        <w:t>,</w:t>
      </w:r>
      <w:r>
        <w:rPr>
          <w:szCs w:val="24"/>
          <w:rtl/>
        </w:rPr>
        <w:t xml:space="preserve"> כ</w:t>
      </w:r>
      <w:r>
        <w:rPr>
          <w:rFonts w:hint="cs"/>
          <w:szCs w:val="24"/>
          <w:rtl/>
        </w:rPr>
        <w:t>גון:</w:t>
      </w:r>
      <w:r w:rsidRPr="00B6022B">
        <w:rPr>
          <w:szCs w:val="24"/>
          <w:rtl/>
        </w:rPr>
        <w:t xml:space="preserve"> משרדי ממשלה, צוותי עבודה, מוסדות תכנון, בעלי</w:t>
      </w:r>
      <w:r>
        <w:rPr>
          <w:szCs w:val="24"/>
          <w:rtl/>
        </w:rPr>
        <w:t xml:space="preserve"> עניין רלוונטיים, ישיבות תיאום </w:t>
      </w:r>
      <w:r w:rsidRPr="00B6022B">
        <w:rPr>
          <w:szCs w:val="24"/>
          <w:rtl/>
        </w:rPr>
        <w:t>ועוד</w:t>
      </w:r>
      <w:r>
        <w:rPr>
          <w:rFonts w:hint="cs"/>
          <w:szCs w:val="24"/>
          <w:rtl/>
        </w:rPr>
        <w:t>,</w:t>
      </w:r>
      <w:r w:rsidRPr="00B6022B">
        <w:rPr>
          <w:szCs w:val="24"/>
          <w:rtl/>
        </w:rPr>
        <w:t xml:space="preserve"> הכול בהתאם לנדרש.</w:t>
      </w:r>
    </w:p>
    <w:p w:rsidR="007363D3" w:rsidRPr="00B6022B" w:rsidRDefault="007363D3" w:rsidP="00AF0AE6">
      <w:pPr>
        <w:pStyle w:val="af5"/>
        <w:numPr>
          <w:ilvl w:val="0"/>
          <w:numId w:val="109"/>
        </w:numPr>
        <w:spacing w:line="360" w:lineRule="auto"/>
        <w:ind w:left="1440"/>
        <w:jc w:val="both"/>
        <w:rPr>
          <w:szCs w:val="24"/>
        </w:rPr>
      </w:pPr>
      <w:r>
        <w:rPr>
          <w:rFonts w:hint="cs"/>
          <w:szCs w:val="24"/>
          <w:rtl/>
        </w:rPr>
        <w:lastRenderedPageBreak/>
        <w:t xml:space="preserve">עבודת התכנון תכלול </w:t>
      </w:r>
      <w:r w:rsidRPr="00B6022B">
        <w:rPr>
          <w:szCs w:val="24"/>
          <w:rtl/>
        </w:rPr>
        <w:t xml:space="preserve">ליווי התכנית עד אישורה למתן תוקף תוך ביצוע התיקונים, ההשלמות, השינויים והדרישות שיידרשו על ידי מוסדות התכנון והממונה. </w:t>
      </w:r>
    </w:p>
    <w:p w:rsidR="007363D3" w:rsidRPr="00B6022B" w:rsidRDefault="007363D3" w:rsidP="00AF0AE6">
      <w:pPr>
        <w:pStyle w:val="af5"/>
        <w:numPr>
          <w:ilvl w:val="0"/>
          <w:numId w:val="109"/>
        </w:numPr>
        <w:spacing w:line="360" w:lineRule="auto"/>
        <w:ind w:left="1440"/>
        <w:jc w:val="both"/>
        <w:rPr>
          <w:szCs w:val="24"/>
        </w:rPr>
      </w:pPr>
      <w:r>
        <w:rPr>
          <w:rFonts w:hint="cs"/>
          <w:szCs w:val="24"/>
          <w:rtl/>
        </w:rPr>
        <w:t xml:space="preserve">עבודת התכנון תכלול </w:t>
      </w:r>
      <w:r w:rsidRPr="00B6022B">
        <w:rPr>
          <w:szCs w:val="24"/>
          <w:rtl/>
        </w:rPr>
        <w:t>ביצוע סיורים בשטח עבור אנשי התכנון</w:t>
      </w:r>
      <w:r w:rsidRPr="00B6022B">
        <w:rPr>
          <w:rFonts w:hint="cs"/>
          <w:szCs w:val="24"/>
          <w:rtl/>
        </w:rPr>
        <w:t>, וועדות העבודה שמלוות את התכנית,</w:t>
      </w:r>
      <w:r w:rsidRPr="00B6022B">
        <w:rPr>
          <w:szCs w:val="24"/>
          <w:rtl/>
        </w:rPr>
        <w:t xml:space="preserve"> ומזמין העבודה עפ"י הנדרש</w:t>
      </w:r>
      <w:r w:rsidRPr="00B6022B">
        <w:rPr>
          <w:rFonts w:hint="cs"/>
          <w:szCs w:val="24"/>
          <w:rtl/>
        </w:rPr>
        <w:t>, לרבות כל הנדרש לארגון הסיור ולקיומו (כגון: הסעה מאורגנת, כיבוד ואישורי כניסה וכיו"ב).</w:t>
      </w:r>
    </w:p>
    <w:p w:rsidR="007363D3" w:rsidRPr="00B6022B" w:rsidRDefault="007363D3" w:rsidP="00AF0AE6">
      <w:pPr>
        <w:pStyle w:val="af5"/>
        <w:numPr>
          <w:ilvl w:val="0"/>
          <w:numId w:val="109"/>
        </w:numPr>
        <w:spacing w:line="360" w:lineRule="auto"/>
        <w:ind w:left="1440"/>
        <w:jc w:val="both"/>
        <w:rPr>
          <w:szCs w:val="24"/>
        </w:rPr>
      </w:pPr>
      <w:r w:rsidRPr="00B6022B">
        <w:rPr>
          <w:szCs w:val="24"/>
          <w:rtl/>
        </w:rPr>
        <w:t xml:space="preserve">תוצרי </w:t>
      </w:r>
      <w:r>
        <w:rPr>
          <w:szCs w:val="24"/>
          <w:rtl/>
        </w:rPr>
        <w:t>התכנון לאחר אישור ועדות העבוד</w:t>
      </w:r>
      <w:r>
        <w:rPr>
          <w:rFonts w:hint="cs"/>
          <w:szCs w:val="24"/>
          <w:rtl/>
        </w:rPr>
        <w:t xml:space="preserve">ה </w:t>
      </w:r>
      <w:r w:rsidRPr="00B6022B">
        <w:rPr>
          <w:szCs w:val="24"/>
          <w:rtl/>
        </w:rPr>
        <w:t xml:space="preserve">ומוסדות התכנון ובהתאם להנחיות </w:t>
      </w:r>
      <w:r w:rsidRPr="00B6022B">
        <w:rPr>
          <w:rFonts w:hint="cs"/>
          <w:szCs w:val="24"/>
          <w:rtl/>
        </w:rPr>
        <w:t>שיינתנ</w:t>
      </w:r>
      <w:r w:rsidRPr="00B6022B">
        <w:rPr>
          <w:rFonts w:hint="eastAsia"/>
          <w:szCs w:val="24"/>
          <w:rtl/>
        </w:rPr>
        <w:t>ו</w:t>
      </w:r>
      <w:r>
        <w:rPr>
          <w:szCs w:val="24"/>
          <w:rtl/>
        </w:rPr>
        <w:t xml:space="preserve"> י</w:t>
      </w:r>
      <w:r>
        <w:rPr>
          <w:rFonts w:hint="cs"/>
          <w:szCs w:val="24"/>
          <w:rtl/>
        </w:rPr>
        <w:t>כללו</w:t>
      </w:r>
      <w:r w:rsidRPr="00B6022B">
        <w:rPr>
          <w:szCs w:val="24"/>
          <w:rtl/>
        </w:rPr>
        <w:t xml:space="preserve"> בין היתר: מסמכים מלאים של התכנית, כשהם מוכנים להעברה להערות הוועדות המחוזיות</w:t>
      </w:r>
      <w:r w:rsidRPr="00B6022B">
        <w:rPr>
          <w:rFonts w:hint="cs"/>
          <w:szCs w:val="24"/>
          <w:rtl/>
        </w:rPr>
        <w:t xml:space="preserve"> והשגות הציבור</w:t>
      </w:r>
      <w:r w:rsidRPr="00B6022B">
        <w:rPr>
          <w:szCs w:val="24"/>
          <w:rtl/>
        </w:rPr>
        <w:t>. התכנית תכלול בין השאר הוראות, תשריטים (ברמת פירוט שתקבע), סקרים, תסקיר השפעה על הסביבה, מסמכים סביבתיים ותלווה בדברי הסבר ובמסמכים נוספים על פי הצורך והדרישה. התייחסות להערות הוועדות המחוזיות ולהשגות הציבור, הטמעתן בהתאם להחלטות מוסדות התכנון והכנת מסמכי תכנית</w:t>
      </w:r>
      <w:r>
        <w:rPr>
          <w:rFonts w:hint="cs"/>
          <w:szCs w:val="24"/>
          <w:rtl/>
        </w:rPr>
        <w:t xml:space="preserve"> מלאים לאישור מוסד תכנון ו/או לממשלה.</w:t>
      </w:r>
    </w:p>
    <w:p w:rsidR="007363D3" w:rsidRPr="00B6022B" w:rsidRDefault="007363D3" w:rsidP="00AF0AE6">
      <w:pPr>
        <w:pStyle w:val="af5"/>
        <w:numPr>
          <w:ilvl w:val="0"/>
          <w:numId w:val="109"/>
        </w:numPr>
        <w:spacing w:line="360" w:lineRule="auto"/>
        <w:ind w:left="1440"/>
        <w:jc w:val="both"/>
        <w:rPr>
          <w:szCs w:val="24"/>
        </w:rPr>
      </w:pPr>
      <w:r w:rsidRPr="00B6022B">
        <w:rPr>
          <w:szCs w:val="24"/>
          <w:rtl/>
        </w:rPr>
        <w:t>קידום התכנית עפ"י הלו"ז שיקבע עם התנעת התכנית ובתיאום עם הממונה.</w:t>
      </w:r>
      <w:r w:rsidRPr="00B6022B">
        <w:rPr>
          <w:rFonts w:hint="cs"/>
          <w:szCs w:val="24"/>
          <w:rtl/>
        </w:rPr>
        <w:t xml:space="preserve"> </w:t>
      </w:r>
    </w:p>
    <w:p w:rsidR="007363D3" w:rsidRPr="00B6022B" w:rsidRDefault="007363D3" w:rsidP="00AF0AE6">
      <w:pPr>
        <w:pStyle w:val="af5"/>
        <w:numPr>
          <w:ilvl w:val="0"/>
          <w:numId w:val="109"/>
        </w:numPr>
        <w:spacing w:line="360" w:lineRule="auto"/>
        <w:ind w:left="1440"/>
        <w:jc w:val="both"/>
        <w:rPr>
          <w:szCs w:val="24"/>
        </w:rPr>
      </w:pPr>
      <w:r w:rsidRPr="00B6022B">
        <w:rPr>
          <w:szCs w:val="24"/>
          <w:rtl/>
        </w:rPr>
        <w:t>במסגרת קידום התכנון על המציע לדאוג לתיאום בין צוות התכנון לחברי ועדות העבודה; נוכחות בישיבות העבודה, היגוי וישיבות אחרות ככל הנדרש; כתיבת פרוטוקולי</w:t>
      </w:r>
      <w:r>
        <w:rPr>
          <w:rFonts w:hint="cs"/>
          <w:szCs w:val="24"/>
          <w:rtl/>
        </w:rPr>
        <w:t>ם</w:t>
      </w:r>
      <w:r w:rsidRPr="00B6022B">
        <w:rPr>
          <w:szCs w:val="24"/>
          <w:rtl/>
        </w:rPr>
        <w:t xml:space="preserve"> </w:t>
      </w:r>
      <w:r>
        <w:rPr>
          <w:rFonts w:hint="cs"/>
          <w:szCs w:val="24"/>
          <w:rtl/>
        </w:rPr>
        <w:t>של כלל ה</w:t>
      </w:r>
      <w:r w:rsidRPr="00B6022B">
        <w:rPr>
          <w:szCs w:val="24"/>
          <w:rtl/>
        </w:rPr>
        <w:t xml:space="preserve">ישיבות ותיקונם בהתאם לדרישת הממונה; מעקב אחר ביצוע החלטות ועדות העבודה ומוסדות התכנון; תיאום לו"ז ישיבות; הזמנה וביטול של ישיבות כולל קביעת מקום </w:t>
      </w:r>
      <w:r>
        <w:rPr>
          <w:szCs w:val="24"/>
          <w:rtl/>
        </w:rPr>
        <w:t xml:space="preserve">הישיבה; ארגון עזרים טכניים; </w:t>
      </w:r>
      <w:r w:rsidRPr="00B6022B">
        <w:rPr>
          <w:szCs w:val="24"/>
          <w:rtl/>
        </w:rPr>
        <w:t xml:space="preserve">כל </w:t>
      </w:r>
      <w:r>
        <w:rPr>
          <w:rFonts w:hint="cs"/>
          <w:szCs w:val="24"/>
          <w:rtl/>
        </w:rPr>
        <w:t xml:space="preserve">זאת </w:t>
      </w:r>
      <w:r w:rsidRPr="00B6022B">
        <w:rPr>
          <w:szCs w:val="24"/>
          <w:rtl/>
        </w:rPr>
        <w:t>על פי הנחיית הממונה.</w:t>
      </w:r>
    </w:p>
    <w:p w:rsidR="007363D3" w:rsidRPr="00B6022B" w:rsidRDefault="007363D3" w:rsidP="00AF0AE6">
      <w:pPr>
        <w:pStyle w:val="af5"/>
        <w:numPr>
          <w:ilvl w:val="0"/>
          <w:numId w:val="109"/>
        </w:numPr>
        <w:spacing w:line="360" w:lineRule="auto"/>
        <w:ind w:left="1440"/>
        <w:jc w:val="both"/>
        <w:rPr>
          <w:szCs w:val="24"/>
        </w:rPr>
      </w:pPr>
      <w:r w:rsidRPr="00B6022B">
        <w:rPr>
          <w:szCs w:val="24"/>
          <w:rtl/>
        </w:rPr>
        <w:t>הליך שיתוף הציבור</w:t>
      </w:r>
      <w:r>
        <w:rPr>
          <w:rFonts w:hint="cs"/>
          <w:szCs w:val="24"/>
          <w:rtl/>
        </w:rPr>
        <w:t xml:space="preserve">: </w:t>
      </w:r>
      <w:r w:rsidRPr="00B6022B">
        <w:rPr>
          <w:szCs w:val="24"/>
          <w:rtl/>
        </w:rPr>
        <w:t xml:space="preserve">הזוכה יקיים הליך של שיתוף ציבור כחלק מתהליכי התכנון ובתיאום עם הממונה. </w:t>
      </w:r>
      <w:r w:rsidRPr="00B6022B">
        <w:rPr>
          <w:rFonts w:hint="cs"/>
          <w:szCs w:val="24"/>
          <w:rtl/>
        </w:rPr>
        <w:t>הליך שיתוף הציבור יכול לכלול גם ארגון כנסים ופרסומם לציבור.</w:t>
      </w:r>
    </w:p>
    <w:p w:rsidR="007363D3" w:rsidRDefault="007363D3" w:rsidP="00AF0AE6">
      <w:pPr>
        <w:pStyle w:val="af5"/>
        <w:numPr>
          <w:ilvl w:val="0"/>
          <w:numId w:val="109"/>
        </w:numPr>
        <w:spacing w:line="360" w:lineRule="auto"/>
        <w:ind w:left="1440"/>
        <w:jc w:val="both"/>
        <w:rPr>
          <w:szCs w:val="24"/>
        </w:rPr>
      </w:pPr>
      <w:r w:rsidRPr="00B6022B">
        <w:rPr>
          <w:szCs w:val="24"/>
          <w:rtl/>
        </w:rPr>
        <w:t>יובהר</w:t>
      </w:r>
      <w:r>
        <w:rPr>
          <w:rFonts w:hint="cs"/>
          <w:szCs w:val="24"/>
          <w:rtl/>
        </w:rPr>
        <w:t>,</w:t>
      </w:r>
      <w:r w:rsidRPr="00B6022B">
        <w:rPr>
          <w:szCs w:val="24"/>
          <w:rtl/>
        </w:rPr>
        <w:t xml:space="preserve"> כי הדרישות להלן יותאמו בהתאם לקידום תכנית מפורטת ו/או מתארית.</w:t>
      </w:r>
    </w:p>
    <w:p w:rsidR="007363D3" w:rsidRPr="006304B4" w:rsidRDefault="007363D3" w:rsidP="007363D3">
      <w:pPr>
        <w:spacing w:line="360" w:lineRule="auto"/>
        <w:jc w:val="both"/>
        <w:rPr>
          <w:szCs w:val="24"/>
        </w:rPr>
      </w:pPr>
    </w:p>
    <w:p w:rsidR="007363D3" w:rsidRPr="00B6022B" w:rsidRDefault="007363D3" w:rsidP="007363D3">
      <w:pPr>
        <w:spacing w:line="360" w:lineRule="auto"/>
        <w:ind w:left="1080"/>
        <w:jc w:val="both"/>
        <w:rPr>
          <w:b/>
          <w:bCs/>
          <w:szCs w:val="24"/>
        </w:rPr>
      </w:pPr>
      <w:r w:rsidRPr="00B6022B">
        <w:rPr>
          <w:b/>
          <w:bCs/>
          <w:szCs w:val="24"/>
          <w:rtl/>
        </w:rPr>
        <w:t>6)</w:t>
      </w:r>
      <w:r w:rsidRPr="00B6022B">
        <w:rPr>
          <w:b/>
          <w:bCs/>
          <w:szCs w:val="24"/>
          <w:rtl/>
        </w:rPr>
        <w:tab/>
        <w:t xml:space="preserve">מחשוב, תוצרים ועותקים: </w:t>
      </w:r>
    </w:p>
    <w:p w:rsidR="007363D3" w:rsidRPr="00761298" w:rsidRDefault="007363D3" w:rsidP="00AF0AE6">
      <w:pPr>
        <w:pStyle w:val="af5"/>
        <w:numPr>
          <w:ilvl w:val="0"/>
          <w:numId w:val="120"/>
        </w:numPr>
        <w:spacing w:line="360" w:lineRule="auto"/>
        <w:ind w:left="1445"/>
        <w:jc w:val="both"/>
        <w:rPr>
          <w:szCs w:val="24"/>
        </w:rPr>
      </w:pPr>
      <w:r w:rsidRPr="00761298">
        <w:rPr>
          <w:szCs w:val="24"/>
          <w:rtl/>
        </w:rPr>
        <w:t>מחשוב:</w:t>
      </w:r>
    </w:p>
    <w:p w:rsidR="007363D3" w:rsidRPr="003C4253" w:rsidRDefault="007363D3" w:rsidP="004121D2">
      <w:pPr>
        <w:pStyle w:val="af5"/>
        <w:spacing w:line="360" w:lineRule="auto"/>
        <w:ind w:left="1445"/>
        <w:jc w:val="both"/>
        <w:rPr>
          <w:szCs w:val="24"/>
        </w:rPr>
      </w:pPr>
      <w:r w:rsidRPr="003C4253">
        <w:rPr>
          <w:szCs w:val="24"/>
          <w:rtl/>
        </w:rPr>
        <w:t>מסמכי התכנית המפורטת יוגשו על פי נוהל מבא"ת, או על פי דרישות מינהל התכנון בקבצים הבאים (כולם או חלקם לפי הצורך):</w:t>
      </w:r>
    </w:p>
    <w:p w:rsidR="007363D3" w:rsidRPr="00004C54" w:rsidRDefault="007363D3" w:rsidP="00AF0AE6">
      <w:pPr>
        <w:pStyle w:val="af5"/>
        <w:numPr>
          <w:ilvl w:val="0"/>
          <w:numId w:val="118"/>
        </w:numPr>
        <w:spacing w:line="360" w:lineRule="auto"/>
        <w:ind w:left="1445"/>
        <w:jc w:val="both"/>
        <w:rPr>
          <w:szCs w:val="24"/>
        </w:rPr>
      </w:pPr>
      <w:r w:rsidRPr="00004C54">
        <w:rPr>
          <w:szCs w:val="24"/>
          <w:rtl/>
        </w:rPr>
        <w:t xml:space="preserve">קבצים של שכבות גיאוגרפיות ומפות: </w:t>
      </w:r>
    </w:p>
    <w:p w:rsidR="007363D3" w:rsidRPr="00B95ADC" w:rsidRDefault="007363D3" w:rsidP="00AF0AE6">
      <w:pPr>
        <w:pStyle w:val="af5"/>
        <w:numPr>
          <w:ilvl w:val="0"/>
          <w:numId w:val="118"/>
        </w:numPr>
        <w:spacing w:line="360" w:lineRule="auto"/>
        <w:ind w:left="1445"/>
        <w:jc w:val="both"/>
        <w:rPr>
          <w:szCs w:val="24"/>
        </w:rPr>
      </w:pPr>
      <w:r w:rsidRPr="00B95ADC">
        <w:rPr>
          <w:szCs w:val="24"/>
          <w:rtl/>
        </w:rPr>
        <w:t xml:space="preserve">קבצים בפורמט </w:t>
      </w:r>
      <w:r w:rsidRPr="00B95ADC">
        <w:rPr>
          <w:szCs w:val="24"/>
        </w:rPr>
        <w:t>Shape File</w:t>
      </w:r>
      <w:r w:rsidRPr="00B95ADC">
        <w:rPr>
          <w:szCs w:val="24"/>
          <w:rtl/>
        </w:rPr>
        <w:t xml:space="preserve"> של תכנת </w:t>
      </w:r>
      <w:r w:rsidRPr="00B95ADC">
        <w:rPr>
          <w:szCs w:val="24"/>
        </w:rPr>
        <w:t>ARC VIEW</w:t>
      </w:r>
      <w:r w:rsidRPr="00B95ADC">
        <w:rPr>
          <w:szCs w:val="24"/>
          <w:rtl/>
        </w:rPr>
        <w:t xml:space="preserve"> בהתאם לדרישות המשרד ולדרישות יח'</w:t>
      </w:r>
      <w:r w:rsidRPr="00B95ADC">
        <w:rPr>
          <w:rFonts w:hint="cs"/>
          <w:szCs w:val="24"/>
          <w:rtl/>
        </w:rPr>
        <w:t xml:space="preserve"> </w:t>
      </w:r>
      <w:r w:rsidRPr="00B95ADC">
        <w:rPr>
          <w:szCs w:val="24"/>
          <w:rtl/>
        </w:rPr>
        <w:t>ענ"א במשרד הפנים.</w:t>
      </w:r>
    </w:p>
    <w:p w:rsidR="007363D3" w:rsidRPr="00B95ADC" w:rsidRDefault="007363D3" w:rsidP="00AF0AE6">
      <w:pPr>
        <w:pStyle w:val="af5"/>
        <w:numPr>
          <w:ilvl w:val="0"/>
          <w:numId w:val="118"/>
        </w:numPr>
        <w:spacing w:line="360" w:lineRule="auto"/>
        <w:ind w:left="1445"/>
        <w:jc w:val="both"/>
        <w:rPr>
          <w:szCs w:val="24"/>
        </w:rPr>
      </w:pPr>
      <w:r w:rsidRPr="00B95ADC">
        <w:rPr>
          <w:szCs w:val="24"/>
          <w:rtl/>
        </w:rPr>
        <w:t xml:space="preserve">קבצי </w:t>
      </w:r>
      <w:r w:rsidRPr="00B95ADC">
        <w:rPr>
          <w:szCs w:val="24"/>
        </w:rPr>
        <w:t>plt</w:t>
      </w:r>
      <w:r w:rsidRPr="00B95ADC">
        <w:rPr>
          <w:szCs w:val="24"/>
          <w:rtl/>
        </w:rPr>
        <w:t xml:space="preserve"> ו- </w:t>
      </w:r>
      <w:r w:rsidRPr="00B95ADC">
        <w:rPr>
          <w:szCs w:val="24"/>
        </w:rPr>
        <w:t>dwg</w:t>
      </w:r>
      <w:r w:rsidRPr="00B95ADC">
        <w:rPr>
          <w:szCs w:val="24"/>
          <w:rtl/>
        </w:rPr>
        <w:t xml:space="preserve"> של כל תשריטי התכנית בפורמט אוטוקאד 2000 ומעלה.</w:t>
      </w:r>
    </w:p>
    <w:p w:rsidR="007363D3" w:rsidRPr="00004C54" w:rsidRDefault="007363D3" w:rsidP="00AF0AE6">
      <w:pPr>
        <w:pStyle w:val="af5"/>
        <w:numPr>
          <w:ilvl w:val="0"/>
          <w:numId w:val="118"/>
        </w:numPr>
        <w:spacing w:line="360" w:lineRule="auto"/>
        <w:ind w:left="1445"/>
        <w:jc w:val="both"/>
        <w:rPr>
          <w:szCs w:val="24"/>
        </w:rPr>
      </w:pPr>
      <w:r w:rsidRPr="00004C54">
        <w:rPr>
          <w:szCs w:val="24"/>
          <w:rtl/>
        </w:rPr>
        <w:t>כל השכבות הגיאוגרפיות והמפות שיוכנו יהיו לפי רשת ישראל החדשה.</w:t>
      </w:r>
    </w:p>
    <w:p w:rsidR="007363D3" w:rsidRPr="00B95ADC" w:rsidRDefault="007363D3" w:rsidP="00AF0AE6">
      <w:pPr>
        <w:pStyle w:val="af5"/>
        <w:numPr>
          <w:ilvl w:val="0"/>
          <w:numId w:val="118"/>
        </w:numPr>
        <w:spacing w:line="360" w:lineRule="auto"/>
        <w:ind w:left="1445"/>
        <w:jc w:val="both"/>
        <w:rPr>
          <w:szCs w:val="24"/>
        </w:rPr>
      </w:pPr>
      <w:r w:rsidRPr="00B95ADC">
        <w:rPr>
          <w:szCs w:val="24"/>
          <w:rtl/>
        </w:rPr>
        <w:t xml:space="preserve">יש לבצע בדיקות טופולוגיה על שכבות ה- </w:t>
      </w:r>
      <w:r w:rsidRPr="00B95ADC">
        <w:rPr>
          <w:szCs w:val="24"/>
        </w:rPr>
        <w:t>Shape File</w:t>
      </w:r>
      <w:r w:rsidRPr="00B95ADC">
        <w:rPr>
          <w:szCs w:val="24"/>
          <w:rtl/>
        </w:rPr>
        <w:t xml:space="preserve"> וה-</w:t>
      </w:r>
      <w:r w:rsidRPr="00B95ADC">
        <w:rPr>
          <w:szCs w:val="24"/>
        </w:rPr>
        <w:t>dwg</w:t>
      </w:r>
    </w:p>
    <w:p w:rsidR="007363D3" w:rsidRPr="006304B4" w:rsidRDefault="007363D3" w:rsidP="00AF0AE6">
      <w:pPr>
        <w:pStyle w:val="af5"/>
        <w:numPr>
          <w:ilvl w:val="0"/>
          <w:numId w:val="118"/>
        </w:numPr>
        <w:spacing w:line="360" w:lineRule="auto"/>
        <w:ind w:left="1445"/>
        <w:jc w:val="both"/>
        <w:rPr>
          <w:szCs w:val="24"/>
        </w:rPr>
      </w:pPr>
      <w:r w:rsidRPr="00B95ADC">
        <w:rPr>
          <w:szCs w:val="24"/>
          <w:rtl/>
        </w:rPr>
        <w:t xml:space="preserve">יש לתאם מראש פרטים טכניים נוספים הקשורים לנושא עם </w:t>
      </w:r>
      <w:r>
        <w:rPr>
          <w:rFonts w:hint="cs"/>
          <w:szCs w:val="24"/>
          <w:rtl/>
        </w:rPr>
        <w:t>ממונה</w:t>
      </w:r>
      <w:r w:rsidRPr="00B95ADC">
        <w:rPr>
          <w:szCs w:val="24"/>
          <w:rtl/>
        </w:rPr>
        <w:t xml:space="preserve"> ה- </w:t>
      </w:r>
      <w:r w:rsidRPr="00B95ADC">
        <w:rPr>
          <w:szCs w:val="24"/>
        </w:rPr>
        <w:t>GIS</w:t>
      </w:r>
      <w:r w:rsidRPr="00B95ADC">
        <w:rPr>
          <w:szCs w:val="24"/>
          <w:rtl/>
        </w:rPr>
        <w:t xml:space="preserve"> </w:t>
      </w:r>
      <w:r w:rsidRPr="006304B4">
        <w:rPr>
          <w:szCs w:val="24"/>
          <w:rtl/>
        </w:rPr>
        <w:t>של המשרד.</w:t>
      </w:r>
    </w:p>
    <w:p w:rsidR="007363D3" w:rsidRPr="003C4253" w:rsidRDefault="007363D3" w:rsidP="00AF0AE6">
      <w:pPr>
        <w:pStyle w:val="af5"/>
        <w:numPr>
          <w:ilvl w:val="0"/>
          <w:numId w:val="121"/>
        </w:numPr>
        <w:spacing w:line="360" w:lineRule="auto"/>
        <w:ind w:left="1445"/>
        <w:jc w:val="both"/>
        <w:rPr>
          <w:szCs w:val="24"/>
        </w:rPr>
      </w:pPr>
      <w:r w:rsidRPr="00B95ADC">
        <w:rPr>
          <w:szCs w:val="24"/>
          <w:rtl/>
        </w:rPr>
        <w:t xml:space="preserve">המשרד שומר לעצמו את הזכות לדרוש את הגשת התכניות בפורמט אחר במידה וזה יידרש ע"י </w:t>
      </w:r>
      <w:r w:rsidRPr="003C4253">
        <w:rPr>
          <w:szCs w:val="24"/>
          <w:rtl/>
        </w:rPr>
        <w:t xml:space="preserve">מוסדות התכנון. </w:t>
      </w:r>
    </w:p>
    <w:p w:rsidR="007363D3" w:rsidRPr="00887344" w:rsidRDefault="007363D3" w:rsidP="00AF0AE6">
      <w:pPr>
        <w:pStyle w:val="af5"/>
        <w:numPr>
          <w:ilvl w:val="0"/>
          <w:numId w:val="121"/>
        </w:numPr>
        <w:spacing w:line="360" w:lineRule="auto"/>
        <w:ind w:left="1445"/>
        <w:jc w:val="both"/>
        <w:rPr>
          <w:szCs w:val="24"/>
        </w:rPr>
      </w:pPr>
      <w:r w:rsidRPr="00B95ADC">
        <w:rPr>
          <w:szCs w:val="24"/>
          <w:rtl/>
        </w:rPr>
        <w:lastRenderedPageBreak/>
        <w:t xml:space="preserve">המציע יגיש כל חומר גראפי ומילולי, שיידרש לצורך ביצוע העבודה, בהתאם להנחיות </w:t>
      </w:r>
      <w:r w:rsidRPr="005E6B43">
        <w:rPr>
          <w:szCs w:val="24"/>
          <w:rtl/>
        </w:rPr>
        <w:t>ועדות התכנון ועפ"י דרישת הממונים לרבות, ומבלי לגרוע מכלליות האמור לעיל, תשריטים, הוראות, דוחות, מצגות, סקרים ותצלומי אוויר.</w:t>
      </w:r>
    </w:p>
    <w:p w:rsidR="007363D3" w:rsidRPr="00761298" w:rsidRDefault="007363D3" w:rsidP="00AF0AE6">
      <w:pPr>
        <w:pStyle w:val="af5"/>
        <w:numPr>
          <w:ilvl w:val="0"/>
          <w:numId w:val="117"/>
        </w:numPr>
        <w:spacing w:line="360" w:lineRule="auto"/>
        <w:ind w:left="1445"/>
        <w:jc w:val="both"/>
        <w:rPr>
          <w:szCs w:val="24"/>
        </w:rPr>
      </w:pPr>
      <w:r w:rsidRPr="00761298">
        <w:rPr>
          <w:szCs w:val="24"/>
          <w:rtl/>
        </w:rPr>
        <w:t xml:space="preserve">מועדים להעברת קבצים: </w:t>
      </w:r>
    </w:p>
    <w:p w:rsidR="007363D3" w:rsidRDefault="007363D3" w:rsidP="00AF0AE6">
      <w:pPr>
        <w:pStyle w:val="af5"/>
        <w:numPr>
          <w:ilvl w:val="0"/>
          <w:numId w:val="122"/>
        </w:numPr>
        <w:spacing w:line="360" w:lineRule="auto"/>
        <w:ind w:left="1445"/>
        <w:jc w:val="both"/>
        <w:rPr>
          <w:szCs w:val="24"/>
        </w:rPr>
      </w:pPr>
      <w:r>
        <w:rPr>
          <w:szCs w:val="24"/>
          <w:rtl/>
        </w:rPr>
        <w:t>ה</w:t>
      </w:r>
      <w:r>
        <w:rPr>
          <w:rFonts w:hint="cs"/>
          <w:szCs w:val="24"/>
          <w:rtl/>
        </w:rPr>
        <w:t xml:space="preserve">זוכה </w:t>
      </w:r>
      <w:r w:rsidRPr="00A527D6">
        <w:rPr>
          <w:szCs w:val="24"/>
          <w:rtl/>
        </w:rPr>
        <w:t>יעביר בהתאם לנדרש עותקים של התכניות, החלופות וגרסאות מעודכנות של התכנית בכל אחת מאבני הדרך בתכנון או לעת שיידר</w:t>
      </w:r>
      <w:r>
        <w:rPr>
          <w:szCs w:val="24"/>
          <w:rtl/>
        </w:rPr>
        <w:t xml:space="preserve">ש וכן נתונים נוספים אשר נאספו או עובדו </w:t>
      </w:r>
      <w:r w:rsidRPr="00A527D6">
        <w:rPr>
          <w:szCs w:val="24"/>
          <w:rtl/>
        </w:rPr>
        <w:t>או הוכנו במסגרת העבודה. עותקים יועברו בהתאם לנדרש במכרז במדיה דיגיטלית ובעותקים קשיחים, בכל עת שיידרש ו</w:t>
      </w:r>
      <w:r>
        <w:rPr>
          <w:szCs w:val="24"/>
          <w:rtl/>
        </w:rPr>
        <w:t>במספר העותקים שיידרש ע"י הממונ</w:t>
      </w:r>
      <w:r>
        <w:rPr>
          <w:rFonts w:hint="cs"/>
          <w:szCs w:val="24"/>
          <w:rtl/>
        </w:rPr>
        <w:t>ה</w:t>
      </w:r>
      <w:r w:rsidRPr="00A527D6">
        <w:rPr>
          <w:rFonts w:hint="cs"/>
          <w:szCs w:val="24"/>
          <w:rtl/>
        </w:rPr>
        <w:t>.</w:t>
      </w:r>
    </w:p>
    <w:p w:rsidR="004B0961" w:rsidRDefault="004B0961" w:rsidP="006E4A52">
      <w:pPr>
        <w:pStyle w:val="af5"/>
        <w:spacing w:line="360" w:lineRule="auto"/>
        <w:ind w:left="1445"/>
        <w:jc w:val="both"/>
        <w:rPr>
          <w:szCs w:val="24"/>
        </w:rPr>
      </w:pPr>
    </w:p>
    <w:p w:rsidR="004B0961" w:rsidRPr="006E4A52" w:rsidRDefault="004B0961" w:rsidP="00244112">
      <w:pPr>
        <w:numPr>
          <w:ilvl w:val="0"/>
          <w:numId w:val="39"/>
        </w:numPr>
        <w:spacing w:line="360" w:lineRule="auto"/>
        <w:contextualSpacing/>
        <w:jc w:val="both"/>
        <w:outlineLvl w:val="0"/>
        <w:rPr>
          <w:b/>
          <w:bCs/>
          <w:sz w:val="32"/>
          <w:szCs w:val="32"/>
        </w:rPr>
      </w:pPr>
      <w:r w:rsidRPr="006E4A52">
        <w:rPr>
          <w:rFonts w:hint="eastAsia"/>
          <w:b/>
          <w:bCs/>
          <w:sz w:val="32"/>
          <w:szCs w:val="32"/>
          <w:rtl/>
        </w:rPr>
        <w:t>שירותים</w:t>
      </w:r>
      <w:r w:rsidRPr="006E4A52">
        <w:rPr>
          <w:b/>
          <w:bCs/>
          <w:sz w:val="32"/>
          <w:szCs w:val="32"/>
          <w:rtl/>
        </w:rPr>
        <w:t xml:space="preserve"> </w:t>
      </w:r>
      <w:r w:rsidRPr="006E4A52">
        <w:rPr>
          <w:rFonts w:hint="eastAsia"/>
          <w:b/>
          <w:bCs/>
          <w:sz w:val="32"/>
          <w:szCs w:val="32"/>
          <w:rtl/>
        </w:rPr>
        <w:t>נוספים</w:t>
      </w:r>
      <w:r w:rsidRPr="006E4A52">
        <w:rPr>
          <w:b/>
          <w:bCs/>
          <w:sz w:val="32"/>
          <w:szCs w:val="32"/>
          <w:rtl/>
        </w:rPr>
        <w:t>:</w:t>
      </w:r>
    </w:p>
    <w:p w:rsidR="00883AD7" w:rsidRPr="000F6C1E" w:rsidRDefault="00883AD7" w:rsidP="00AF0AE6">
      <w:pPr>
        <w:pStyle w:val="af5"/>
        <w:numPr>
          <w:ilvl w:val="0"/>
          <w:numId w:val="136"/>
        </w:numPr>
        <w:spacing w:line="360" w:lineRule="auto"/>
        <w:jc w:val="both"/>
        <w:rPr>
          <w:szCs w:val="24"/>
        </w:rPr>
      </w:pPr>
      <w:r w:rsidRPr="000F6C1E">
        <w:rPr>
          <w:szCs w:val="24"/>
          <w:rtl/>
        </w:rPr>
        <w:t xml:space="preserve">מעבר לביצוע השירותים של </w:t>
      </w:r>
      <w:r w:rsidRPr="000F6C1E">
        <w:rPr>
          <w:rFonts w:hint="cs"/>
          <w:szCs w:val="24"/>
          <w:rtl/>
        </w:rPr>
        <w:t>תכנון פרויקטים</w:t>
      </w:r>
      <w:r w:rsidRPr="000F6C1E">
        <w:rPr>
          <w:szCs w:val="24"/>
          <w:rtl/>
        </w:rPr>
        <w:t xml:space="preserve"> </w:t>
      </w:r>
      <w:r w:rsidRPr="000F6C1E">
        <w:rPr>
          <w:rFonts w:hint="cs"/>
          <w:szCs w:val="24"/>
          <w:rtl/>
        </w:rPr>
        <w:t xml:space="preserve">כמפורט </w:t>
      </w:r>
      <w:r w:rsidRPr="000F6C1E">
        <w:rPr>
          <w:szCs w:val="24"/>
          <w:rtl/>
        </w:rPr>
        <w:t>לעיל</w:t>
      </w:r>
      <w:r w:rsidRPr="000F6C1E">
        <w:rPr>
          <w:rFonts w:hint="cs"/>
          <w:szCs w:val="24"/>
          <w:rtl/>
        </w:rPr>
        <w:t>,</w:t>
      </w:r>
      <w:r w:rsidRPr="000F6C1E">
        <w:rPr>
          <w:szCs w:val="24"/>
          <w:rtl/>
        </w:rPr>
        <w:t xml:space="preserve"> הזוכה יידרש לספק שירותי ייעוץ תכנוני נוסף בתחומים שונים וכן מטלות נוספות</w:t>
      </w:r>
      <w:r w:rsidR="00B233D7" w:rsidRPr="000F6C1E">
        <w:rPr>
          <w:rFonts w:hint="cs"/>
          <w:szCs w:val="24"/>
          <w:rtl/>
        </w:rPr>
        <w:t>,</w:t>
      </w:r>
      <w:r w:rsidRPr="000F6C1E">
        <w:rPr>
          <w:szCs w:val="24"/>
          <w:rtl/>
        </w:rPr>
        <w:t xml:space="preserve"> כמפורט במפרט להלן</w:t>
      </w:r>
      <w:r w:rsidR="00B233D7" w:rsidRPr="000F6C1E">
        <w:rPr>
          <w:rFonts w:hint="cs"/>
          <w:szCs w:val="24"/>
          <w:rtl/>
        </w:rPr>
        <w:t>,</w:t>
      </w:r>
      <w:r w:rsidRPr="000F6C1E">
        <w:rPr>
          <w:szCs w:val="24"/>
          <w:rtl/>
        </w:rPr>
        <w:t xml:space="preserve"> בכל הקשור לתכנון תשתיות משרד האנרגיה והמים.</w:t>
      </w:r>
    </w:p>
    <w:p w:rsidR="004B0961" w:rsidRPr="000F6C1E" w:rsidRDefault="004B0961" w:rsidP="00AF0AE6">
      <w:pPr>
        <w:pStyle w:val="af5"/>
        <w:numPr>
          <w:ilvl w:val="0"/>
          <w:numId w:val="136"/>
        </w:numPr>
        <w:spacing w:line="360" w:lineRule="auto"/>
        <w:jc w:val="both"/>
        <w:rPr>
          <w:szCs w:val="24"/>
        </w:rPr>
      </w:pPr>
      <w:r w:rsidRPr="000F6C1E">
        <w:rPr>
          <w:szCs w:val="24"/>
          <w:rtl/>
        </w:rPr>
        <w:t xml:space="preserve">המשרד שומר לעצמו את האופציה לרכוש מהזוכה </w:t>
      </w:r>
      <w:r w:rsidRPr="000F6C1E">
        <w:rPr>
          <w:rFonts w:hint="cs"/>
          <w:szCs w:val="24"/>
          <w:rtl/>
        </w:rPr>
        <w:t>שירותים נוספים</w:t>
      </w:r>
      <w:r w:rsidRPr="000F6C1E">
        <w:rPr>
          <w:szCs w:val="24"/>
          <w:rtl/>
        </w:rPr>
        <w:t xml:space="preserve"> בהיקף של עד 2,000 שעות עבודה </w:t>
      </w:r>
      <w:r w:rsidRPr="000F6C1E">
        <w:rPr>
          <w:rFonts w:hint="cs"/>
          <w:szCs w:val="24"/>
          <w:rtl/>
        </w:rPr>
        <w:t xml:space="preserve">לכל תקופת ההתקשרות </w:t>
      </w:r>
      <w:r w:rsidRPr="000F6C1E">
        <w:rPr>
          <w:szCs w:val="24"/>
          <w:rtl/>
        </w:rPr>
        <w:t xml:space="preserve">לייעוץ בתחומים מקצועיים משיקים </w:t>
      </w:r>
      <w:r w:rsidRPr="000F6C1E">
        <w:rPr>
          <w:rFonts w:hint="cs"/>
          <w:szCs w:val="24"/>
          <w:rtl/>
        </w:rPr>
        <w:t>לרבות</w:t>
      </w:r>
      <w:r w:rsidRPr="000F6C1E">
        <w:rPr>
          <w:szCs w:val="24"/>
          <w:rtl/>
        </w:rPr>
        <w:t xml:space="preserve">: </w:t>
      </w:r>
      <w:r w:rsidRPr="000F6C1E">
        <w:rPr>
          <w:rFonts w:hint="cs"/>
          <w:szCs w:val="24"/>
          <w:rtl/>
        </w:rPr>
        <w:t xml:space="preserve">סטאטוטוריקה, </w:t>
      </w:r>
      <w:r w:rsidRPr="000F6C1E">
        <w:rPr>
          <w:szCs w:val="24"/>
          <w:rtl/>
        </w:rPr>
        <w:t xml:space="preserve">אקוסטיקה, אקולוגיה, </w:t>
      </w:r>
      <w:r w:rsidRPr="000F6C1E">
        <w:rPr>
          <w:rFonts w:hint="eastAsia"/>
          <w:szCs w:val="24"/>
          <w:rtl/>
        </w:rPr>
        <w:t>תנועה</w:t>
      </w:r>
      <w:r w:rsidRPr="000F6C1E">
        <w:rPr>
          <w:szCs w:val="24"/>
          <w:rtl/>
        </w:rPr>
        <w:t xml:space="preserve"> </w:t>
      </w:r>
      <w:r w:rsidRPr="000F6C1E">
        <w:rPr>
          <w:rFonts w:hint="eastAsia"/>
          <w:szCs w:val="24"/>
          <w:rtl/>
        </w:rPr>
        <w:t>ותחבורה</w:t>
      </w:r>
      <w:r w:rsidRPr="000F6C1E">
        <w:rPr>
          <w:rFonts w:hint="cs"/>
          <w:szCs w:val="24"/>
          <w:rtl/>
        </w:rPr>
        <w:t xml:space="preserve">, </w:t>
      </w:r>
      <w:r w:rsidRPr="000F6C1E">
        <w:rPr>
          <w:rFonts w:hint="eastAsia"/>
          <w:szCs w:val="24"/>
          <w:rtl/>
        </w:rPr>
        <w:t>גאולוגיה</w:t>
      </w:r>
      <w:r w:rsidRPr="000F6C1E">
        <w:rPr>
          <w:rFonts w:hint="cs"/>
          <w:szCs w:val="24"/>
          <w:rtl/>
        </w:rPr>
        <w:t xml:space="preserve">, </w:t>
      </w:r>
      <w:r w:rsidRPr="000F6C1E">
        <w:rPr>
          <w:szCs w:val="24"/>
          <w:rtl/>
        </w:rPr>
        <w:t>הידרולוגיה</w:t>
      </w:r>
      <w:r w:rsidRPr="000F6C1E">
        <w:rPr>
          <w:rFonts w:hint="cs"/>
          <w:szCs w:val="24"/>
          <w:rtl/>
        </w:rPr>
        <w:t>,</w:t>
      </w:r>
      <w:r w:rsidRPr="000F6C1E">
        <w:rPr>
          <w:szCs w:val="24"/>
          <w:rtl/>
        </w:rPr>
        <w:t xml:space="preserve"> הנדסה</w:t>
      </w:r>
      <w:r w:rsidR="00B233D7" w:rsidRPr="000F6C1E">
        <w:rPr>
          <w:rFonts w:hint="cs"/>
          <w:szCs w:val="24"/>
          <w:rtl/>
        </w:rPr>
        <w:t xml:space="preserve"> </w:t>
      </w:r>
      <w:r w:rsidRPr="000F6C1E">
        <w:rPr>
          <w:szCs w:val="24"/>
          <w:rtl/>
        </w:rPr>
        <w:t>וכיוב'</w:t>
      </w:r>
      <w:r w:rsidRPr="000F6C1E">
        <w:rPr>
          <w:rFonts w:hint="cs"/>
          <w:szCs w:val="24"/>
          <w:rtl/>
        </w:rPr>
        <w:t>.</w:t>
      </w:r>
    </w:p>
    <w:p w:rsidR="004B0961" w:rsidRPr="000F6C1E" w:rsidRDefault="004B0961" w:rsidP="00AF0AE6">
      <w:pPr>
        <w:pStyle w:val="af5"/>
        <w:numPr>
          <w:ilvl w:val="0"/>
          <w:numId w:val="136"/>
        </w:numPr>
        <w:spacing w:line="360" w:lineRule="auto"/>
        <w:jc w:val="both"/>
        <w:rPr>
          <w:szCs w:val="24"/>
        </w:rPr>
      </w:pPr>
      <w:r w:rsidRPr="000F6C1E">
        <w:rPr>
          <w:rFonts w:hint="cs"/>
          <w:szCs w:val="24"/>
          <w:rtl/>
        </w:rPr>
        <w:t>השירותים הנוספים</w:t>
      </w:r>
      <w:r w:rsidRPr="000F6C1E">
        <w:rPr>
          <w:szCs w:val="24"/>
          <w:rtl/>
        </w:rPr>
        <w:t xml:space="preserve"> יבוצע</w:t>
      </w:r>
      <w:r w:rsidR="00B233D7" w:rsidRPr="000F6C1E">
        <w:rPr>
          <w:rFonts w:hint="cs"/>
          <w:szCs w:val="24"/>
          <w:rtl/>
        </w:rPr>
        <w:t>ו</w:t>
      </w:r>
      <w:r w:rsidRPr="000F6C1E">
        <w:rPr>
          <w:szCs w:val="24"/>
          <w:rtl/>
        </w:rPr>
        <w:t xml:space="preserve"> על ידי </w:t>
      </w:r>
      <w:r w:rsidR="00883AD7" w:rsidRPr="000F6C1E">
        <w:rPr>
          <w:rFonts w:hint="cs"/>
          <w:szCs w:val="24"/>
          <w:rtl/>
        </w:rPr>
        <w:t>היועצים</w:t>
      </w:r>
      <w:r w:rsidRPr="000F6C1E">
        <w:rPr>
          <w:szCs w:val="24"/>
          <w:rtl/>
        </w:rPr>
        <w:t xml:space="preserve"> הקבועים או על ידי היועצים ה</w:t>
      </w:r>
      <w:r w:rsidRPr="000F6C1E">
        <w:rPr>
          <w:rFonts w:hint="cs"/>
          <w:szCs w:val="24"/>
          <w:rtl/>
        </w:rPr>
        <w:t>משלימים</w:t>
      </w:r>
      <w:r w:rsidR="00B233D7" w:rsidRPr="000F6C1E">
        <w:rPr>
          <w:rFonts w:hint="cs"/>
          <w:szCs w:val="24"/>
          <w:rtl/>
        </w:rPr>
        <w:t>,</w:t>
      </w:r>
      <w:r w:rsidRPr="000F6C1E">
        <w:rPr>
          <w:szCs w:val="24"/>
          <w:rtl/>
        </w:rPr>
        <w:t xml:space="preserve"> אשר יעמיד המציע לרשות המשרד ובהתאם לבקשת המשרד. </w:t>
      </w:r>
    </w:p>
    <w:p w:rsidR="004B0961" w:rsidRPr="000F6C1E" w:rsidRDefault="004B0961" w:rsidP="00AF0AE6">
      <w:pPr>
        <w:pStyle w:val="af5"/>
        <w:numPr>
          <w:ilvl w:val="0"/>
          <w:numId w:val="136"/>
        </w:numPr>
        <w:spacing w:line="360" w:lineRule="auto"/>
        <w:jc w:val="both"/>
        <w:rPr>
          <w:szCs w:val="24"/>
        </w:rPr>
      </w:pPr>
      <w:r w:rsidRPr="000F6C1E">
        <w:rPr>
          <w:szCs w:val="24"/>
          <w:rtl/>
        </w:rPr>
        <w:t xml:space="preserve">תעריף התשלום עבור </w:t>
      </w:r>
      <w:r w:rsidRPr="000F6C1E">
        <w:rPr>
          <w:rFonts w:hint="cs"/>
          <w:szCs w:val="24"/>
          <w:rtl/>
        </w:rPr>
        <w:t>השירותים הנוספים יהיה</w:t>
      </w:r>
      <w:r w:rsidRPr="000F6C1E">
        <w:rPr>
          <w:szCs w:val="24"/>
          <w:rtl/>
        </w:rPr>
        <w:t xml:space="preserve"> </w:t>
      </w:r>
      <w:r w:rsidRPr="000F6C1E">
        <w:rPr>
          <w:rFonts w:hint="cs"/>
          <w:szCs w:val="24"/>
          <w:rtl/>
        </w:rPr>
        <w:t>בהתאם להצעת המחיר שתוגש</w:t>
      </w:r>
      <w:r w:rsidRPr="000F6C1E">
        <w:rPr>
          <w:szCs w:val="24"/>
          <w:rtl/>
        </w:rPr>
        <w:t xml:space="preserve">. </w:t>
      </w:r>
    </w:p>
    <w:p w:rsidR="004B0961" w:rsidRPr="000F6C1E" w:rsidRDefault="004B0961" w:rsidP="00AF0AE6">
      <w:pPr>
        <w:pStyle w:val="af5"/>
        <w:numPr>
          <w:ilvl w:val="0"/>
          <w:numId w:val="136"/>
        </w:numPr>
        <w:spacing w:line="360" w:lineRule="auto"/>
        <w:jc w:val="both"/>
        <w:rPr>
          <w:szCs w:val="24"/>
        </w:rPr>
      </w:pPr>
      <w:r w:rsidRPr="000F6C1E">
        <w:rPr>
          <w:szCs w:val="24"/>
          <w:rtl/>
        </w:rPr>
        <w:t>מובהר, כי תשלום</w:t>
      </w:r>
      <w:r w:rsidRPr="000F6C1E">
        <w:rPr>
          <w:rFonts w:hint="cs"/>
          <w:szCs w:val="24"/>
          <w:rtl/>
        </w:rPr>
        <w:t xml:space="preserve"> עבור</w:t>
      </w:r>
      <w:r w:rsidRPr="000F6C1E">
        <w:rPr>
          <w:szCs w:val="24"/>
          <w:rtl/>
        </w:rPr>
        <w:t xml:space="preserve"> שעות ייעוץ </w:t>
      </w:r>
      <w:r w:rsidRPr="000F6C1E">
        <w:rPr>
          <w:rFonts w:hint="cs"/>
          <w:b/>
          <w:bCs/>
          <w:szCs w:val="24"/>
          <w:u w:val="single"/>
          <w:rtl/>
        </w:rPr>
        <w:t>במסגרת השירותים הנוספים</w:t>
      </w:r>
      <w:r w:rsidRPr="000F6C1E">
        <w:rPr>
          <w:b/>
          <w:bCs/>
          <w:szCs w:val="24"/>
          <w:u w:val="single"/>
          <w:rtl/>
        </w:rPr>
        <w:t xml:space="preserve"> </w:t>
      </w:r>
      <w:r w:rsidRPr="000F6C1E">
        <w:rPr>
          <w:szCs w:val="24"/>
          <w:rtl/>
        </w:rPr>
        <w:t xml:space="preserve">יינתן אך ורק בגין שירותים שאינם נכללים במסגרת מרכיבי </w:t>
      </w:r>
      <w:r w:rsidRPr="000F6C1E">
        <w:rPr>
          <w:rFonts w:hint="eastAsia"/>
          <w:b/>
          <w:bCs/>
          <w:szCs w:val="24"/>
          <w:rtl/>
        </w:rPr>
        <w:t>תכנון</w:t>
      </w:r>
      <w:r w:rsidRPr="000F6C1E">
        <w:rPr>
          <w:b/>
          <w:bCs/>
          <w:szCs w:val="24"/>
          <w:rtl/>
        </w:rPr>
        <w:t xml:space="preserve"> </w:t>
      </w:r>
      <w:r w:rsidRPr="000F6C1E">
        <w:rPr>
          <w:rFonts w:hint="cs"/>
          <w:b/>
          <w:bCs/>
          <w:szCs w:val="24"/>
          <w:rtl/>
        </w:rPr>
        <w:t>ה</w:t>
      </w:r>
      <w:r w:rsidRPr="000F6C1E">
        <w:rPr>
          <w:rFonts w:hint="eastAsia"/>
          <w:b/>
          <w:bCs/>
          <w:szCs w:val="24"/>
          <w:rtl/>
        </w:rPr>
        <w:t>פרויקטים</w:t>
      </w:r>
      <w:r w:rsidRPr="000F6C1E">
        <w:rPr>
          <w:b/>
          <w:bCs/>
          <w:szCs w:val="24"/>
          <w:u w:val="single"/>
          <w:rtl/>
        </w:rPr>
        <w:t xml:space="preserve"> הקבועים והמוגדרים,</w:t>
      </w:r>
      <w:r w:rsidRPr="000F6C1E">
        <w:rPr>
          <w:szCs w:val="24"/>
          <w:rtl/>
        </w:rPr>
        <w:t xml:space="preserve"> </w:t>
      </w:r>
      <w:r w:rsidRPr="000F6C1E">
        <w:rPr>
          <w:rFonts w:hint="cs"/>
          <w:szCs w:val="24"/>
          <w:rtl/>
        </w:rPr>
        <w:t xml:space="preserve">כמפורט במכרז ובמפרט המקצועי, </w:t>
      </w:r>
      <w:r w:rsidRPr="000F6C1E">
        <w:rPr>
          <w:szCs w:val="24"/>
          <w:rtl/>
        </w:rPr>
        <w:t>וזאת ללא קשר לזהות נותן השירותים שביצע את העבודה</w:t>
      </w:r>
      <w:r w:rsidR="00B233D7" w:rsidRPr="000F6C1E">
        <w:rPr>
          <w:rFonts w:hint="cs"/>
          <w:szCs w:val="24"/>
          <w:rtl/>
        </w:rPr>
        <w:t xml:space="preserve"> -</w:t>
      </w:r>
      <w:r w:rsidRPr="000F6C1E">
        <w:rPr>
          <w:szCs w:val="24"/>
          <w:rtl/>
        </w:rPr>
        <w:t xml:space="preserve"> בין אם המדובר </w:t>
      </w:r>
      <w:r w:rsidRPr="000F6C1E">
        <w:rPr>
          <w:rFonts w:hint="cs"/>
          <w:szCs w:val="24"/>
          <w:rtl/>
        </w:rPr>
        <w:t>במי מ</w:t>
      </w:r>
      <w:r w:rsidRPr="000F6C1E">
        <w:rPr>
          <w:szCs w:val="24"/>
          <w:rtl/>
        </w:rPr>
        <w:t>צוות היועצים הקבוע ובין אם מדובר על</w:t>
      </w:r>
      <w:r w:rsidRPr="000F6C1E">
        <w:rPr>
          <w:rFonts w:hint="cs"/>
          <w:szCs w:val="24"/>
          <w:rtl/>
        </w:rPr>
        <w:t xml:space="preserve"> מי</w:t>
      </w:r>
      <w:r w:rsidRPr="000F6C1E">
        <w:rPr>
          <w:szCs w:val="24"/>
          <w:rtl/>
        </w:rPr>
        <w:t xml:space="preserve"> </w:t>
      </w:r>
      <w:r w:rsidRPr="000F6C1E">
        <w:rPr>
          <w:rFonts w:hint="cs"/>
          <w:szCs w:val="24"/>
          <w:rtl/>
        </w:rPr>
        <w:t>מ</w:t>
      </w:r>
      <w:r w:rsidRPr="000F6C1E">
        <w:rPr>
          <w:szCs w:val="24"/>
          <w:rtl/>
        </w:rPr>
        <w:t xml:space="preserve">צוות היועצים </w:t>
      </w:r>
      <w:r w:rsidRPr="000F6C1E">
        <w:rPr>
          <w:rFonts w:hint="cs"/>
          <w:szCs w:val="24"/>
          <w:rtl/>
        </w:rPr>
        <w:t>המשלימים</w:t>
      </w:r>
      <w:r w:rsidRPr="000F6C1E">
        <w:rPr>
          <w:szCs w:val="24"/>
          <w:rtl/>
        </w:rPr>
        <w:t>. שעות הייעוץ שיידרשו להיות מושקעות על ידי צוות היועצים הקבוע וצוות היועצים ה</w:t>
      </w:r>
      <w:r w:rsidRPr="000F6C1E">
        <w:rPr>
          <w:rFonts w:hint="cs"/>
          <w:szCs w:val="24"/>
          <w:rtl/>
        </w:rPr>
        <w:t>משלימים</w:t>
      </w:r>
      <w:r w:rsidRPr="000F6C1E">
        <w:rPr>
          <w:szCs w:val="24"/>
          <w:rtl/>
        </w:rPr>
        <w:t xml:space="preserve">, </w:t>
      </w:r>
      <w:r w:rsidRPr="000F6C1E">
        <w:rPr>
          <w:rFonts w:hint="eastAsia"/>
          <w:szCs w:val="24"/>
          <w:rtl/>
        </w:rPr>
        <w:t>עבור</w:t>
      </w:r>
      <w:r w:rsidRPr="000F6C1E">
        <w:rPr>
          <w:szCs w:val="24"/>
          <w:rtl/>
        </w:rPr>
        <w:t xml:space="preserve"> מרכיבי התכנון הקבועים והמוגדרים </w:t>
      </w:r>
      <w:r w:rsidR="00F00DB2" w:rsidRPr="000F6C1E">
        <w:rPr>
          <w:rFonts w:hint="cs"/>
          <w:szCs w:val="24"/>
          <w:rtl/>
        </w:rPr>
        <w:t xml:space="preserve">לטובת תכנון פרויקטים </w:t>
      </w:r>
      <w:r w:rsidRPr="000F6C1E">
        <w:rPr>
          <w:szCs w:val="24"/>
          <w:rtl/>
        </w:rPr>
        <w:t>י</w:t>
      </w:r>
      <w:r w:rsidRPr="000F6C1E">
        <w:rPr>
          <w:rFonts w:hint="eastAsia"/>
          <w:szCs w:val="24"/>
          <w:rtl/>
        </w:rPr>
        <w:t>י</w:t>
      </w:r>
      <w:r w:rsidRPr="000F6C1E">
        <w:rPr>
          <w:szCs w:val="24"/>
          <w:rtl/>
        </w:rPr>
        <w:t>כללו במסגרת ה</w:t>
      </w:r>
      <w:r w:rsidRPr="000F6C1E">
        <w:rPr>
          <w:rFonts w:hint="eastAsia"/>
          <w:szCs w:val="24"/>
          <w:rtl/>
        </w:rPr>
        <w:t>צעת</w:t>
      </w:r>
      <w:r w:rsidRPr="000F6C1E">
        <w:rPr>
          <w:szCs w:val="24"/>
          <w:rtl/>
        </w:rPr>
        <w:t xml:space="preserve"> </w:t>
      </w:r>
      <w:r w:rsidRPr="000F6C1E">
        <w:rPr>
          <w:rFonts w:hint="eastAsia"/>
          <w:szCs w:val="24"/>
          <w:rtl/>
        </w:rPr>
        <w:t>ה</w:t>
      </w:r>
      <w:r w:rsidRPr="000F6C1E">
        <w:rPr>
          <w:szCs w:val="24"/>
          <w:rtl/>
        </w:rPr>
        <w:t>מחיר הקבוע</w:t>
      </w:r>
      <w:r w:rsidRPr="000F6C1E">
        <w:rPr>
          <w:rFonts w:hint="eastAsia"/>
          <w:szCs w:val="24"/>
          <w:rtl/>
        </w:rPr>
        <w:t>ה</w:t>
      </w:r>
      <w:r w:rsidRPr="000F6C1E">
        <w:rPr>
          <w:szCs w:val="24"/>
          <w:rtl/>
        </w:rPr>
        <w:t xml:space="preserve"> (</w:t>
      </w:r>
      <w:r w:rsidRPr="000F6C1E">
        <w:rPr>
          <w:szCs w:val="24"/>
        </w:rPr>
        <w:t>fix price</w:t>
      </w:r>
      <w:r w:rsidRPr="000F6C1E">
        <w:rPr>
          <w:szCs w:val="24"/>
          <w:rtl/>
        </w:rPr>
        <w:t xml:space="preserve">), ולא </w:t>
      </w:r>
      <w:r w:rsidRPr="000F6C1E">
        <w:rPr>
          <w:rFonts w:hint="eastAsia"/>
          <w:szCs w:val="24"/>
          <w:rtl/>
        </w:rPr>
        <w:t>ת</w:t>
      </w:r>
      <w:r w:rsidRPr="000F6C1E">
        <w:rPr>
          <w:szCs w:val="24"/>
          <w:rtl/>
        </w:rPr>
        <w:t xml:space="preserve">שולם </w:t>
      </w:r>
      <w:r w:rsidRPr="000F6C1E">
        <w:rPr>
          <w:rFonts w:hint="eastAsia"/>
          <w:szCs w:val="24"/>
          <w:rtl/>
        </w:rPr>
        <w:t>עבורן</w:t>
      </w:r>
      <w:r w:rsidRPr="000F6C1E">
        <w:rPr>
          <w:szCs w:val="24"/>
          <w:rtl/>
        </w:rPr>
        <w:t xml:space="preserve"> תמורה </w:t>
      </w:r>
      <w:r w:rsidRPr="000F6C1E">
        <w:rPr>
          <w:rFonts w:hint="eastAsia"/>
          <w:szCs w:val="24"/>
          <w:rtl/>
        </w:rPr>
        <w:t>נוספת</w:t>
      </w:r>
      <w:r w:rsidRPr="000F6C1E">
        <w:rPr>
          <w:szCs w:val="24"/>
          <w:rtl/>
        </w:rPr>
        <w:t>.</w:t>
      </w:r>
    </w:p>
    <w:p w:rsidR="004B0961" w:rsidRDefault="004B0961" w:rsidP="00AF0AE6">
      <w:pPr>
        <w:pStyle w:val="af5"/>
        <w:numPr>
          <w:ilvl w:val="0"/>
          <w:numId w:val="136"/>
        </w:numPr>
        <w:spacing w:line="360" w:lineRule="auto"/>
        <w:jc w:val="both"/>
        <w:rPr>
          <w:szCs w:val="24"/>
        </w:rPr>
      </w:pPr>
      <w:r w:rsidRPr="000F6C1E">
        <w:rPr>
          <w:szCs w:val="24"/>
          <w:rtl/>
        </w:rPr>
        <w:t xml:space="preserve">בכל מקרה </w:t>
      </w:r>
      <w:r w:rsidR="00742662" w:rsidRPr="000F6C1E">
        <w:rPr>
          <w:rFonts w:hint="cs"/>
          <w:szCs w:val="24"/>
          <w:rtl/>
        </w:rPr>
        <w:t>עבודה בעבור שירותים נוספים</w:t>
      </w:r>
      <w:r w:rsidRPr="00361350">
        <w:rPr>
          <w:szCs w:val="24"/>
          <w:rtl/>
        </w:rPr>
        <w:t xml:space="preserve"> תעשה </w:t>
      </w:r>
      <w:r w:rsidR="00742662">
        <w:rPr>
          <w:rFonts w:hint="cs"/>
          <w:szCs w:val="24"/>
          <w:rtl/>
        </w:rPr>
        <w:t xml:space="preserve">רק </w:t>
      </w:r>
      <w:r>
        <w:rPr>
          <w:rFonts w:hint="cs"/>
          <w:szCs w:val="24"/>
          <w:rtl/>
        </w:rPr>
        <w:t>כנגד הזמנת עבודה ו</w:t>
      </w:r>
      <w:r w:rsidRPr="00361350">
        <w:rPr>
          <w:szCs w:val="24"/>
          <w:rtl/>
        </w:rPr>
        <w:t xml:space="preserve">באישור מראש </w:t>
      </w:r>
      <w:r w:rsidR="00B233D7">
        <w:rPr>
          <w:rFonts w:hint="cs"/>
          <w:szCs w:val="24"/>
          <w:rtl/>
        </w:rPr>
        <w:t>ו</w:t>
      </w:r>
      <w:r w:rsidRPr="00361350">
        <w:rPr>
          <w:szCs w:val="24"/>
          <w:rtl/>
        </w:rPr>
        <w:t>בכתב של הממונה מטעם המשרד.</w:t>
      </w:r>
    </w:p>
    <w:p w:rsidR="004B0961" w:rsidRDefault="004B0961" w:rsidP="00AF0AE6">
      <w:pPr>
        <w:pStyle w:val="af5"/>
        <w:numPr>
          <w:ilvl w:val="0"/>
          <w:numId w:val="136"/>
        </w:numPr>
        <w:spacing w:line="360" w:lineRule="auto"/>
        <w:jc w:val="both"/>
        <w:rPr>
          <w:szCs w:val="24"/>
        </w:rPr>
      </w:pPr>
      <w:r w:rsidRPr="00361350">
        <w:rPr>
          <w:szCs w:val="24"/>
          <w:rtl/>
        </w:rPr>
        <w:t xml:space="preserve">מובהר בזאת, כי אין המשרד מתחייב לרכוש </w:t>
      </w:r>
      <w:r>
        <w:rPr>
          <w:rFonts w:hint="cs"/>
          <w:szCs w:val="24"/>
          <w:rtl/>
        </w:rPr>
        <w:t>שירותים נוספים</w:t>
      </w:r>
      <w:r w:rsidRPr="00361350">
        <w:rPr>
          <w:szCs w:val="24"/>
          <w:rtl/>
        </w:rPr>
        <w:t>, וכי רכישת שירותים אלה ייקבעו על פי החלטת המשרד בכתב</w:t>
      </w:r>
      <w:r w:rsidR="00B233D7">
        <w:rPr>
          <w:rFonts w:hint="cs"/>
          <w:szCs w:val="24"/>
          <w:rtl/>
        </w:rPr>
        <w:t xml:space="preserve"> </w:t>
      </w:r>
      <w:r w:rsidR="00B233D7" w:rsidRPr="00361350">
        <w:rPr>
          <w:szCs w:val="24"/>
          <w:rtl/>
        </w:rPr>
        <w:t>בלבד</w:t>
      </w:r>
      <w:r w:rsidRPr="00361350">
        <w:rPr>
          <w:szCs w:val="24"/>
          <w:rtl/>
        </w:rPr>
        <w:t xml:space="preserve">.  </w:t>
      </w:r>
    </w:p>
    <w:p w:rsidR="004B0961" w:rsidRDefault="004B0961" w:rsidP="00AF0AE6">
      <w:pPr>
        <w:pStyle w:val="af5"/>
        <w:numPr>
          <w:ilvl w:val="0"/>
          <w:numId w:val="136"/>
        </w:numPr>
        <w:spacing w:line="360" w:lineRule="auto"/>
        <w:jc w:val="both"/>
        <w:rPr>
          <w:szCs w:val="24"/>
        </w:rPr>
      </w:pPr>
      <w:r w:rsidRPr="00361350">
        <w:rPr>
          <w:szCs w:val="24"/>
          <w:rtl/>
        </w:rPr>
        <w:t>עוד מובהר, כי למשרד נשמרת האפשרות לבחור את אופן ביצוע העבודה בהתאם לצרכיו ובהתאם להנחיות הממונה</w:t>
      </w:r>
      <w:r w:rsidR="00B233D7">
        <w:rPr>
          <w:rFonts w:hint="cs"/>
          <w:szCs w:val="24"/>
          <w:rtl/>
        </w:rPr>
        <w:t>.</w:t>
      </w:r>
      <w:r w:rsidRPr="00361350">
        <w:rPr>
          <w:szCs w:val="24"/>
          <w:rtl/>
        </w:rPr>
        <w:t xml:space="preserve"> ובין היתר המשרד יהיה רשאי להזמין עבודות רק במסגרת </w:t>
      </w:r>
      <w:r>
        <w:rPr>
          <w:rFonts w:hint="cs"/>
          <w:szCs w:val="24"/>
          <w:rtl/>
        </w:rPr>
        <w:t>שירותים נוספים</w:t>
      </w:r>
      <w:r w:rsidRPr="00361350">
        <w:rPr>
          <w:szCs w:val="24"/>
          <w:rtl/>
        </w:rPr>
        <w:t xml:space="preserve"> או רק במסגרת </w:t>
      </w:r>
      <w:r>
        <w:rPr>
          <w:rFonts w:hint="cs"/>
          <w:szCs w:val="24"/>
          <w:rtl/>
        </w:rPr>
        <w:t>תכנון פרויקטים</w:t>
      </w:r>
      <w:r w:rsidRPr="00361350">
        <w:rPr>
          <w:szCs w:val="24"/>
          <w:rtl/>
        </w:rPr>
        <w:t>, והכול לפי שיקול דעת המשרד ובהתאם לצרכיו.</w:t>
      </w:r>
    </w:p>
    <w:p w:rsidR="004B0961" w:rsidRDefault="004B0961" w:rsidP="00AF0AE6">
      <w:pPr>
        <w:pStyle w:val="af5"/>
        <w:numPr>
          <w:ilvl w:val="0"/>
          <w:numId w:val="136"/>
        </w:numPr>
        <w:spacing w:line="360" w:lineRule="auto"/>
        <w:jc w:val="both"/>
        <w:rPr>
          <w:szCs w:val="24"/>
        </w:rPr>
      </w:pPr>
      <w:r w:rsidRPr="00361350">
        <w:rPr>
          <w:szCs w:val="24"/>
          <w:rtl/>
        </w:rPr>
        <w:t xml:space="preserve">השירותים </w:t>
      </w:r>
      <w:r>
        <w:rPr>
          <w:rFonts w:hint="cs"/>
          <w:szCs w:val="24"/>
          <w:rtl/>
        </w:rPr>
        <w:t>הנוספים</w:t>
      </w:r>
      <w:r w:rsidRPr="00361350">
        <w:rPr>
          <w:szCs w:val="24"/>
          <w:rtl/>
        </w:rPr>
        <w:t xml:space="preserve"> ייעש</w:t>
      </w:r>
      <w:r>
        <w:rPr>
          <w:rFonts w:hint="cs"/>
          <w:szCs w:val="24"/>
          <w:rtl/>
        </w:rPr>
        <w:t>ו</w:t>
      </w:r>
      <w:r w:rsidRPr="00361350">
        <w:rPr>
          <w:szCs w:val="24"/>
          <w:rtl/>
        </w:rPr>
        <w:t xml:space="preserve"> באופן הבא:</w:t>
      </w:r>
    </w:p>
    <w:p w:rsidR="00C03106" w:rsidRPr="00361350" w:rsidRDefault="00C03106" w:rsidP="00C03106">
      <w:pPr>
        <w:spacing w:line="360" w:lineRule="auto"/>
        <w:jc w:val="both"/>
        <w:rPr>
          <w:szCs w:val="24"/>
        </w:rPr>
      </w:pPr>
    </w:p>
    <w:p w:rsidR="00C03106" w:rsidRPr="000F6C1E" w:rsidRDefault="00C03106" w:rsidP="00AF0AE6">
      <w:pPr>
        <w:pStyle w:val="af5"/>
        <w:numPr>
          <w:ilvl w:val="1"/>
          <w:numId w:val="111"/>
        </w:numPr>
        <w:spacing w:line="360" w:lineRule="auto"/>
        <w:jc w:val="both"/>
        <w:rPr>
          <w:szCs w:val="24"/>
        </w:rPr>
      </w:pPr>
      <w:r w:rsidRPr="000F6C1E">
        <w:rPr>
          <w:rFonts w:hint="eastAsia"/>
          <w:szCs w:val="24"/>
          <w:rtl/>
        </w:rPr>
        <w:lastRenderedPageBreak/>
        <w:t>הממונה</w:t>
      </w:r>
      <w:r w:rsidRPr="000F6C1E">
        <w:rPr>
          <w:szCs w:val="24"/>
          <w:rtl/>
        </w:rPr>
        <w:t xml:space="preserve"> יפנה בכתב </w:t>
      </w:r>
      <w:r w:rsidRPr="000F6C1E">
        <w:rPr>
          <w:rFonts w:hint="eastAsia"/>
          <w:szCs w:val="24"/>
          <w:rtl/>
        </w:rPr>
        <w:t>לזוכה</w:t>
      </w:r>
      <w:r w:rsidRPr="000F6C1E">
        <w:rPr>
          <w:szCs w:val="24"/>
          <w:rtl/>
        </w:rPr>
        <w:t xml:space="preserve"> </w:t>
      </w:r>
      <w:r w:rsidRPr="000F6C1E">
        <w:rPr>
          <w:rFonts w:hint="eastAsia"/>
          <w:szCs w:val="24"/>
          <w:rtl/>
        </w:rPr>
        <w:t>ויציג</w:t>
      </w:r>
      <w:r w:rsidRPr="000F6C1E">
        <w:rPr>
          <w:szCs w:val="24"/>
          <w:rtl/>
        </w:rPr>
        <w:t xml:space="preserve"> </w:t>
      </w:r>
      <w:r w:rsidRPr="000F6C1E">
        <w:rPr>
          <w:rFonts w:hint="eastAsia"/>
          <w:szCs w:val="24"/>
          <w:rtl/>
        </w:rPr>
        <w:t>את</w:t>
      </w:r>
      <w:r w:rsidRPr="000F6C1E">
        <w:rPr>
          <w:szCs w:val="24"/>
          <w:rtl/>
        </w:rPr>
        <w:t xml:space="preserve"> </w:t>
      </w:r>
      <w:r w:rsidRPr="000F6C1E">
        <w:rPr>
          <w:rFonts w:hint="eastAsia"/>
          <w:szCs w:val="24"/>
          <w:rtl/>
        </w:rPr>
        <w:t>השירותים</w:t>
      </w:r>
      <w:r w:rsidRPr="000F6C1E">
        <w:rPr>
          <w:szCs w:val="24"/>
          <w:rtl/>
        </w:rPr>
        <w:t xml:space="preserve"> </w:t>
      </w:r>
      <w:r w:rsidRPr="000F6C1E">
        <w:rPr>
          <w:rFonts w:hint="eastAsia"/>
          <w:szCs w:val="24"/>
          <w:rtl/>
        </w:rPr>
        <w:t>הנוספים</w:t>
      </w:r>
      <w:r w:rsidRPr="000F6C1E">
        <w:rPr>
          <w:szCs w:val="24"/>
          <w:rtl/>
        </w:rPr>
        <w:t xml:space="preserve"> </w:t>
      </w:r>
      <w:r w:rsidRPr="000F6C1E">
        <w:rPr>
          <w:rFonts w:hint="eastAsia"/>
          <w:szCs w:val="24"/>
          <w:rtl/>
        </w:rPr>
        <w:t>הנדרשים</w:t>
      </w:r>
      <w:r w:rsidRPr="000F6C1E">
        <w:rPr>
          <w:szCs w:val="24"/>
          <w:rtl/>
        </w:rPr>
        <w:t xml:space="preserve">, </w:t>
      </w:r>
      <w:r w:rsidRPr="000F6C1E">
        <w:rPr>
          <w:rFonts w:hint="eastAsia"/>
          <w:szCs w:val="24"/>
          <w:rtl/>
        </w:rPr>
        <w:t>ה</w:t>
      </w:r>
      <w:r w:rsidRPr="000F6C1E">
        <w:rPr>
          <w:rFonts w:hint="cs"/>
          <w:szCs w:val="24"/>
          <w:rtl/>
        </w:rPr>
        <w:t>י</w:t>
      </w:r>
      <w:r w:rsidRPr="000F6C1E">
        <w:rPr>
          <w:rFonts w:hint="eastAsia"/>
          <w:szCs w:val="24"/>
          <w:rtl/>
        </w:rPr>
        <w:t>קף</w:t>
      </w:r>
      <w:r w:rsidRPr="000F6C1E">
        <w:rPr>
          <w:szCs w:val="24"/>
          <w:rtl/>
        </w:rPr>
        <w:t xml:space="preserve"> השעות המק</w:t>
      </w:r>
      <w:r w:rsidRPr="000F6C1E">
        <w:rPr>
          <w:rFonts w:hint="eastAsia"/>
          <w:szCs w:val="24"/>
          <w:rtl/>
        </w:rPr>
        <w:t>סימלי</w:t>
      </w:r>
      <w:r w:rsidRPr="000F6C1E">
        <w:rPr>
          <w:szCs w:val="24"/>
          <w:rtl/>
        </w:rPr>
        <w:t xml:space="preserve"> לביצוע </w:t>
      </w:r>
      <w:r w:rsidRPr="000F6C1E">
        <w:rPr>
          <w:rFonts w:hint="eastAsia"/>
          <w:szCs w:val="24"/>
          <w:rtl/>
        </w:rPr>
        <w:t>השירותים</w:t>
      </w:r>
      <w:r w:rsidRPr="000F6C1E">
        <w:rPr>
          <w:szCs w:val="24"/>
          <w:rtl/>
        </w:rPr>
        <w:t xml:space="preserve"> לרבות כלל התפוקות, </w:t>
      </w:r>
      <w:r w:rsidRPr="000F6C1E">
        <w:rPr>
          <w:rFonts w:hint="eastAsia"/>
          <w:szCs w:val="24"/>
          <w:rtl/>
        </w:rPr>
        <w:t>שלבי</w:t>
      </w:r>
      <w:r w:rsidRPr="000F6C1E">
        <w:rPr>
          <w:szCs w:val="24"/>
          <w:rtl/>
        </w:rPr>
        <w:t xml:space="preserve"> </w:t>
      </w:r>
      <w:r w:rsidRPr="000F6C1E">
        <w:rPr>
          <w:rFonts w:hint="eastAsia"/>
          <w:szCs w:val="24"/>
          <w:rtl/>
        </w:rPr>
        <w:t>העבודה</w:t>
      </w:r>
      <w:r w:rsidRPr="000F6C1E">
        <w:rPr>
          <w:szCs w:val="24"/>
          <w:rtl/>
        </w:rPr>
        <w:t xml:space="preserve">, </w:t>
      </w:r>
      <w:r w:rsidR="00A859B8" w:rsidRPr="000F6C1E">
        <w:rPr>
          <w:rFonts w:hint="cs"/>
          <w:szCs w:val="24"/>
          <w:rtl/>
        </w:rPr>
        <w:t>בעלי המקצוע הנדרשים ו</w:t>
      </w:r>
      <w:r w:rsidRPr="000F6C1E">
        <w:rPr>
          <w:rFonts w:hint="eastAsia"/>
          <w:szCs w:val="24"/>
          <w:rtl/>
        </w:rPr>
        <w:t>לו</w:t>
      </w:r>
      <w:r w:rsidRPr="000F6C1E">
        <w:rPr>
          <w:szCs w:val="24"/>
          <w:rtl/>
        </w:rPr>
        <w:t xml:space="preserve">"ז </w:t>
      </w:r>
      <w:r w:rsidRPr="000F6C1E">
        <w:rPr>
          <w:rFonts w:hint="eastAsia"/>
          <w:szCs w:val="24"/>
          <w:rtl/>
        </w:rPr>
        <w:t>לביצועה</w:t>
      </w:r>
      <w:r w:rsidRPr="000F6C1E">
        <w:rPr>
          <w:rFonts w:hint="cs"/>
          <w:szCs w:val="24"/>
          <w:rtl/>
        </w:rPr>
        <w:t>.</w:t>
      </w:r>
    </w:p>
    <w:p w:rsidR="00C03106" w:rsidRPr="000F6C1E" w:rsidRDefault="00C03106" w:rsidP="00AF0AE6">
      <w:pPr>
        <w:pStyle w:val="af5"/>
        <w:numPr>
          <w:ilvl w:val="1"/>
          <w:numId w:val="111"/>
        </w:numPr>
        <w:spacing w:line="360" w:lineRule="auto"/>
        <w:jc w:val="both"/>
        <w:rPr>
          <w:szCs w:val="24"/>
        </w:rPr>
      </w:pPr>
      <w:r w:rsidRPr="000F6C1E">
        <w:rPr>
          <w:rFonts w:hint="eastAsia"/>
          <w:szCs w:val="24"/>
          <w:rtl/>
        </w:rPr>
        <w:t>הזוכה</w:t>
      </w:r>
      <w:r w:rsidRPr="000F6C1E">
        <w:rPr>
          <w:szCs w:val="24"/>
          <w:rtl/>
        </w:rPr>
        <w:t xml:space="preserve"> </w:t>
      </w:r>
      <w:r w:rsidRPr="000F6C1E">
        <w:rPr>
          <w:rFonts w:hint="eastAsia"/>
          <w:szCs w:val="24"/>
          <w:rtl/>
        </w:rPr>
        <w:t>יאשר</w:t>
      </w:r>
      <w:r w:rsidRPr="000F6C1E">
        <w:rPr>
          <w:szCs w:val="24"/>
          <w:rtl/>
        </w:rPr>
        <w:t xml:space="preserve"> </w:t>
      </w:r>
      <w:r w:rsidRPr="000F6C1E">
        <w:rPr>
          <w:rFonts w:hint="eastAsia"/>
          <w:szCs w:val="24"/>
          <w:rtl/>
        </w:rPr>
        <w:t>את</w:t>
      </w:r>
      <w:r w:rsidRPr="000F6C1E">
        <w:rPr>
          <w:szCs w:val="24"/>
          <w:rtl/>
        </w:rPr>
        <w:t xml:space="preserve"> </w:t>
      </w:r>
      <w:r w:rsidRPr="000F6C1E">
        <w:rPr>
          <w:rFonts w:hint="eastAsia"/>
          <w:szCs w:val="24"/>
          <w:rtl/>
        </w:rPr>
        <w:t>קבלת</w:t>
      </w:r>
      <w:r w:rsidRPr="000F6C1E">
        <w:rPr>
          <w:szCs w:val="24"/>
          <w:rtl/>
        </w:rPr>
        <w:t xml:space="preserve"> </w:t>
      </w:r>
      <w:r w:rsidRPr="000F6C1E">
        <w:rPr>
          <w:rFonts w:hint="eastAsia"/>
          <w:szCs w:val="24"/>
          <w:rtl/>
        </w:rPr>
        <w:t>ההצעה</w:t>
      </w:r>
      <w:r w:rsidRPr="000F6C1E">
        <w:rPr>
          <w:szCs w:val="24"/>
          <w:rtl/>
        </w:rPr>
        <w:t xml:space="preserve"> והאפשרות שלו לעמוד בלו"ז ובתפוקות שיוגשו בצורה המיטבית והמקצועית. </w:t>
      </w:r>
    </w:p>
    <w:p w:rsidR="004B0961" w:rsidRPr="000F6C1E" w:rsidRDefault="004B0961" w:rsidP="00AF0AE6">
      <w:pPr>
        <w:pStyle w:val="af5"/>
        <w:numPr>
          <w:ilvl w:val="1"/>
          <w:numId w:val="111"/>
        </w:numPr>
        <w:spacing w:line="360" w:lineRule="auto"/>
        <w:jc w:val="both"/>
        <w:rPr>
          <w:szCs w:val="24"/>
        </w:rPr>
      </w:pPr>
      <w:r w:rsidRPr="000F6C1E">
        <w:rPr>
          <w:szCs w:val="24"/>
          <w:rtl/>
        </w:rPr>
        <w:t>הזוכה יפיק דוחות חודשיים, בהם ידווח על היקף פעילות חודשית</w:t>
      </w:r>
      <w:r w:rsidR="00742662" w:rsidRPr="000F6C1E">
        <w:rPr>
          <w:rFonts w:hint="cs"/>
          <w:szCs w:val="24"/>
          <w:rtl/>
        </w:rPr>
        <w:t xml:space="preserve"> ועל התקדמות העבודה</w:t>
      </w:r>
      <w:r w:rsidRPr="000F6C1E">
        <w:rPr>
          <w:szCs w:val="24"/>
          <w:rtl/>
        </w:rPr>
        <w:t>. כתיבת הדוחות תהייה בהתאם לנהלים שיקבעו על ידי הממונה;</w:t>
      </w:r>
    </w:p>
    <w:p w:rsidR="004B0961" w:rsidRPr="000F6C1E" w:rsidRDefault="004B0961" w:rsidP="00AF0AE6">
      <w:pPr>
        <w:pStyle w:val="af5"/>
        <w:numPr>
          <w:ilvl w:val="1"/>
          <w:numId w:val="111"/>
        </w:numPr>
        <w:spacing w:line="360" w:lineRule="auto"/>
        <w:jc w:val="both"/>
        <w:rPr>
          <w:szCs w:val="24"/>
        </w:rPr>
      </w:pPr>
      <w:r w:rsidRPr="000F6C1E">
        <w:rPr>
          <w:szCs w:val="24"/>
          <w:rtl/>
        </w:rPr>
        <w:t>הזוכה יסייע</w:t>
      </w:r>
      <w:r w:rsidR="008B129C" w:rsidRPr="000F6C1E">
        <w:rPr>
          <w:rFonts w:hint="cs"/>
          <w:szCs w:val="24"/>
          <w:rtl/>
        </w:rPr>
        <w:t>,</w:t>
      </w:r>
      <w:r w:rsidRPr="000F6C1E">
        <w:rPr>
          <w:szCs w:val="24"/>
          <w:rtl/>
        </w:rPr>
        <w:t xml:space="preserve"> במידת הצורך, כיועץ היחידה לתכנון פיסי, בייצוג היחידה בנושאים מקצועיים שונים הרלוונטיים לתחום עבודתו ביחס לתוכניות תשתיות משק האנרגיה והמים ו/או כל נושא תכנוני אחר, בהתאם להנחיות הממונה.</w:t>
      </w:r>
    </w:p>
    <w:p w:rsidR="004B0961" w:rsidRPr="000F6C1E" w:rsidRDefault="004B0961" w:rsidP="00AF0AE6">
      <w:pPr>
        <w:pStyle w:val="af5"/>
        <w:numPr>
          <w:ilvl w:val="1"/>
          <w:numId w:val="111"/>
        </w:numPr>
        <w:spacing w:line="360" w:lineRule="auto"/>
        <w:jc w:val="both"/>
        <w:rPr>
          <w:szCs w:val="24"/>
        </w:rPr>
      </w:pPr>
      <w:r w:rsidRPr="000F6C1E">
        <w:rPr>
          <w:szCs w:val="24"/>
          <w:rtl/>
        </w:rPr>
        <w:t>נציג/י הזוכה ישתתף בישיבות עבודה שוטפות עם הממונה ו/או מי מטעמה;</w:t>
      </w:r>
    </w:p>
    <w:p w:rsidR="004B0961" w:rsidRPr="000F6C1E" w:rsidRDefault="00C03106" w:rsidP="00AF0AE6">
      <w:pPr>
        <w:pStyle w:val="af5"/>
        <w:numPr>
          <w:ilvl w:val="1"/>
          <w:numId w:val="111"/>
        </w:numPr>
        <w:spacing w:line="360" w:lineRule="auto"/>
        <w:jc w:val="both"/>
        <w:rPr>
          <w:szCs w:val="24"/>
          <w:rtl/>
        </w:rPr>
      </w:pPr>
      <w:r w:rsidRPr="000F6C1E">
        <w:rPr>
          <w:rFonts w:hint="eastAsia"/>
          <w:szCs w:val="24"/>
          <w:rtl/>
        </w:rPr>
        <w:t>משימות</w:t>
      </w:r>
      <w:r w:rsidRPr="000F6C1E">
        <w:rPr>
          <w:szCs w:val="24"/>
          <w:rtl/>
        </w:rPr>
        <w:t xml:space="preserve"> </w:t>
      </w:r>
      <w:r w:rsidRPr="000F6C1E">
        <w:rPr>
          <w:rFonts w:hint="eastAsia"/>
          <w:szCs w:val="24"/>
          <w:rtl/>
        </w:rPr>
        <w:t>נוספות</w:t>
      </w:r>
      <w:r w:rsidRPr="000F6C1E">
        <w:rPr>
          <w:szCs w:val="24"/>
          <w:rtl/>
        </w:rPr>
        <w:t xml:space="preserve"> </w:t>
      </w:r>
      <w:r w:rsidRPr="000F6C1E">
        <w:rPr>
          <w:rFonts w:hint="eastAsia"/>
          <w:szCs w:val="24"/>
          <w:rtl/>
        </w:rPr>
        <w:t>שיידרשו</w:t>
      </w:r>
      <w:r w:rsidRPr="000F6C1E">
        <w:rPr>
          <w:szCs w:val="24"/>
          <w:rtl/>
        </w:rPr>
        <w:t xml:space="preserve"> בהתאם לבקשת הממונה </w:t>
      </w:r>
      <w:r w:rsidRPr="000F6C1E">
        <w:rPr>
          <w:rFonts w:hint="eastAsia"/>
          <w:szCs w:val="24"/>
          <w:rtl/>
        </w:rPr>
        <w:t>לצורך</w:t>
      </w:r>
      <w:r w:rsidRPr="000F6C1E">
        <w:rPr>
          <w:szCs w:val="24"/>
          <w:rtl/>
        </w:rPr>
        <w:t xml:space="preserve"> </w:t>
      </w:r>
      <w:r w:rsidRPr="000F6C1E">
        <w:rPr>
          <w:rFonts w:hint="eastAsia"/>
          <w:szCs w:val="24"/>
          <w:rtl/>
        </w:rPr>
        <w:t>השלמת</w:t>
      </w:r>
      <w:r w:rsidRPr="000F6C1E">
        <w:rPr>
          <w:szCs w:val="24"/>
          <w:rtl/>
        </w:rPr>
        <w:t xml:space="preserve"> </w:t>
      </w:r>
      <w:r w:rsidRPr="000F6C1E">
        <w:rPr>
          <w:rFonts w:hint="eastAsia"/>
          <w:szCs w:val="24"/>
          <w:rtl/>
        </w:rPr>
        <w:t>השירותים</w:t>
      </w:r>
      <w:r w:rsidRPr="000F6C1E">
        <w:rPr>
          <w:szCs w:val="24"/>
          <w:rtl/>
        </w:rPr>
        <w:t xml:space="preserve"> </w:t>
      </w:r>
      <w:r w:rsidRPr="000F6C1E">
        <w:rPr>
          <w:rFonts w:hint="eastAsia"/>
          <w:szCs w:val="24"/>
          <w:rtl/>
        </w:rPr>
        <w:t>הנוספים</w:t>
      </w:r>
      <w:r w:rsidRPr="000F6C1E">
        <w:rPr>
          <w:szCs w:val="24"/>
          <w:rtl/>
        </w:rPr>
        <w:t>.</w:t>
      </w:r>
    </w:p>
    <w:p w:rsidR="004B0961" w:rsidRPr="00361350" w:rsidRDefault="004B0961" w:rsidP="00AF0AE6">
      <w:pPr>
        <w:pStyle w:val="af5"/>
        <w:numPr>
          <w:ilvl w:val="0"/>
          <w:numId w:val="136"/>
        </w:numPr>
        <w:spacing w:line="360" w:lineRule="auto"/>
        <w:jc w:val="both"/>
        <w:rPr>
          <w:szCs w:val="24"/>
        </w:rPr>
      </w:pPr>
      <w:r>
        <w:rPr>
          <w:rFonts w:hint="cs"/>
          <w:szCs w:val="24"/>
          <w:rtl/>
        </w:rPr>
        <w:t>השירותים הנוספים יכללו בין היתר:</w:t>
      </w:r>
    </w:p>
    <w:p w:rsidR="004B0961" w:rsidRPr="00361350" w:rsidRDefault="004B0961" w:rsidP="00244112">
      <w:pPr>
        <w:pStyle w:val="af5"/>
        <w:numPr>
          <w:ilvl w:val="0"/>
          <w:numId w:val="140"/>
        </w:numPr>
        <w:spacing w:line="360" w:lineRule="auto"/>
        <w:jc w:val="both"/>
        <w:rPr>
          <w:szCs w:val="24"/>
        </w:rPr>
      </w:pPr>
      <w:r w:rsidRPr="00361350">
        <w:rPr>
          <w:szCs w:val="24"/>
          <w:rtl/>
        </w:rPr>
        <w:t>קידום, תמיכה וסיוע בהליך תכנוני הנדרש ליחידה לתכנון פיסי לתוכניות תשתיות משק האנרגיה</w:t>
      </w:r>
      <w:r>
        <w:rPr>
          <w:rFonts w:hint="cs"/>
          <w:szCs w:val="24"/>
          <w:rtl/>
        </w:rPr>
        <w:t>,</w:t>
      </w:r>
      <w:r w:rsidR="008B129C">
        <w:rPr>
          <w:rFonts w:hint="cs"/>
          <w:szCs w:val="24"/>
          <w:rtl/>
        </w:rPr>
        <w:t xml:space="preserve"> </w:t>
      </w:r>
      <w:r w:rsidRPr="00361350">
        <w:rPr>
          <w:szCs w:val="24"/>
          <w:rtl/>
        </w:rPr>
        <w:t>המים</w:t>
      </w:r>
      <w:r>
        <w:rPr>
          <w:rFonts w:hint="cs"/>
          <w:szCs w:val="24"/>
          <w:rtl/>
        </w:rPr>
        <w:t xml:space="preserve"> ומחצבים;</w:t>
      </w:r>
    </w:p>
    <w:p w:rsidR="004B0961" w:rsidRPr="00361350" w:rsidRDefault="004B0961" w:rsidP="00244112">
      <w:pPr>
        <w:pStyle w:val="af5"/>
        <w:numPr>
          <w:ilvl w:val="0"/>
          <w:numId w:val="140"/>
        </w:numPr>
        <w:spacing w:line="360" w:lineRule="auto"/>
        <w:jc w:val="both"/>
        <w:rPr>
          <w:szCs w:val="24"/>
        </w:rPr>
      </w:pPr>
      <w:r w:rsidRPr="00361350">
        <w:rPr>
          <w:szCs w:val="24"/>
          <w:rtl/>
        </w:rPr>
        <w:t>ייעוץ תכנוני על ידי צוות היועצים הקבוע או ה</w:t>
      </w:r>
      <w:r>
        <w:rPr>
          <w:rFonts w:hint="cs"/>
          <w:szCs w:val="24"/>
          <w:rtl/>
        </w:rPr>
        <w:t>משלים</w:t>
      </w:r>
      <w:r w:rsidRPr="00361350">
        <w:rPr>
          <w:szCs w:val="24"/>
          <w:rtl/>
        </w:rPr>
        <w:t xml:space="preserve"> בהתאם לסוגיות תכנוניות שיתעוררו, סקרים תכנוניים, סיוע בקידום סוגיות תכנוניות רוחביות ו/או נקודתיות </w:t>
      </w:r>
      <w:r>
        <w:rPr>
          <w:rFonts w:hint="cs"/>
          <w:szCs w:val="24"/>
          <w:rtl/>
        </w:rPr>
        <w:t xml:space="preserve">ועוד </w:t>
      </w:r>
      <w:r w:rsidRPr="00361350">
        <w:rPr>
          <w:szCs w:val="24"/>
          <w:rtl/>
        </w:rPr>
        <w:t>והכל בהתאם להנחיית הממונה;</w:t>
      </w:r>
    </w:p>
    <w:p w:rsidR="004B0961" w:rsidRPr="00361350" w:rsidRDefault="004B0961" w:rsidP="00244112">
      <w:pPr>
        <w:pStyle w:val="af5"/>
        <w:numPr>
          <w:ilvl w:val="0"/>
          <w:numId w:val="140"/>
        </w:numPr>
        <w:spacing w:line="360" w:lineRule="auto"/>
        <w:jc w:val="both"/>
        <w:rPr>
          <w:szCs w:val="24"/>
        </w:rPr>
      </w:pPr>
      <w:r w:rsidRPr="00361350">
        <w:rPr>
          <w:szCs w:val="24"/>
          <w:rtl/>
        </w:rPr>
        <w:t>מתן ייעוץ תכ</w:t>
      </w:r>
      <w:r>
        <w:rPr>
          <w:szCs w:val="24"/>
          <w:rtl/>
        </w:rPr>
        <w:t>נוני וקידום תכנון סטטוטורי של ת</w:t>
      </w:r>
      <w:r w:rsidRPr="00361350">
        <w:rPr>
          <w:szCs w:val="24"/>
          <w:rtl/>
        </w:rPr>
        <w:t>כניות תשתית המשרד, בהתאם לצרכים;</w:t>
      </w:r>
    </w:p>
    <w:p w:rsidR="004B0961" w:rsidRDefault="004B0961" w:rsidP="00244112">
      <w:pPr>
        <w:pStyle w:val="af5"/>
        <w:numPr>
          <w:ilvl w:val="0"/>
          <w:numId w:val="140"/>
        </w:numPr>
        <w:spacing w:line="360" w:lineRule="auto"/>
        <w:jc w:val="both"/>
        <w:rPr>
          <w:szCs w:val="24"/>
        </w:rPr>
      </w:pPr>
      <w:r w:rsidRPr="00361350">
        <w:rPr>
          <w:szCs w:val="24"/>
          <w:rtl/>
        </w:rPr>
        <w:t>כל עבודה בנושאי תכנון בתחומים נשוא מכרז זה, בהתאם להנחיית הממונה.</w:t>
      </w:r>
    </w:p>
    <w:p w:rsidR="004B0961" w:rsidRPr="006E4A52" w:rsidRDefault="004B0961" w:rsidP="006E4A52">
      <w:pPr>
        <w:spacing w:line="360" w:lineRule="auto"/>
        <w:jc w:val="both"/>
        <w:rPr>
          <w:szCs w:val="24"/>
          <w:rtl/>
        </w:rPr>
      </w:pPr>
    </w:p>
    <w:p w:rsidR="007363D3" w:rsidRPr="002D154E" w:rsidRDefault="007363D3" w:rsidP="00244112">
      <w:pPr>
        <w:numPr>
          <w:ilvl w:val="0"/>
          <w:numId w:val="39"/>
        </w:numPr>
        <w:spacing w:line="360" w:lineRule="auto"/>
        <w:contextualSpacing/>
        <w:jc w:val="both"/>
        <w:outlineLvl w:val="0"/>
        <w:rPr>
          <w:b/>
          <w:bCs/>
          <w:sz w:val="32"/>
          <w:szCs w:val="32"/>
          <w:rtl/>
        </w:rPr>
      </w:pPr>
      <w:r w:rsidRPr="002D154E">
        <w:rPr>
          <w:b/>
          <w:bCs/>
          <w:sz w:val="32"/>
          <w:szCs w:val="32"/>
          <w:rtl/>
        </w:rPr>
        <w:t>לוח זמנים ותכנית עבודה:</w:t>
      </w:r>
    </w:p>
    <w:p w:rsidR="007363D3" w:rsidRPr="009E436F" w:rsidRDefault="007363D3" w:rsidP="007363D3">
      <w:pPr>
        <w:spacing w:line="360" w:lineRule="auto"/>
        <w:jc w:val="both"/>
        <w:rPr>
          <w:szCs w:val="24"/>
        </w:rPr>
      </w:pPr>
      <w:r w:rsidRPr="009E436F">
        <w:rPr>
          <w:szCs w:val="24"/>
          <w:rtl/>
        </w:rPr>
        <w:t xml:space="preserve">עם קבלת הזמנת עבודה </w:t>
      </w:r>
      <w:r>
        <w:rPr>
          <w:rFonts w:hint="cs"/>
          <w:szCs w:val="24"/>
          <w:rtl/>
        </w:rPr>
        <w:t>מאת</w:t>
      </w:r>
      <w:r w:rsidRPr="009E436F">
        <w:rPr>
          <w:szCs w:val="24"/>
          <w:rtl/>
        </w:rPr>
        <w:t xml:space="preserve"> הממונה</w:t>
      </w:r>
      <w:r>
        <w:rPr>
          <w:rFonts w:hint="cs"/>
          <w:szCs w:val="24"/>
          <w:rtl/>
        </w:rPr>
        <w:t>,</w:t>
      </w:r>
      <w:r w:rsidRPr="009E436F">
        <w:rPr>
          <w:szCs w:val="24"/>
          <w:rtl/>
        </w:rPr>
        <w:t xml:space="preserve"> הזוכה </w:t>
      </w:r>
      <w:r>
        <w:rPr>
          <w:rFonts w:hint="cs"/>
          <w:szCs w:val="24"/>
          <w:rtl/>
        </w:rPr>
        <w:t>יי</w:t>
      </w:r>
      <w:r w:rsidRPr="009E436F">
        <w:rPr>
          <w:szCs w:val="24"/>
          <w:rtl/>
        </w:rPr>
        <w:t xml:space="preserve">דרש להכין </w:t>
      </w:r>
      <w:r w:rsidRPr="003C4253">
        <w:rPr>
          <w:szCs w:val="24"/>
          <w:rtl/>
        </w:rPr>
        <w:t>תכנית עבודה מפורטת כוללת לביצוע העבודה הנדרשת.</w:t>
      </w:r>
    </w:p>
    <w:p w:rsidR="007363D3" w:rsidRPr="009E436F" w:rsidRDefault="007363D3" w:rsidP="007363D3">
      <w:pPr>
        <w:spacing w:line="360" w:lineRule="auto"/>
        <w:jc w:val="both"/>
        <w:rPr>
          <w:szCs w:val="24"/>
        </w:rPr>
      </w:pPr>
      <w:r w:rsidRPr="009E436F">
        <w:rPr>
          <w:szCs w:val="24"/>
          <w:rtl/>
        </w:rPr>
        <w:t>תכנית העבודה תפרט, בין היתר, את כל שלבי העבודה, אילוצים, יעדי ביניים, אבני דרך ומש</w:t>
      </w:r>
      <w:r>
        <w:rPr>
          <w:rFonts w:hint="cs"/>
          <w:szCs w:val="24"/>
          <w:rtl/>
        </w:rPr>
        <w:t>ך</w:t>
      </w:r>
      <w:r w:rsidRPr="009E436F">
        <w:rPr>
          <w:szCs w:val="24"/>
          <w:rtl/>
        </w:rPr>
        <w:t xml:space="preserve"> זמן לביצוע. ה</w:t>
      </w:r>
      <w:r>
        <w:rPr>
          <w:rFonts w:hint="cs"/>
          <w:szCs w:val="24"/>
          <w:rtl/>
        </w:rPr>
        <w:t>זוכה</w:t>
      </w:r>
      <w:r w:rsidRPr="009E436F">
        <w:rPr>
          <w:szCs w:val="24"/>
          <w:rtl/>
        </w:rPr>
        <w:t xml:space="preserve"> </w:t>
      </w:r>
      <w:r>
        <w:rPr>
          <w:rFonts w:hint="cs"/>
          <w:szCs w:val="24"/>
          <w:rtl/>
        </w:rPr>
        <w:t>י</w:t>
      </w:r>
      <w:r w:rsidRPr="009E436F">
        <w:rPr>
          <w:szCs w:val="24"/>
          <w:rtl/>
        </w:rPr>
        <w:t xml:space="preserve">דאג לעדכן את </w:t>
      </w:r>
      <w:r>
        <w:rPr>
          <w:rFonts w:hint="cs"/>
          <w:szCs w:val="24"/>
          <w:rtl/>
        </w:rPr>
        <w:t>תכנית העבודה</w:t>
      </w:r>
      <w:r w:rsidRPr="009E436F">
        <w:rPr>
          <w:szCs w:val="24"/>
          <w:rtl/>
        </w:rPr>
        <w:t xml:space="preserve"> אחת לרבעון ולהעביר עדכון למשרד</w:t>
      </w:r>
      <w:r>
        <w:rPr>
          <w:rFonts w:hint="cs"/>
          <w:szCs w:val="24"/>
          <w:rtl/>
        </w:rPr>
        <w:t xml:space="preserve">, </w:t>
      </w:r>
      <w:r w:rsidRPr="000D7B8A">
        <w:rPr>
          <w:rFonts w:hint="eastAsia"/>
          <w:b/>
          <w:bCs/>
          <w:szCs w:val="24"/>
          <w:u w:val="single"/>
          <w:rtl/>
        </w:rPr>
        <w:t>בלוח</w:t>
      </w:r>
      <w:r w:rsidRPr="000D7B8A">
        <w:rPr>
          <w:b/>
          <w:bCs/>
          <w:szCs w:val="24"/>
          <w:u w:val="single"/>
          <w:rtl/>
        </w:rPr>
        <w:t xml:space="preserve"> </w:t>
      </w:r>
      <w:r w:rsidRPr="000D7B8A">
        <w:rPr>
          <w:rFonts w:hint="eastAsia"/>
          <w:b/>
          <w:bCs/>
          <w:szCs w:val="24"/>
          <w:u w:val="single"/>
          <w:rtl/>
        </w:rPr>
        <w:t>הזמנים</w:t>
      </w:r>
      <w:r w:rsidRPr="000D7B8A">
        <w:rPr>
          <w:b/>
          <w:bCs/>
          <w:szCs w:val="24"/>
          <w:u w:val="single"/>
          <w:rtl/>
        </w:rPr>
        <w:t xml:space="preserve"> </w:t>
      </w:r>
      <w:r w:rsidRPr="000D7B8A">
        <w:rPr>
          <w:rFonts w:hint="eastAsia"/>
          <w:b/>
          <w:bCs/>
          <w:szCs w:val="24"/>
          <w:u w:val="single"/>
          <w:rtl/>
        </w:rPr>
        <w:t>שייקבע</w:t>
      </w:r>
      <w:r w:rsidRPr="000D7B8A">
        <w:rPr>
          <w:b/>
          <w:bCs/>
          <w:szCs w:val="24"/>
          <w:u w:val="single"/>
          <w:rtl/>
        </w:rPr>
        <w:t xml:space="preserve"> </w:t>
      </w:r>
      <w:r w:rsidRPr="000D7B8A">
        <w:rPr>
          <w:rFonts w:hint="eastAsia"/>
          <w:b/>
          <w:bCs/>
          <w:szCs w:val="24"/>
          <w:u w:val="single"/>
          <w:rtl/>
        </w:rPr>
        <w:t>המשרד</w:t>
      </w:r>
      <w:r w:rsidRPr="009E436F">
        <w:rPr>
          <w:szCs w:val="24"/>
          <w:rtl/>
        </w:rPr>
        <w:t xml:space="preserve">. </w:t>
      </w:r>
    </w:p>
    <w:p w:rsidR="007363D3" w:rsidRPr="009E436F" w:rsidRDefault="007363D3" w:rsidP="007363D3">
      <w:pPr>
        <w:spacing w:line="360" w:lineRule="auto"/>
        <w:jc w:val="both"/>
        <w:rPr>
          <w:szCs w:val="24"/>
        </w:rPr>
      </w:pPr>
      <w:r w:rsidRPr="009E436F">
        <w:rPr>
          <w:szCs w:val="24"/>
          <w:rtl/>
        </w:rPr>
        <w:t xml:space="preserve">תכנית העבודה תכלול. בין היתר, התייחסות לנושאים הבאים: </w:t>
      </w:r>
    </w:p>
    <w:p w:rsidR="007363D3" w:rsidRPr="009E436F" w:rsidRDefault="007363D3" w:rsidP="007363D3">
      <w:pPr>
        <w:spacing w:line="360" w:lineRule="auto"/>
        <w:ind w:left="1080"/>
        <w:jc w:val="both"/>
        <w:rPr>
          <w:szCs w:val="24"/>
        </w:rPr>
      </w:pPr>
      <w:r w:rsidRPr="009E436F">
        <w:rPr>
          <w:szCs w:val="24"/>
          <w:rtl/>
        </w:rPr>
        <w:t>א.</w:t>
      </w:r>
      <w:r w:rsidRPr="009E436F">
        <w:rPr>
          <w:szCs w:val="24"/>
          <w:rtl/>
        </w:rPr>
        <w:tab/>
        <w:t>מתודולוגיה, שלבי העבודה המוצעים/נדרשים ותוצרים לכל שלב;</w:t>
      </w:r>
    </w:p>
    <w:p w:rsidR="007363D3" w:rsidRPr="009E436F" w:rsidRDefault="007363D3" w:rsidP="007363D3">
      <w:pPr>
        <w:spacing w:line="360" w:lineRule="auto"/>
        <w:ind w:left="1080"/>
        <w:jc w:val="both"/>
        <w:rPr>
          <w:szCs w:val="24"/>
        </w:rPr>
      </w:pPr>
      <w:r w:rsidRPr="009E436F">
        <w:rPr>
          <w:szCs w:val="24"/>
          <w:rtl/>
        </w:rPr>
        <w:t>ב.</w:t>
      </w:r>
      <w:r w:rsidRPr="009E436F">
        <w:rPr>
          <w:szCs w:val="24"/>
          <w:rtl/>
        </w:rPr>
        <w:tab/>
        <w:t>מבנה צוות התכנון, חלוקת התפקידים במסגרתו ותיאום בין מרכיביו;</w:t>
      </w:r>
    </w:p>
    <w:p w:rsidR="007363D3" w:rsidRPr="009E436F" w:rsidRDefault="007363D3" w:rsidP="007363D3">
      <w:pPr>
        <w:spacing w:line="360" w:lineRule="auto"/>
        <w:ind w:left="1080"/>
        <w:jc w:val="both"/>
        <w:rPr>
          <w:szCs w:val="24"/>
        </w:rPr>
      </w:pPr>
      <w:r w:rsidRPr="009E436F">
        <w:rPr>
          <w:szCs w:val="24"/>
          <w:rtl/>
        </w:rPr>
        <w:t>ג.</w:t>
      </w:r>
      <w:r>
        <w:rPr>
          <w:szCs w:val="24"/>
          <w:rtl/>
        </w:rPr>
        <w:tab/>
        <w:t>מיפוי קונפליקטים תכנוניים ולו</w:t>
      </w:r>
      <w:r>
        <w:rPr>
          <w:rFonts w:hint="cs"/>
          <w:szCs w:val="24"/>
          <w:rtl/>
        </w:rPr>
        <w:t>ח זמנים</w:t>
      </w:r>
      <w:r w:rsidRPr="009E436F">
        <w:rPr>
          <w:szCs w:val="24"/>
          <w:rtl/>
        </w:rPr>
        <w:t xml:space="preserve"> לפתרונם;</w:t>
      </w:r>
    </w:p>
    <w:p w:rsidR="007363D3" w:rsidRPr="009E436F" w:rsidRDefault="007363D3" w:rsidP="007363D3">
      <w:pPr>
        <w:spacing w:line="360" w:lineRule="auto"/>
        <w:ind w:left="1080"/>
        <w:jc w:val="both"/>
        <w:rPr>
          <w:szCs w:val="24"/>
        </w:rPr>
      </w:pPr>
      <w:r w:rsidRPr="009E436F">
        <w:rPr>
          <w:szCs w:val="24"/>
          <w:rtl/>
        </w:rPr>
        <w:t>ד.</w:t>
      </w:r>
      <w:r w:rsidRPr="009E436F">
        <w:rPr>
          <w:szCs w:val="24"/>
          <w:rtl/>
        </w:rPr>
        <w:tab/>
        <w:t>בעלי עניין רלוונטיים ותיאומים</w:t>
      </w:r>
      <w:r>
        <w:rPr>
          <w:rFonts w:hint="cs"/>
          <w:szCs w:val="24"/>
          <w:rtl/>
        </w:rPr>
        <w:t xml:space="preserve"> ותכנון משתף.</w:t>
      </w:r>
    </w:p>
    <w:p w:rsidR="007363D3" w:rsidRDefault="007363D3" w:rsidP="008C1F42">
      <w:pPr>
        <w:spacing w:line="360" w:lineRule="auto"/>
        <w:jc w:val="both"/>
        <w:rPr>
          <w:szCs w:val="24"/>
          <w:rtl/>
        </w:rPr>
      </w:pPr>
      <w:r w:rsidRPr="009E436F">
        <w:rPr>
          <w:szCs w:val="24"/>
          <w:rtl/>
        </w:rPr>
        <w:t xml:space="preserve">עבודת התכנון תתבצע בהתאם לאבני הדרך כמפורט בסעיף </w:t>
      </w:r>
      <w:r>
        <w:rPr>
          <w:rFonts w:hint="cs"/>
          <w:szCs w:val="24"/>
          <w:rtl/>
        </w:rPr>
        <w:t>2</w:t>
      </w:r>
      <w:r w:rsidRPr="009E436F">
        <w:rPr>
          <w:szCs w:val="24"/>
          <w:rtl/>
        </w:rPr>
        <w:t xml:space="preserve"> לעיל. המשרד יהיה רשאי לדרוש במסגרת ביצוע העבודה על שלביה השונים, השלמות ובדיקות נוספות.</w:t>
      </w:r>
    </w:p>
    <w:p w:rsidR="007363D3" w:rsidRDefault="007363D3" w:rsidP="006E4A52">
      <w:pPr>
        <w:spacing w:line="360" w:lineRule="auto"/>
        <w:rPr>
          <w:szCs w:val="24"/>
        </w:rPr>
      </w:pPr>
    </w:p>
    <w:p w:rsidR="007363D3" w:rsidRPr="009E436F" w:rsidRDefault="007363D3" w:rsidP="007363D3">
      <w:pPr>
        <w:spacing w:line="360" w:lineRule="auto"/>
        <w:jc w:val="both"/>
        <w:rPr>
          <w:szCs w:val="24"/>
        </w:rPr>
      </w:pPr>
    </w:p>
    <w:p w:rsidR="007363D3" w:rsidRPr="00C55C7C" w:rsidRDefault="007363D3" w:rsidP="00244112">
      <w:pPr>
        <w:numPr>
          <w:ilvl w:val="0"/>
          <w:numId w:val="39"/>
        </w:numPr>
        <w:spacing w:line="360" w:lineRule="auto"/>
        <w:contextualSpacing/>
        <w:jc w:val="both"/>
        <w:outlineLvl w:val="0"/>
        <w:rPr>
          <w:b/>
          <w:bCs/>
          <w:sz w:val="32"/>
          <w:szCs w:val="32"/>
        </w:rPr>
      </w:pPr>
      <w:r w:rsidRPr="00C55C7C">
        <w:rPr>
          <w:b/>
          <w:bCs/>
          <w:sz w:val="32"/>
          <w:szCs w:val="32"/>
          <w:rtl/>
        </w:rPr>
        <w:lastRenderedPageBreak/>
        <w:t>תנאים כלליים לאופן ביצוע העבודה:</w:t>
      </w:r>
    </w:p>
    <w:p w:rsidR="007363D3" w:rsidRDefault="007363D3" w:rsidP="00AF0AE6">
      <w:pPr>
        <w:pStyle w:val="af5"/>
        <w:numPr>
          <w:ilvl w:val="0"/>
          <w:numId w:val="113"/>
        </w:numPr>
        <w:spacing w:line="360" w:lineRule="auto"/>
        <w:jc w:val="both"/>
        <w:rPr>
          <w:szCs w:val="24"/>
        </w:rPr>
      </w:pPr>
      <w:r w:rsidRPr="009E436F">
        <w:rPr>
          <w:szCs w:val="24"/>
          <w:rtl/>
        </w:rPr>
        <w:t>המציע יהיה זמין לתחילת ביצוע עבודה תוך 14 יום ממועד ההודעה על זכייתו במכרז.</w:t>
      </w:r>
    </w:p>
    <w:p w:rsidR="003A030F" w:rsidRPr="000F6C1E" w:rsidRDefault="003A030F" w:rsidP="00AF0AE6">
      <w:pPr>
        <w:pStyle w:val="af5"/>
        <w:numPr>
          <w:ilvl w:val="0"/>
          <w:numId w:val="113"/>
        </w:numPr>
        <w:spacing w:line="360" w:lineRule="auto"/>
        <w:jc w:val="both"/>
        <w:rPr>
          <w:szCs w:val="24"/>
        </w:rPr>
      </w:pPr>
      <w:r w:rsidRPr="000F6C1E">
        <w:rPr>
          <w:rFonts w:asciiTheme="majorBidi" w:hAnsiTheme="majorBidi"/>
          <w:szCs w:val="24"/>
          <w:rtl/>
        </w:rPr>
        <w:t>בשל</w:t>
      </w:r>
      <w:r w:rsidRPr="000F6C1E">
        <w:rPr>
          <w:rFonts w:ascii="Arial" w:hAnsi="Arial"/>
          <w:szCs w:val="24"/>
          <w:rtl/>
        </w:rPr>
        <w:t xml:space="preserve"> היקף העבודה והגיוון שבה, מובהר בז</w:t>
      </w:r>
      <w:r w:rsidRPr="000F6C1E">
        <w:rPr>
          <w:rFonts w:ascii="Arial" w:hAnsi="Arial" w:hint="eastAsia"/>
          <w:szCs w:val="24"/>
          <w:rtl/>
        </w:rPr>
        <w:t>את</w:t>
      </w:r>
      <w:r w:rsidRPr="000F6C1E">
        <w:rPr>
          <w:rFonts w:ascii="Arial" w:hAnsi="Arial"/>
          <w:szCs w:val="24"/>
          <w:rtl/>
        </w:rPr>
        <w:t>, כי למשרד שמורה הזכות לבחור בזוכה אחד</w:t>
      </w:r>
      <w:r w:rsidRPr="000F6C1E">
        <w:rPr>
          <w:rFonts w:ascii="Arial" w:hAnsi="Arial" w:hint="cs"/>
          <w:szCs w:val="24"/>
          <w:rtl/>
        </w:rPr>
        <w:t xml:space="preserve"> או יותר</w:t>
      </w:r>
      <w:r w:rsidRPr="000F6C1E">
        <w:rPr>
          <w:rFonts w:ascii="Arial" w:hAnsi="Arial"/>
          <w:szCs w:val="24"/>
          <w:rtl/>
        </w:rPr>
        <w:t>, ולחלק את מתן השירותים בין ה</w:t>
      </w:r>
      <w:r w:rsidRPr="000F6C1E">
        <w:rPr>
          <w:rFonts w:ascii="Arial" w:hAnsi="Arial" w:hint="eastAsia"/>
          <w:szCs w:val="24"/>
          <w:rtl/>
        </w:rPr>
        <w:t>זוכים</w:t>
      </w:r>
      <w:r w:rsidRPr="000F6C1E">
        <w:rPr>
          <w:rFonts w:ascii="Arial" w:hAnsi="Arial"/>
          <w:szCs w:val="24"/>
          <w:rtl/>
        </w:rPr>
        <w:t xml:space="preserve"> שייבחרו </w:t>
      </w:r>
      <w:r w:rsidRPr="000F6C1E">
        <w:rPr>
          <w:rFonts w:ascii="Arial" w:hAnsi="Arial" w:hint="cs"/>
          <w:szCs w:val="24"/>
          <w:rtl/>
        </w:rPr>
        <w:t xml:space="preserve">והכל </w:t>
      </w:r>
      <w:r w:rsidRPr="000F6C1E">
        <w:rPr>
          <w:rFonts w:ascii="Arial" w:hAnsi="Arial"/>
          <w:szCs w:val="24"/>
          <w:rtl/>
        </w:rPr>
        <w:t xml:space="preserve">לפי שיקול דעתו הבלעדי </w:t>
      </w:r>
      <w:r w:rsidRPr="000F6C1E">
        <w:rPr>
          <w:rFonts w:ascii="Arial" w:hAnsi="Arial" w:hint="eastAsia"/>
          <w:szCs w:val="24"/>
          <w:rtl/>
        </w:rPr>
        <w:t>של</w:t>
      </w:r>
      <w:r w:rsidRPr="000F6C1E">
        <w:rPr>
          <w:rFonts w:ascii="Arial" w:hAnsi="Arial"/>
          <w:szCs w:val="24"/>
          <w:rtl/>
        </w:rPr>
        <w:t xml:space="preserve"> </w:t>
      </w:r>
      <w:r w:rsidRPr="000F6C1E">
        <w:rPr>
          <w:rFonts w:ascii="Arial" w:hAnsi="Arial" w:hint="eastAsia"/>
          <w:szCs w:val="24"/>
          <w:rtl/>
        </w:rPr>
        <w:t>המשרד</w:t>
      </w:r>
      <w:r w:rsidRPr="000F6C1E">
        <w:rPr>
          <w:rFonts w:ascii="Arial" w:hAnsi="Arial"/>
          <w:szCs w:val="24"/>
          <w:rtl/>
        </w:rPr>
        <w:t xml:space="preserve">. </w:t>
      </w:r>
    </w:p>
    <w:p w:rsidR="007363D3" w:rsidRPr="000F6C1E" w:rsidRDefault="007363D3" w:rsidP="00AF0AE6">
      <w:pPr>
        <w:pStyle w:val="af5"/>
        <w:numPr>
          <w:ilvl w:val="0"/>
          <w:numId w:val="113"/>
        </w:numPr>
        <w:spacing w:line="360" w:lineRule="auto"/>
        <w:jc w:val="both"/>
        <w:rPr>
          <w:szCs w:val="24"/>
        </w:rPr>
      </w:pPr>
      <w:r w:rsidRPr="000F6C1E">
        <w:rPr>
          <w:szCs w:val="24"/>
          <w:rtl/>
        </w:rPr>
        <w:t>הצוות הנבחר יהיה זמין בכל עת על פי דרישות המשרד.</w:t>
      </w:r>
    </w:p>
    <w:p w:rsidR="007363D3" w:rsidRPr="000F6C1E" w:rsidRDefault="007363D3" w:rsidP="00AF0AE6">
      <w:pPr>
        <w:pStyle w:val="af5"/>
        <w:numPr>
          <w:ilvl w:val="0"/>
          <w:numId w:val="113"/>
        </w:numPr>
        <w:spacing w:line="360" w:lineRule="auto"/>
        <w:jc w:val="both"/>
        <w:rPr>
          <w:szCs w:val="24"/>
        </w:rPr>
      </w:pPr>
      <w:r w:rsidRPr="000F6C1E">
        <w:rPr>
          <w:szCs w:val="24"/>
          <w:rtl/>
        </w:rPr>
        <w:t>מובהר, כי על המציע להיערך לאפשרות קידום התכ</w:t>
      </w:r>
      <w:r w:rsidRPr="000F6C1E">
        <w:rPr>
          <w:rFonts w:hint="cs"/>
          <w:szCs w:val="24"/>
          <w:rtl/>
        </w:rPr>
        <w:t>נון</w:t>
      </w:r>
      <w:r w:rsidRPr="000F6C1E">
        <w:rPr>
          <w:szCs w:val="24"/>
          <w:rtl/>
        </w:rPr>
        <w:t xml:space="preserve"> במספר תכניות נפרדות במוסדות</w:t>
      </w:r>
      <w:r w:rsidRPr="000F6C1E">
        <w:rPr>
          <w:rFonts w:hint="cs"/>
          <w:szCs w:val="24"/>
          <w:rtl/>
        </w:rPr>
        <w:t xml:space="preserve"> </w:t>
      </w:r>
      <w:r w:rsidRPr="000F6C1E">
        <w:rPr>
          <w:szCs w:val="24"/>
          <w:rtl/>
        </w:rPr>
        <w:t>תכנון שונים וברמות פירוט שונות בהתאם להנחיית הממונה.</w:t>
      </w:r>
    </w:p>
    <w:p w:rsidR="007363D3" w:rsidRPr="000F6C1E" w:rsidRDefault="007363D3" w:rsidP="00AF0AE6">
      <w:pPr>
        <w:pStyle w:val="af5"/>
        <w:numPr>
          <w:ilvl w:val="0"/>
          <w:numId w:val="113"/>
        </w:numPr>
        <w:spacing w:line="360" w:lineRule="auto"/>
        <w:jc w:val="both"/>
        <w:rPr>
          <w:szCs w:val="24"/>
        </w:rPr>
      </w:pPr>
      <w:r w:rsidRPr="000F6C1E">
        <w:rPr>
          <w:szCs w:val="24"/>
          <w:rtl/>
        </w:rPr>
        <w:t>בסמכותו של המשרד לזמן את יועצי החברה הבינלאומית לפגישות בארץ וכן את</w:t>
      </w:r>
      <w:r w:rsidRPr="000F6C1E">
        <w:rPr>
          <w:rFonts w:hint="cs"/>
          <w:szCs w:val="24"/>
          <w:rtl/>
        </w:rPr>
        <w:t xml:space="preserve"> </w:t>
      </w:r>
      <w:r w:rsidRPr="000F6C1E">
        <w:rPr>
          <w:szCs w:val="24"/>
          <w:rtl/>
        </w:rPr>
        <w:t xml:space="preserve">המהנדסים הישראלים לפגישות בחו"ל בהתאם לעניין. הצוות הנבחר יהיה זמין בכל עת </w:t>
      </w:r>
      <w:r w:rsidRPr="000F6C1E">
        <w:rPr>
          <w:rFonts w:hint="cs"/>
          <w:szCs w:val="24"/>
          <w:rtl/>
        </w:rPr>
        <w:t xml:space="preserve"> </w:t>
      </w:r>
      <w:r w:rsidRPr="000F6C1E">
        <w:rPr>
          <w:szCs w:val="24"/>
          <w:rtl/>
        </w:rPr>
        <w:t>על פי דרישות המשרד.</w:t>
      </w:r>
    </w:p>
    <w:p w:rsidR="007363D3" w:rsidRPr="005F76CC" w:rsidRDefault="007363D3" w:rsidP="00AF0AE6">
      <w:pPr>
        <w:pStyle w:val="af5"/>
        <w:numPr>
          <w:ilvl w:val="0"/>
          <w:numId w:val="113"/>
        </w:numPr>
        <w:spacing w:line="360" w:lineRule="auto"/>
        <w:jc w:val="both"/>
        <w:rPr>
          <w:szCs w:val="24"/>
        </w:rPr>
      </w:pPr>
      <w:r w:rsidRPr="000F6C1E">
        <w:rPr>
          <w:szCs w:val="24"/>
          <w:rtl/>
        </w:rPr>
        <w:t>על הזוכה להיות מודע לכך שהינו עתיד להיות מופעל בהתאם לצורכי המשרד, ולפיכך עשוי</w:t>
      </w:r>
      <w:r w:rsidRPr="005F76CC">
        <w:rPr>
          <w:szCs w:val="24"/>
          <w:rtl/>
        </w:rPr>
        <w:t xml:space="preserve"> עומס הפעילות להשתנות מתקופה לתקופה. הזוכה יתארגן באופן שיאפשר לו לבצע את הפעילות בהתאם  לצרכי</w:t>
      </w:r>
      <w:r>
        <w:rPr>
          <w:rFonts w:hint="cs"/>
          <w:szCs w:val="24"/>
          <w:rtl/>
        </w:rPr>
        <w:t xml:space="preserve"> המשרד</w:t>
      </w:r>
      <w:r w:rsidRPr="005F76CC">
        <w:rPr>
          <w:szCs w:val="24"/>
          <w:rtl/>
        </w:rPr>
        <w:t xml:space="preserve">. </w:t>
      </w:r>
    </w:p>
    <w:p w:rsidR="007363D3" w:rsidRPr="005F76CC" w:rsidRDefault="007363D3" w:rsidP="00AF0AE6">
      <w:pPr>
        <w:pStyle w:val="af5"/>
        <w:numPr>
          <w:ilvl w:val="0"/>
          <w:numId w:val="113"/>
        </w:numPr>
        <w:spacing w:line="360" w:lineRule="auto"/>
        <w:jc w:val="both"/>
        <w:rPr>
          <w:szCs w:val="24"/>
        </w:rPr>
      </w:pPr>
      <w:r w:rsidRPr="005F76CC">
        <w:rPr>
          <w:szCs w:val="24"/>
          <w:rtl/>
        </w:rPr>
        <w:t>הארכת ההסכם תהיה מותנית בהודעה חתומה ע"י מורשי החתימה מטעם המשרד.</w:t>
      </w:r>
    </w:p>
    <w:p w:rsidR="007363D3" w:rsidRPr="005F76CC" w:rsidRDefault="007363D3" w:rsidP="00AF0AE6">
      <w:pPr>
        <w:pStyle w:val="af5"/>
        <w:numPr>
          <w:ilvl w:val="0"/>
          <w:numId w:val="113"/>
        </w:numPr>
        <w:spacing w:line="360" w:lineRule="auto"/>
        <w:jc w:val="both"/>
        <w:rPr>
          <w:szCs w:val="24"/>
        </w:rPr>
      </w:pPr>
      <w:r w:rsidRPr="005F76CC">
        <w:rPr>
          <w:szCs w:val="24"/>
          <w:rtl/>
        </w:rPr>
        <w:t>השתתפות בדיונים - מודגש כי בכל ישיבות העבודה / ועדות ההיגוי / ועדות העורכים / ישיבות במוסדות התכנון</w:t>
      </w:r>
      <w:r>
        <w:rPr>
          <w:rFonts w:hint="cs"/>
          <w:szCs w:val="24"/>
          <w:rtl/>
        </w:rPr>
        <w:t>,</w:t>
      </w:r>
      <w:r w:rsidRPr="005F76CC">
        <w:rPr>
          <w:szCs w:val="24"/>
          <w:rtl/>
        </w:rPr>
        <w:t xml:space="preserve"> חלה חובת השתתפות על כל חברי הצוות המפורטים בהצעת הזוכה ולא נציגים מטעמם. המ</w:t>
      </w:r>
      <w:r>
        <w:rPr>
          <w:rFonts w:hint="cs"/>
          <w:szCs w:val="24"/>
          <w:rtl/>
        </w:rPr>
        <w:t>שרד</w:t>
      </w:r>
      <w:r w:rsidRPr="005F76CC">
        <w:rPr>
          <w:szCs w:val="24"/>
          <w:rtl/>
        </w:rPr>
        <w:t xml:space="preserve"> רשאי לפטור</w:t>
      </w:r>
      <w:r w:rsidR="00731D3C">
        <w:rPr>
          <w:rFonts w:hint="cs"/>
          <w:szCs w:val="24"/>
          <w:rtl/>
        </w:rPr>
        <w:t>, בהודעה מראש,</w:t>
      </w:r>
      <w:r w:rsidRPr="005F76CC">
        <w:rPr>
          <w:szCs w:val="24"/>
          <w:rtl/>
        </w:rPr>
        <w:t xml:space="preserve"> חבר צוות כזה או אחר מהשתתפות בישיבה או לאשר השתתפות נציג מטעמו. ישיבות עבודה ומועדי וועדות תכנון יהיו בתיאום עם המשרד.</w:t>
      </w:r>
    </w:p>
    <w:p w:rsidR="007363D3" w:rsidRPr="005F76CC" w:rsidRDefault="007363D3" w:rsidP="00AF0AE6">
      <w:pPr>
        <w:pStyle w:val="af5"/>
        <w:numPr>
          <w:ilvl w:val="0"/>
          <w:numId w:val="113"/>
        </w:numPr>
        <w:spacing w:line="360" w:lineRule="auto"/>
        <w:jc w:val="both"/>
        <w:rPr>
          <w:szCs w:val="24"/>
        </w:rPr>
      </w:pPr>
      <w:r w:rsidRPr="005F76CC">
        <w:rPr>
          <w:szCs w:val="24"/>
          <w:rtl/>
        </w:rPr>
        <w:t xml:space="preserve">החלפת נושאי תפקיד בצוות </w:t>
      </w:r>
      <w:r>
        <w:rPr>
          <w:rFonts w:hint="cs"/>
          <w:szCs w:val="24"/>
          <w:rtl/>
        </w:rPr>
        <w:t>נותני השירותים של הזוכה,</w:t>
      </w:r>
      <w:r w:rsidRPr="005F76CC">
        <w:rPr>
          <w:szCs w:val="24"/>
          <w:rtl/>
        </w:rPr>
        <w:t xml:space="preserve"> תהיה </w:t>
      </w:r>
      <w:r>
        <w:rPr>
          <w:rFonts w:hint="cs"/>
          <w:szCs w:val="24"/>
          <w:rtl/>
        </w:rPr>
        <w:t>טעונה</w:t>
      </w:r>
      <w:r w:rsidRPr="005F76CC">
        <w:rPr>
          <w:szCs w:val="24"/>
          <w:rtl/>
        </w:rPr>
        <w:t xml:space="preserve"> אישור הממונה</w:t>
      </w:r>
      <w:r w:rsidR="00731D3C">
        <w:rPr>
          <w:rFonts w:hint="cs"/>
          <w:szCs w:val="24"/>
          <w:rtl/>
        </w:rPr>
        <w:t xml:space="preserve"> מראש ובכתב</w:t>
      </w:r>
      <w:r w:rsidRPr="005F76CC">
        <w:rPr>
          <w:szCs w:val="24"/>
          <w:rtl/>
        </w:rPr>
        <w:t>.</w:t>
      </w:r>
    </w:p>
    <w:p w:rsidR="007363D3" w:rsidRPr="005F76CC" w:rsidRDefault="007363D3" w:rsidP="00AF0AE6">
      <w:pPr>
        <w:pStyle w:val="af5"/>
        <w:numPr>
          <w:ilvl w:val="0"/>
          <w:numId w:val="113"/>
        </w:numPr>
        <w:spacing w:line="360" w:lineRule="auto"/>
        <w:jc w:val="both"/>
        <w:rPr>
          <w:szCs w:val="24"/>
        </w:rPr>
      </w:pPr>
      <w:r>
        <w:rPr>
          <w:rFonts w:hint="cs"/>
          <w:szCs w:val="24"/>
          <w:rtl/>
        </w:rPr>
        <w:t>על הזוכה</w:t>
      </w:r>
      <w:r w:rsidRPr="005F76CC">
        <w:rPr>
          <w:szCs w:val="24"/>
          <w:rtl/>
        </w:rPr>
        <w:t xml:space="preserve"> לדווח </w:t>
      </w:r>
      <w:r w:rsidRPr="005F76CC">
        <w:rPr>
          <w:rFonts w:hint="cs"/>
          <w:szCs w:val="24"/>
          <w:rtl/>
        </w:rPr>
        <w:t>מידית</w:t>
      </w:r>
      <w:r w:rsidRPr="005F76CC">
        <w:rPr>
          <w:szCs w:val="24"/>
          <w:rtl/>
        </w:rPr>
        <w:t xml:space="preserve"> לממונה על אירועים חריגים, מהותיים הקשורים </w:t>
      </w:r>
      <w:r>
        <w:rPr>
          <w:rFonts w:hint="cs"/>
          <w:szCs w:val="24"/>
          <w:rtl/>
        </w:rPr>
        <w:t>במתן השירותים,</w:t>
      </w:r>
      <w:r w:rsidRPr="005F76CC">
        <w:rPr>
          <w:szCs w:val="24"/>
          <w:rtl/>
        </w:rPr>
        <w:t xml:space="preserve"> לרבות תקלות ושיבושים בעבודה, אובדן מידע או תקלה ב</w:t>
      </w:r>
      <w:r>
        <w:rPr>
          <w:rFonts w:hint="cs"/>
          <w:szCs w:val="24"/>
          <w:rtl/>
        </w:rPr>
        <w:t>מערכת ה</w:t>
      </w:r>
      <w:r w:rsidRPr="005F76CC">
        <w:rPr>
          <w:szCs w:val="24"/>
          <w:rtl/>
        </w:rPr>
        <w:t>אבטח</w:t>
      </w:r>
      <w:r>
        <w:rPr>
          <w:rFonts w:hint="cs"/>
          <w:szCs w:val="24"/>
          <w:rtl/>
        </w:rPr>
        <w:t>ה שלו</w:t>
      </w:r>
      <w:r w:rsidRPr="005F76CC">
        <w:rPr>
          <w:szCs w:val="24"/>
          <w:rtl/>
        </w:rPr>
        <w:t>, וכן אירועים אחרים שיש להם השלכה על רציפות השירות או תקינותו.</w:t>
      </w:r>
    </w:p>
    <w:p w:rsidR="007363D3" w:rsidRPr="005F76CC" w:rsidRDefault="007363D3" w:rsidP="00AF0AE6">
      <w:pPr>
        <w:pStyle w:val="af5"/>
        <w:numPr>
          <w:ilvl w:val="0"/>
          <w:numId w:val="113"/>
        </w:numPr>
        <w:spacing w:line="360" w:lineRule="auto"/>
        <w:jc w:val="both"/>
        <w:rPr>
          <w:szCs w:val="24"/>
        </w:rPr>
      </w:pPr>
      <w:r w:rsidRPr="005F76CC">
        <w:rPr>
          <w:szCs w:val="24"/>
          <w:rtl/>
        </w:rPr>
        <w:t>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הזכות לפרסום כל החומרים ותוצרי העבודה שמורה למשרד בלבד, והזוכה לא יהיה רשאי לעשות בהם שימוש אלא באישור מפורש מראש ובכתב. תוצרים אלה לא יועברו לגורם שלישי ללא אישור המשרד.</w:t>
      </w:r>
    </w:p>
    <w:p w:rsidR="007363D3" w:rsidRPr="005F76CC" w:rsidRDefault="007363D3" w:rsidP="00AF0AE6">
      <w:pPr>
        <w:pStyle w:val="af5"/>
        <w:numPr>
          <w:ilvl w:val="0"/>
          <w:numId w:val="113"/>
        </w:numPr>
        <w:spacing w:line="360" w:lineRule="auto"/>
        <w:jc w:val="both"/>
        <w:rPr>
          <w:szCs w:val="24"/>
        </w:rPr>
      </w:pPr>
      <w:r>
        <w:rPr>
          <w:rFonts w:hint="cs"/>
          <w:szCs w:val="24"/>
          <w:rtl/>
        </w:rPr>
        <w:t>מ</w:t>
      </w:r>
      <w:r w:rsidRPr="005F76CC">
        <w:rPr>
          <w:szCs w:val="24"/>
          <w:rtl/>
        </w:rPr>
        <w:t>ובהר ויודגש, שהתוכניות המפורטות, ייתכן שיקודמו במסגרת מוסדות תכנון שאינם המועצה הארצית כגון ועדות מחוזיות</w:t>
      </w:r>
      <w:r w:rsidRPr="005F76CC">
        <w:rPr>
          <w:rFonts w:hint="cs"/>
          <w:szCs w:val="24"/>
          <w:rtl/>
        </w:rPr>
        <w:t>, וועדות מקומיות,</w:t>
      </w:r>
      <w:r w:rsidRPr="005F76CC">
        <w:rPr>
          <w:szCs w:val="24"/>
          <w:rtl/>
        </w:rPr>
        <w:t xml:space="preserve"> הו</w:t>
      </w:r>
      <w:r>
        <w:rPr>
          <w:rFonts w:hint="cs"/>
          <w:szCs w:val="24"/>
          <w:rtl/>
        </w:rPr>
        <w:t>ו</w:t>
      </w:r>
      <w:r w:rsidRPr="005F76CC">
        <w:rPr>
          <w:szCs w:val="24"/>
          <w:rtl/>
        </w:rPr>
        <w:t>עדה לתשתיות לאומיות או ועדות אחרות</w:t>
      </w:r>
      <w:r>
        <w:rPr>
          <w:rFonts w:hint="cs"/>
          <w:szCs w:val="24"/>
          <w:rtl/>
        </w:rPr>
        <w:t>,</w:t>
      </w:r>
      <w:r w:rsidRPr="005F76CC">
        <w:rPr>
          <w:szCs w:val="24"/>
          <w:rtl/>
        </w:rPr>
        <w:t xml:space="preserve"> לפי העניין.</w:t>
      </w:r>
    </w:p>
    <w:p w:rsidR="007363D3" w:rsidRPr="005F76CC" w:rsidRDefault="007363D3" w:rsidP="00AF0AE6">
      <w:pPr>
        <w:pStyle w:val="af5"/>
        <w:numPr>
          <w:ilvl w:val="0"/>
          <w:numId w:val="113"/>
        </w:numPr>
        <w:spacing w:line="360" w:lineRule="auto"/>
        <w:jc w:val="both"/>
        <w:rPr>
          <w:szCs w:val="24"/>
        </w:rPr>
      </w:pPr>
      <w:r w:rsidRPr="005F76CC">
        <w:rPr>
          <w:szCs w:val="24"/>
          <w:rtl/>
        </w:rPr>
        <w:t xml:space="preserve">יתכן והזוכה יידרש להגיש, בנוסף על התפוקות שפורטו לעיל, דוחות ביניים </w:t>
      </w:r>
      <w:r>
        <w:rPr>
          <w:rFonts w:hint="cs"/>
          <w:szCs w:val="24"/>
          <w:rtl/>
        </w:rPr>
        <w:t>ו</w:t>
      </w:r>
      <w:r w:rsidRPr="005F76CC">
        <w:rPr>
          <w:szCs w:val="24"/>
          <w:rtl/>
        </w:rPr>
        <w:t xml:space="preserve">חומר גראפי ומילולי שיידרש לצורך ביצוע העבודה, תאומים עם גופים שונים, בהתאם להנחיות מוסדות התכנון, ועפ"י דרישת הממונה לרבות, תשריטים, הוראות, דוחות, מצגות, סקרים ותצלומי אוויר במספר עותקים שיידרש ע"י ועדות התכנון. </w:t>
      </w:r>
      <w:r>
        <w:rPr>
          <w:rFonts w:hint="cs"/>
          <w:szCs w:val="24"/>
          <w:rtl/>
        </w:rPr>
        <w:t>מ</w:t>
      </w:r>
      <w:r w:rsidRPr="005F76CC">
        <w:rPr>
          <w:szCs w:val="24"/>
          <w:rtl/>
        </w:rPr>
        <w:t>ודגש</w:t>
      </w:r>
      <w:r>
        <w:rPr>
          <w:rFonts w:hint="cs"/>
          <w:szCs w:val="24"/>
          <w:rtl/>
        </w:rPr>
        <w:t>,</w:t>
      </w:r>
      <w:r w:rsidRPr="005F76CC">
        <w:rPr>
          <w:szCs w:val="24"/>
          <w:rtl/>
        </w:rPr>
        <w:t xml:space="preserve"> כי הזוכה לא יהיה זכאי לתשלום נוסף</w:t>
      </w:r>
      <w:r>
        <w:rPr>
          <w:rFonts w:hint="cs"/>
          <w:szCs w:val="24"/>
          <w:rtl/>
        </w:rPr>
        <w:t xml:space="preserve"> עבור</w:t>
      </w:r>
      <w:r w:rsidRPr="005F76CC">
        <w:rPr>
          <w:szCs w:val="24"/>
          <w:rtl/>
        </w:rPr>
        <w:t xml:space="preserve"> </w:t>
      </w:r>
      <w:r>
        <w:rPr>
          <w:rFonts w:hint="cs"/>
          <w:szCs w:val="24"/>
          <w:rtl/>
        </w:rPr>
        <w:t>משימות</w:t>
      </w:r>
      <w:r w:rsidRPr="005F76CC">
        <w:rPr>
          <w:szCs w:val="24"/>
          <w:rtl/>
        </w:rPr>
        <w:t xml:space="preserve"> אלו.</w:t>
      </w:r>
    </w:p>
    <w:p w:rsidR="007363D3" w:rsidRPr="005F76CC" w:rsidRDefault="007363D3" w:rsidP="00AF0AE6">
      <w:pPr>
        <w:pStyle w:val="af5"/>
        <w:numPr>
          <w:ilvl w:val="0"/>
          <w:numId w:val="113"/>
        </w:numPr>
        <w:spacing w:line="360" w:lineRule="auto"/>
        <w:jc w:val="both"/>
        <w:rPr>
          <w:szCs w:val="24"/>
        </w:rPr>
      </w:pPr>
      <w:r w:rsidRPr="005F76CC">
        <w:rPr>
          <w:szCs w:val="24"/>
          <w:rtl/>
        </w:rPr>
        <w:t xml:space="preserve">המעבר בין שלבי העבודה </w:t>
      </w:r>
      <w:r>
        <w:rPr>
          <w:rFonts w:hint="cs"/>
          <w:szCs w:val="24"/>
          <w:rtl/>
        </w:rPr>
        <w:t>יהיה</w:t>
      </w:r>
      <w:r w:rsidRPr="005F76CC">
        <w:rPr>
          <w:szCs w:val="24"/>
          <w:rtl/>
        </w:rPr>
        <w:t xml:space="preserve"> באישור </w:t>
      </w:r>
      <w:r w:rsidR="00731D3C">
        <w:rPr>
          <w:rFonts w:hint="cs"/>
          <w:szCs w:val="24"/>
          <w:rtl/>
        </w:rPr>
        <w:t>מראש ו</w:t>
      </w:r>
      <w:r w:rsidRPr="005F76CC">
        <w:rPr>
          <w:szCs w:val="24"/>
          <w:rtl/>
        </w:rPr>
        <w:t>בכתב מטעם הממונה מטעם המשרד.</w:t>
      </w:r>
    </w:p>
    <w:p w:rsidR="007363D3" w:rsidRDefault="007363D3" w:rsidP="00AF0AE6">
      <w:pPr>
        <w:pStyle w:val="af5"/>
        <w:numPr>
          <w:ilvl w:val="0"/>
          <w:numId w:val="113"/>
        </w:numPr>
        <w:autoSpaceDE w:val="0"/>
        <w:autoSpaceDN w:val="0"/>
        <w:adjustRightInd w:val="0"/>
        <w:spacing w:line="360" w:lineRule="auto"/>
        <w:jc w:val="both"/>
        <w:rPr>
          <w:rFonts w:ascii="David"/>
          <w:szCs w:val="24"/>
        </w:rPr>
      </w:pPr>
      <w:r w:rsidRPr="00887344">
        <w:rPr>
          <w:szCs w:val="24"/>
          <w:rtl/>
        </w:rPr>
        <w:lastRenderedPageBreak/>
        <w:t xml:space="preserve">מובהר, </w:t>
      </w:r>
      <w:r w:rsidRPr="00887344">
        <w:rPr>
          <w:rFonts w:hint="cs"/>
          <w:szCs w:val="24"/>
          <w:rtl/>
        </w:rPr>
        <w:t xml:space="preserve">כי </w:t>
      </w:r>
      <w:r w:rsidRPr="00887344">
        <w:rPr>
          <w:szCs w:val="24"/>
          <w:rtl/>
        </w:rPr>
        <w:t>המשרד אינו מתחייב ל</w:t>
      </w:r>
      <w:r w:rsidRPr="00887344">
        <w:rPr>
          <w:rFonts w:hint="cs"/>
          <w:szCs w:val="24"/>
          <w:rtl/>
        </w:rPr>
        <w:t xml:space="preserve">מסירת </w:t>
      </w:r>
      <w:r w:rsidRPr="00887344">
        <w:rPr>
          <w:szCs w:val="24"/>
          <w:rtl/>
        </w:rPr>
        <w:t>היקף עבודה כ</w:t>
      </w:r>
      <w:r w:rsidRPr="00A15C88">
        <w:rPr>
          <w:szCs w:val="24"/>
          <w:rtl/>
        </w:rPr>
        <w:t>ל</w:t>
      </w:r>
      <w:r w:rsidRPr="00A15C88">
        <w:rPr>
          <w:rFonts w:hint="cs"/>
          <w:szCs w:val="24"/>
          <w:rtl/>
        </w:rPr>
        <w:t>ש</w:t>
      </w:r>
      <w:r w:rsidRPr="001933A1">
        <w:rPr>
          <w:szCs w:val="24"/>
          <w:rtl/>
        </w:rPr>
        <w:t>הוא</w:t>
      </w:r>
      <w:r>
        <w:rPr>
          <w:rFonts w:hint="cs"/>
          <w:szCs w:val="24"/>
          <w:rtl/>
        </w:rPr>
        <w:t xml:space="preserve"> לזוכה</w:t>
      </w:r>
      <w:r w:rsidRPr="001933A1">
        <w:rPr>
          <w:szCs w:val="24"/>
          <w:rtl/>
        </w:rPr>
        <w:t xml:space="preserve">. </w:t>
      </w:r>
    </w:p>
    <w:p w:rsidR="007363D3" w:rsidRPr="007363D3" w:rsidRDefault="007363D3" w:rsidP="00BC1FBE">
      <w:pPr>
        <w:spacing w:line="360" w:lineRule="auto"/>
        <w:contextualSpacing/>
        <w:jc w:val="both"/>
        <w:outlineLvl w:val="0"/>
        <w:rPr>
          <w:rFonts w:asciiTheme="majorBidi" w:hAnsiTheme="majorBidi"/>
          <w:b/>
          <w:bCs/>
          <w:sz w:val="32"/>
          <w:szCs w:val="32"/>
          <w:u w:val="single"/>
        </w:rPr>
      </w:pPr>
    </w:p>
    <w:p w:rsidR="00846CA9" w:rsidRPr="00F15AA6" w:rsidRDefault="00D0092A" w:rsidP="00244112">
      <w:pPr>
        <w:numPr>
          <w:ilvl w:val="0"/>
          <w:numId w:val="39"/>
        </w:numPr>
        <w:spacing w:line="360" w:lineRule="auto"/>
        <w:contextualSpacing/>
        <w:jc w:val="both"/>
        <w:outlineLvl w:val="0"/>
        <w:rPr>
          <w:rFonts w:asciiTheme="majorBidi" w:hAnsiTheme="majorBidi"/>
          <w:b/>
          <w:bCs/>
          <w:sz w:val="32"/>
          <w:szCs w:val="32"/>
          <w:u w:val="single"/>
          <w:rtl/>
        </w:rPr>
      </w:pPr>
      <w:r w:rsidRPr="00F15AA6">
        <w:rPr>
          <w:rFonts w:asciiTheme="majorBidi" w:hAnsiTheme="majorBidi"/>
          <w:b/>
          <w:bCs/>
          <w:sz w:val="32"/>
          <w:szCs w:val="32"/>
          <w:u w:val="single"/>
          <w:rtl/>
        </w:rPr>
        <w:t>התמורה ואבני דרך לתשלום</w:t>
      </w:r>
      <w:r w:rsidR="00146230" w:rsidRPr="00F15AA6">
        <w:rPr>
          <w:rFonts w:asciiTheme="majorBidi" w:hAnsiTheme="majorBidi"/>
          <w:b/>
          <w:bCs/>
          <w:sz w:val="32"/>
          <w:szCs w:val="32"/>
          <w:rtl/>
        </w:rPr>
        <w:t>:</w:t>
      </w:r>
    </w:p>
    <w:p w:rsidR="00846CA9" w:rsidRDefault="00D0092A" w:rsidP="007B030F">
      <w:pPr>
        <w:pStyle w:val="af5"/>
        <w:numPr>
          <w:ilvl w:val="1"/>
          <w:numId w:val="130"/>
        </w:numPr>
        <w:spacing w:line="360" w:lineRule="auto"/>
        <w:ind w:hanging="475"/>
        <w:jc w:val="both"/>
        <w:outlineLvl w:val="0"/>
        <w:rPr>
          <w:rFonts w:asciiTheme="majorBidi" w:hAnsiTheme="majorBidi"/>
          <w:szCs w:val="24"/>
        </w:rPr>
      </w:pPr>
      <w:r w:rsidRPr="0042784F">
        <w:rPr>
          <w:rFonts w:asciiTheme="majorBidi" w:hAnsiTheme="majorBidi"/>
          <w:szCs w:val="24"/>
          <w:rtl/>
        </w:rPr>
        <w:t xml:space="preserve">התמורה לשירותים, בגין ביצוע השירותים הנ"ל, תשולם על ידי המשרד על בסיס הצעת המציע </w:t>
      </w:r>
      <w:r w:rsidRPr="008174D4">
        <w:rPr>
          <w:rFonts w:asciiTheme="majorBidi" w:hAnsiTheme="majorBidi"/>
          <w:szCs w:val="24"/>
          <w:rtl/>
        </w:rPr>
        <w:t xml:space="preserve">הזוכה במכרז כמפורט </w:t>
      </w:r>
      <w:r w:rsidRPr="008174D4">
        <w:rPr>
          <w:rFonts w:asciiTheme="majorBidi" w:hAnsiTheme="majorBidi"/>
          <w:b/>
          <w:bCs/>
          <w:szCs w:val="24"/>
          <w:rtl/>
        </w:rPr>
        <w:t xml:space="preserve">בנספח </w:t>
      </w:r>
      <w:r w:rsidR="008C2C2B" w:rsidRPr="008174D4">
        <w:rPr>
          <w:rFonts w:asciiTheme="majorBidi" w:hAnsiTheme="majorBidi" w:hint="cs"/>
          <w:b/>
          <w:bCs/>
          <w:szCs w:val="24"/>
          <w:rtl/>
        </w:rPr>
        <w:t>י</w:t>
      </w:r>
      <w:r w:rsidRPr="008174D4">
        <w:rPr>
          <w:rFonts w:asciiTheme="majorBidi" w:hAnsiTheme="majorBidi"/>
          <w:b/>
          <w:bCs/>
          <w:szCs w:val="24"/>
          <w:rtl/>
        </w:rPr>
        <w:t>'</w:t>
      </w:r>
      <w:r w:rsidRPr="008174D4">
        <w:rPr>
          <w:rFonts w:asciiTheme="majorBidi" w:hAnsiTheme="majorBidi"/>
          <w:szCs w:val="24"/>
          <w:rtl/>
        </w:rPr>
        <w:t xml:space="preserve">. </w:t>
      </w:r>
    </w:p>
    <w:p w:rsidR="008174D4" w:rsidRPr="008174D4" w:rsidRDefault="008174D4" w:rsidP="007B030F">
      <w:pPr>
        <w:pStyle w:val="af5"/>
        <w:numPr>
          <w:ilvl w:val="1"/>
          <w:numId w:val="130"/>
        </w:numPr>
        <w:spacing w:line="360" w:lineRule="auto"/>
        <w:ind w:hanging="475"/>
        <w:jc w:val="both"/>
        <w:outlineLvl w:val="0"/>
        <w:rPr>
          <w:rFonts w:asciiTheme="majorBidi" w:hAnsiTheme="majorBidi"/>
          <w:szCs w:val="24"/>
          <w:rtl/>
        </w:rPr>
      </w:pPr>
      <w:r w:rsidRPr="008174D4">
        <w:rPr>
          <w:rFonts w:asciiTheme="majorBidi" w:hAnsiTheme="majorBidi"/>
          <w:szCs w:val="24"/>
          <w:rtl/>
        </w:rPr>
        <w:t xml:space="preserve">ביצוע השירותים לפי סעיף זה יעשה בהתאם לדרישת המשרד ולפי צרכיו ובכפוף לקיום תקציב </w:t>
      </w:r>
      <w:r w:rsidRPr="008174D4">
        <w:rPr>
          <w:rFonts w:asciiTheme="majorBidi" w:hAnsiTheme="majorBidi" w:hint="cs"/>
          <w:szCs w:val="24"/>
          <w:rtl/>
        </w:rPr>
        <w:t xml:space="preserve">  </w:t>
      </w:r>
    </w:p>
    <w:p w:rsidR="008174D4" w:rsidRPr="008174D4" w:rsidRDefault="008174D4" w:rsidP="00111B93">
      <w:pPr>
        <w:spacing w:line="360" w:lineRule="auto"/>
        <w:ind w:left="311"/>
        <w:contextualSpacing/>
        <w:jc w:val="both"/>
        <w:outlineLvl w:val="0"/>
        <w:rPr>
          <w:rFonts w:asciiTheme="majorBidi" w:hAnsiTheme="majorBidi"/>
          <w:szCs w:val="24"/>
        </w:rPr>
      </w:pPr>
      <w:r>
        <w:rPr>
          <w:rFonts w:asciiTheme="majorBidi" w:hAnsiTheme="majorBidi" w:hint="cs"/>
          <w:szCs w:val="24"/>
          <w:rtl/>
        </w:rPr>
        <w:t xml:space="preserve">      </w:t>
      </w:r>
      <w:r w:rsidR="000836E9">
        <w:rPr>
          <w:rFonts w:asciiTheme="majorBidi" w:hAnsiTheme="majorBidi" w:hint="cs"/>
          <w:szCs w:val="24"/>
          <w:rtl/>
        </w:rPr>
        <w:t>מתאים</w:t>
      </w:r>
      <w:r w:rsidRPr="00A87952">
        <w:rPr>
          <w:rFonts w:asciiTheme="majorBidi" w:hAnsiTheme="majorBidi"/>
          <w:szCs w:val="24"/>
          <w:rtl/>
        </w:rPr>
        <w:t xml:space="preserve"> וקבלת כל האישורים הדרושים.</w:t>
      </w:r>
    </w:p>
    <w:p w:rsidR="00846CA9" w:rsidRPr="0042784F" w:rsidRDefault="00D0092A" w:rsidP="007B030F">
      <w:pPr>
        <w:pStyle w:val="af5"/>
        <w:numPr>
          <w:ilvl w:val="1"/>
          <w:numId w:val="130"/>
        </w:numPr>
        <w:spacing w:line="360" w:lineRule="auto"/>
        <w:ind w:hanging="475"/>
        <w:jc w:val="both"/>
        <w:outlineLvl w:val="0"/>
        <w:rPr>
          <w:rFonts w:asciiTheme="majorBidi" w:hAnsiTheme="majorBidi"/>
          <w:szCs w:val="24"/>
        </w:rPr>
      </w:pPr>
      <w:r w:rsidRPr="0042784F">
        <w:rPr>
          <w:rFonts w:asciiTheme="majorBidi" w:hAnsiTheme="majorBidi"/>
          <w:szCs w:val="24"/>
          <w:rtl/>
        </w:rPr>
        <w:t xml:space="preserve">ההצעה לתשלום תפרט את הצעת המחיר הכוללת הנדרשת עבור </w:t>
      </w:r>
      <w:r w:rsidR="00EA4C86" w:rsidRPr="0042784F">
        <w:rPr>
          <w:rFonts w:asciiTheme="majorBidi" w:hAnsiTheme="majorBidi"/>
          <w:szCs w:val="24"/>
          <w:rtl/>
        </w:rPr>
        <w:t xml:space="preserve">ביצוע </w:t>
      </w:r>
      <w:r w:rsidRPr="0042784F">
        <w:rPr>
          <w:rFonts w:asciiTheme="majorBidi" w:hAnsiTheme="majorBidi"/>
          <w:szCs w:val="24"/>
          <w:rtl/>
        </w:rPr>
        <w:t>של השירותים</w:t>
      </w:r>
      <w:r w:rsidR="00A84048" w:rsidRPr="0042784F">
        <w:rPr>
          <w:rFonts w:asciiTheme="majorBidi" w:hAnsiTheme="majorBidi"/>
          <w:szCs w:val="24"/>
          <w:rtl/>
        </w:rPr>
        <w:t xml:space="preserve"> המבוקשים</w:t>
      </w:r>
      <w:r w:rsidR="005651A3">
        <w:rPr>
          <w:rFonts w:asciiTheme="majorBidi" w:hAnsiTheme="majorBidi" w:hint="cs"/>
          <w:szCs w:val="24"/>
          <w:rtl/>
        </w:rPr>
        <w:t xml:space="preserve"> במסגרת תכנון הפרויקטים</w:t>
      </w:r>
      <w:r w:rsidRPr="0042784F">
        <w:rPr>
          <w:rFonts w:asciiTheme="majorBidi" w:hAnsiTheme="majorBidi"/>
          <w:szCs w:val="24"/>
          <w:rtl/>
        </w:rPr>
        <w:t>, כמפורט בסעיף 2 לעיל, לא כולל מע"מ.</w:t>
      </w:r>
    </w:p>
    <w:p w:rsidR="00536018" w:rsidRPr="0042784F" w:rsidRDefault="00536018" w:rsidP="007B030F">
      <w:pPr>
        <w:pStyle w:val="af5"/>
        <w:numPr>
          <w:ilvl w:val="1"/>
          <w:numId w:val="130"/>
        </w:numPr>
        <w:spacing w:line="360" w:lineRule="auto"/>
        <w:ind w:hanging="475"/>
        <w:jc w:val="both"/>
        <w:rPr>
          <w:rFonts w:ascii="Arial" w:hAnsi="Arial"/>
          <w:szCs w:val="24"/>
        </w:rPr>
      </w:pPr>
      <w:r w:rsidRPr="0042784F">
        <w:rPr>
          <w:rFonts w:ascii="Arial" w:hAnsi="Arial" w:hint="eastAsia"/>
          <w:szCs w:val="24"/>
          <w:rtl/>
        </w:rPr>
        <w:t>הצעת</w:t>
      </w:r>
      <w:r w:rsidRPr="0042784F">
        <w:rPr>
          <w:rFonts w:ascii="Arial" w:hAnsi="Arial"/>
          <w:szCs w:val="24"/>
          <w:rtl/>
        </w:rPr>
        <w:t xml:space="preserve"> </w:t>
      </w:r>
      <w:r w:rsidRPr="0042784F">
        <w:rPr>
          <w:rFonts w:ascii="Arial" w:hAnsi="Arial" w:hint="eastAsia"/>
          <w:szCs w:val="24"/>
          <w:rtl/>
        </w:rPr>
        <w:t>מחיר</w:t>
      </w:r>
      <w:r w:rsidRPr="0042784F">
        <w:rPr>
          <w:rFonts w:ascii="Arial" w:hAnsi="Arial"/>
          <w:szCs w:val="24"/>
          <w:rtl/>
        </w:rPr>
        <w:t xml:space="preserve"> </w:t>
      </w:r>
      <w:r w:rsidRPr="0042784F">
        <w:rPr>
          <w:rFonts w:ascii="Arial" w:hAnsi="Arial" w:hint="eastAsia"/>
          <w:szCs w:val="24"/>
          <w:rtl/>
        </w:rPr>
        <w:t>ל</w:t>
      </w:r>
      <w:r w:rsidR="005651A3">
        <w:rPr>
          <w:rFonts w:ascii="Arial" w:hAnsi="Arial" w:hint="cs"/>
          <w:szCs w:val="24"/>
          <w:rtl/>
        </w:rPr>
        <w:t>ש</w:t>
      </w:r>
      <w:r w:rsidR="000836E9">
        <w:rPr>
          <w:rFonts w:ascii="Arial" w:hAnsi="Arial" w:hint="cs"/>
          <w:szCs w:val="24"/>
          <w:rtl/>
        </w:rPr>
        <w:t>י</w:t>
      </w:r>
      <w:r w:rsidR="005651A3">
        <w:rPr>
          <w:rFonts w:ascii="Arial" w:hAnsi="Arial" w:hint="cs"/>
          <w:szCs w:val="24"/>
          <w:rtl/>
        </w:rPr>
        <w:t>רותים נוספים</w:t>
      </w:r>
      <w:r w:rsidRPr="0042784F">
        <w:rPr>
          <w:rFonts w:ascii="Arial" w:hAnsi="Arial"/>
          <w:szCs w:val="24"/>
          <w:rtl/>
        </w:rPr>
        <w:t xml:space="preserve"> תהיה בהתאם לכללים המפורטים בהוראת התכ"ם 13.9.2 "התקשרות עם נותני שירותים חיצוניים" </w:t>
      </w:r>
      <w:r w:rsidRPr="0042784F">
        <w:rPr>
          <w:rFonts w:ascii="Arial" w:hAnsi="Arial" w:hint="eastAsia"/>
          <w:szCs w:val="24"/>
          <w:rtl/>
        </w:rPr>
        <w:t>העדכנית</w:t>
      </w:r>
      <w:r w:rsidRPr="0042784F">
        <w:rPr>
          <w:rFonts w:ascii="Arial" w:hAnsi="Arial"/>
          <w:szCs w:val="24"/>
          <w:rtl/>
        </w:rPr>
        <w:t xml:space="preserve"> </w:t>
      </w:r>
      <w:r w:rsidRPr="0042784F">
        <w:rPr>
          <w:rFonts w:ascii="Arial" w:hAnsi="Arial" w:hint="eastAsia"/>
          <w:szCs w:val="24"/>
          <w:rtl/>
        </w:rPr>
        <w:t>למועד</w:t>
      </w:r>
      <w:r w:rsidRPr="0042784F">
        <w:rPr>
          <w:rFonts w:ascii="Arial" w:hAnsi="Arial"/>
          <w:szCs w:val="24"/>
          <w:rtl/>
        </w:rPr>
        <w:t xml:space="preserve"> </w:t>
      </w:r>
      <w:r w:rsidRPr="0042784F">
        <w:rPr>
          <w:rFonts w:ascii="Arial" w:hAnsi="Arial" w:hint="eastAsia"/>
          <w:szCs w:val="24"/>
          <w:rtl/>
        </w:rPr>
        <w:t>האחרון</w:t>
      </w:r>
      <w:r w:rsidRPr="0042784F">
        <w:rPr>
          <w:rFonts w:ascii="Arial" w:hAnsi="Arial"/>
          <w:szCs w:val="24"/>
          <w:rtl/>
        </w:rPr>
        <w:t xml:space="preserve"> </w:t>
      </w:r>
      <w:r w:rsidRPr="0042784F">
        <w:rPr>
          <w:rFonts w:ascii="Arial" w:hAnsi="Arial" w:hint="eastAsia"/>
          <w:szCs w:val="24"/>
          <w:rtl/>
        </w:rPr>
        <w:t>להגשת</w:t>
      </w:r>
      <w:r w:rsidRPr="0042784F">
        <w:rPr>
          <w:rFonts w:ascii="Arial" w:hAnsi="Arial"/>
          <w:szCs w:val="24"/>
          <w:rtl/>
        </w:rPr>
        <w:t xml:space="preserve"> </w:t>
      </w:r>
      <w:r w:rsidRPr="0042784F">
        <w:rPr>
          <w:rFonts w:ascii="Arial" w:hAnsi="Arial" w:hint="eastAsia"/>
          <w:szCs w:val="24"/>
          <w:rtl/>
        </w:rPr>
        <w:t>ההצעה</w:t>
      </w:r>
      <w:r w:rsidRPr="0042784F">
        <w:rPr>
          <w:rFonts w:ascii="Arial" w:hAnsi="Arial"/>
          <w:szCs w:val="24"/>
          <w:rtl/>
        </w:rPr>
        <w:t xml:space="preserve">, </w:t>
      </w:r>
      <w:r w:rsidRPr="0042784F">
        <w:rPr>
          <w:rFonts w:ascii="Arial" w:hAnsi="Arial" w:hint="eastAsia"/>
          <w:szCs w:val="24"/>
          <w:rtl/>
        </w:rPr>
        <w:t>כפי</w:t>
      </w:r>
      <w:r w:rsidRPr="0042784F">
        <w:rPr>
          <w:rFonts w:ascii="Arial" w:hAnsi="Arial"/>
          <w:szCs w:val="24"/>
          <w:rtl/>
        </w:rPr>
        <w:t xml:space="preserve"> </w:t>
      </w:r>
      <w:r w:rsidRPr="0042784F">
        <w:rPr>
          <w:rFonts w:ascii="Arial" w:hAnsi="Arial" w:hint="eastAsia"/>
          <w:szCs w:val="24"/>
          <w:rtl/>
        </w:rPr>
        <w:t>שמפורסם</w:t>
      </w:r>
      <w:r w:rsidRPr="0042784F">
        <w:rPr>
          <w:rFonts w:ascii="Arial" w:hAnsi="Arial"/>
          <w:szCs w:val="24"/>
          <w:rtl/>
        </w:rPr>
        <w:t xml:space="preserve">  </w:t>
      </w:r>
      <w:r w:rsidRPr="0042784F">
        <w:rPr>
          <w:rFonts w:ascii="Arial" w:hAnsi="Arial" w:hint="eastAsia"/>
          <w:szCs w:val="24"/>
          <w:rtl/>
        </w:rPr>
        <w:t>באתר</w:t>
      </w:r>
      <w:r w:rsidRPr="0042784F">
        <w:rPr>
          <w:rFonts w:ascii="Arial" w:hAnsi="Arial"/>
          <w:szCs w:val="24"/>
          <w:rtl/>
        </w:rPr>
        <w:t xml:space="preserve"> </w:t>
      </w:r>
      <w:r w:rsidRPr="0042784F">
        <w:rPr>
          <w:rFonts w:ascii="Arial" w:hAnsi="Arial" w:hint="eastAsia"/>
          <w:szCs w:val="24"/>
          <w:rtl/>
        </w:rPr>
        <w:t>האינטרנט</w:t>
      </w:r>
      <w:r w:rsidRPr="0042784F">
        <w:rPr>
          <w:rFonts w:ascii="Arial" w:hAnsi="Arial"/>
          <w:szCs w:val="24"/>
          <w:rtl/>
        </w:rPr>
        <w:t xml:space="preserve"> </w:t>
      </w:r>
      <w:r w:rsidRPr="0042784F">
        <w:rPr>
          <w:rFonts w:ascii="Arial" w:hAnsi="Arial" w:hint="eastAsia"/>
          <w:szCs w:val="24"/>
          <w:rtl/>
        </w:rPr>
        <w:t>של</w:t>
      </w:r>
      <w:r w:rsidRPr="0042784F">
        <w:rPr>
          <w:rFonts w:ascii="Arial" w:hAnsi="Arial"/>
          <w:szCs w:val="24"/>
          <w:rtl/>
        </w:rPr>
        <w:t xml:space="preserve"> </w:t>
      </w:r>
      <w:r w:rsidRPr="0042784F">
        <w:rPr>
          <w:rFonts w:ascii="Arial" w:hAnsi="Arial" w:hint="eastAsia"/>
          <w:szCs w:val="24"/>
          <w:rtl/>
        </w:rPr>
        <w:t>החשב</w:t>
      </w:r>
      <w:r w:rsidRPr="0042784F">
        <w:rPr>
          <w:rFonts w:ascii="Arial" w:hAnsi="Arial"/>
          <w:szCs w:val="24"/>
          <w:rtl/>
        </w:rPr>
        <w:t xml:space="preserve"> </w:t>
      </w:r>
      <w:r w:rsidRPr="0042784F">
        <w:rPr>
          <w:rFonts w:ascii="Arial" w:hAnsi="Arial" w:hint="eastAsia"/>
          <w:szCs w:val="24"/>
          <w:rtl/>
        </w:rPr>
        <w:t>הכללי</w:t>
      </w:r>
      <w:r w:rsidRPr="0042784F">
        <w:rPr>
          <w:rFonts w:ascii="Arial" w:hAnsi="Arial"/>
          <w:szCs w:val="24"/>
          <w:rtl/>
        </w:rPr>
        <w:t xml:space="preserve"> </w:t>
      </w:r>
      <w:r w:rsidRPr="0042784F">
        <w:rPr>
          <w:rFonts w:ascii="Arial" w:hAnsi="Arial" w:hint="eastAsia"/>
          <w:szCs w:val="24"/>
          <w:rtl/>
        </w:rPr>
        <w:t>במשרד</w:t>
      </w:r>
      <w:r w:rsidRPr="0042784F">
        <w:rPr>
          <w:rFonts w:ascii="Arial" w:hAnsi="Arial"/>
          <w:szCs w:val="24"/>
          <w:rtl/>
        </w:rPr>
        <w:t xml:space="preserve"> </w:t>
      </w:r>
      <w:r w:rsidRPr="0042784F">
        <w:rPr>
          <w:rFonts w:ascii="Arial" w:hAnsi="Arial" w:hint="eastAsia"/>
          <w:szCs w:val="24"/>
          <w:rtl/>
        </w:rPr>
        <w:t>האוצר</w:t>
      </w:r>
      <w:r w:rsidRPr="0042784F">
        <w:rPr>
          <w:rFonts w:ascii="Arial" w:hAnsi="Arial"/>
          <w:szCs w:val="24"/>
          <w:rtl/>
        </w:rPr>
        <w:t>:</w:t>
      </w:r>
    </w:p>
    <w:p w:rsidR="00536018" w:rsidRPr="00D3376E" w:rsidRDefault="00536018" w:rsidP="007B030F">
      <w:pPr>
        <w:pStyle w:val="af5"/>
        <w:numPr>
          <w:ilvl w:val="0"/>
          <w:numId w:val="123"/>
        </w:numPr>
        <w:tabs>
          <w:tab w:val="clear" w:pos="720"/>
          <w:tab w:val="num" w:pos="1947"/>
        </w:tabs>
        <w:spacing w:line="360" w:lineRule="auto"/>
        <w:ind w:left="736" w:hanging="425"/>
        <w:jc w:val="both"/>
        <w:rPr>
          <w:rFonts w:ascii="Arial" w:hAnsi="Arial"/>
          <w:szCs w:val="24"/>
        </w:rPr>
      </w:pPr>
      <w:r w:rsidRPr="00D3376E">
        <w:rPr>
          <w:rFonts w:ascii="Arial" w:hAnsi="Arial" w:hint="cs"/>
          <w:szCs w:val="24"/>
          <w:rtl/>
        </w:rPr>
        <w:t xml:space="preserve">בגין התקשרות מתמשכת </w:t>
      </w:r>
      <w:r w:rsidRPr="00D3376E">
        <w:rPr>
          <w:rFonts w:hint="cs"/>
          <w:szCs w:val="24"/>
          <w:rtl/>
        </w:rPr>
        <w:t>ישולמו התעריפים המרביים הבאים:</w:t>
      </w:r>
    </w:p>
    <w:p w:rsidR="00536018" w:rsidRPr="00331DAB" w:rsidRDefault="00536018" w:rsidP="007B030F">
      <w:pPr>
        <w:pStyle w:val="af5"/>
        <w:numPr>
          <w:ilvl w:val="0"/>
          <w:numId w:val="123"/>
        </w:numPr>
        <w:tabs>
          <w:tab w:val="clear" w:pos="720"/>
          <w:tab w:val="num" w:pos="1947"/>
        </w:tabs>
        <w:spacing w:line="360" w:lineRule="auto"/>
        <w:ind w:left="736" w:hanging="425"/>
        <w:jc w:val="both"/>
        <w:rPr>
          <w:rtl/>
        </w:rPr>
      </w:pPr>
      <w:r w:rsidRPr="00FA2AE7">
        <w:rPr>
          <w:rFonts w:hint="cs"/>
          <w:szCs w:val="24"/>
          <w:rtl/>
        </w:rPr>
        <w:t xml:space="preserve">עבור שירות המבוצע בידי משרד/חברה של נותן שירותים חיצוניים ישולמו 90% </w:t>
      </w:r>
      <w:r w:rsidRPr="00331DAB">
        <w:rPr>
          <w:rFonts w:hint="cs"/>
          <w:szCs w:val="24"/>
          <w:rtl/>
        </w:rPr>
        <w:t>מגובה התעריף המ</w:t>
      </w:r>
      <w:r w:rsidR="00731D3C">
        <w:rPr>
          <w:rFonts w:hint="cs"/>
          <w:szCs w:val="24"/>
          <w:rtl/>
        </w:rPr>
        <w:t>י</w:t>
      </w:r>
      <w:r w:rsidRPr="00331DAB">
        <w:rPr>
          <w:rFonts w:hint="cs"/>
          <w:szCs w:val="24"/>
          <w:rtl/>
        </w:rPr>
        <w:t>רבי שנקבע בהודעה "תעריפי התקשרות עם נותן שירותים חיצוניים</w:t>
      </w:r>
      <w:r w:rsidR="00731D3C">
        <w:rPr>
          <w:rFonts w:hint="cs"/>
          <w:szCs w:val="24"/>
          <w:rtl/>
        </w:rPr>
        <w:t>"</w:t>
      </w:r>
      <w:r w:rsidRPr="00331DAB">
        <w:rPr>
          <w:rFonts w:hint="cs"/>
          <w:szCs w:val="24"/>
          <w:rtl/>
        </w:rPr>
        <w:t>.</w:t>
      </w:r>
    </w:p>
    <w:p w:rsidR="00536018" w:rsidRPr="00F92BC1" w:rsidRDefault="00536018" w:rsidP="007B030F">
      <w:pPr>
        <w:pStyle w:val="af5"/>
        <w:numPr>
          <w:ilvl w:val="0"/>
          <w:numId w:val="123"/>
        </w:numPr>
        <w:tabs>
          <w:tab w:val="clear" w:pos="720"/>
          <w:tab w:val="num" w:pos="1947"/>
        </w:tabs>
        <w:spacing w:line="360" w:lineRule="auto"/>
        <w:ind w:left="736" w:hanging="425"/>
        <w:jc w:val="both"/>
        <w:rPr>
          <w:szCs w:val="24"/>
          <w:rtl/>
        </w:rPr>
      </w:pPr>
      <w:r w:rsidRPr="00331DAB">
        <w:rPr>
          <w:rFonts w:ascii="Arial" w:hAnsi="Arial" w:hint="cs"/>
          <w:szCs w:val="24"/>
          <w:rtl/>
        </w:rPr>
        <w:t>לאחר שנתיים ממועד החתימה על חוזה, תבוצע הפחתה נוספת של 10% בשל עבודה לתקופה ממושכת העולה</w:t>
      </w:r>
      <w:r w:rsidRPr="00F92BC1">
        <w:rPr>
          <w:rFonts w:ascii="Arial" w:hAnsi="Arial" w:hint="cs"/>
          <w:szCs w:val="24"/>
          <w:rtl/>
        </w:rPr>
        <w:t xml:space="preserve"> על שנתיים.</w:t>
      </w:r>
    </w:p>
    <w:p w:rsidR="00536018" w:rsidRPr="000F6C1E" w:rsidRDefault="00536018" w:rsidP="007B030F">
      <w:pPr>
        <w:pStyle w:val="af5"/>
        <w:numPr>
          <w:ilvl w:val="1"/>
          <w:numId w:val="130"/>
        </w:numPr>
        <w:spacing w:before="120" w:line="360" w:lineRule="auto"/>
        <w:ind w:hanging="475"/>
        <w:jc w:val="both"/>
        <w:rPr>
          <w:rFonts w:ascii="Arial" w:hAnsi="Arial"/>
          <w:szCs w:val="24"/>
          <w:rtl/>
        </w:rPr>
      </w:pPr>
      <w:r w:rsidRPr="000F6C1E">
        <w:rPr>
          <w:rFonts w:ascii="Arial" w:hAnsi="Arial" w:hint="eastAsia"/>
          <w:szCs w:val="24"/>
          <w:rtl/>
        </w:rPr>
        <w:t>הצעת</w:t>
      </w:r>
      <w:r w:rsidRPr="000F6C1E">
        <w:rPr>
          <w:rFonts w:ascii="Arial" w:hAnsi="Arial"/>
          <w:szCs w:val="24"/>
          <w:rtl/>
        </w:rPr>
        <w:t xml:space="preserve"> </w:t>
      </w:r>
      <w:r w:rsidRPr="000F6C1E">
        <w:rPr>
          <w:rFonts w:ascii="Arial" w:hAnsi="Arial" w:hint="eastAsia"/>
          <w:szCs w:val="24"/>
          <w:rtl/>
        </w:rPr>
        <w:t>המחיר</w:t>
      </w:r>
      <w:r w:rsidRPr="000F6C1E">
        <w:rPr>
          <w:rFonts w:ascii="Arial" w:hAnsi="Arial"/>
          <w:szCs w:val="24"/>
          <w:rtl/>
        </w:rPr>
        <w:t xml:space="preserve"> </w:t>
      </w:r>
      <w:r w:rsidRPr="000F6C1E">
        <w:rPr>
          <w:rFonts w:ascii="Arial" w:hAnsi="Arial" w:hint="eastAsia"/>
          <w:szCs w:val="24"/>
          <w:rtl/>
        </w:rPr>
        <w:t>לשעת</w:t>
      </w:r>
      <w:r w:rsidRPr="000F6C1E">
        <w:rPr>
          <w:rFonts w:ascii="Arial" w:hAnsi="Arial"/>
          <w:szCs w:val="24"/>
          <w:rtl/>
        </w:rPr>
        <w:t xml:space="preserve"> </w:t>
      </w:r>
      <w:r w:rsidRPr="000F6C1E">
        <w:rPr>
          <w:rFonts w:ascii="Arial" w:hAnsi="Arial" w:hint="eastAsia"/>
          <w:szCs w:val="24"/>
          <w:rtl/>
        </w:rPr>
        <w:t>ייעוץ</w:t>
      </w:r>
      <w:r w:rsidRPr="000F6C1E">
        <w:rPr>
          <w:rFonts w:ascii="Arial" w:hAnsi="Arial"/>
          <w:szCs w:val="24"/>
          <w:rtl/>
        </w:rPr>
        <w:t xml:space="preserve"> </w:t>
      </w:r>
      <w:r w:rsidRPr="000F6C1E">
        <w:rPr>
          <w:rFonts w:ascii="Arial" w:hAnsi="Arial" w:hint="eastAsia"/>
          <w:szCs w:val="24"/>
          <w:rtl/>
        </w:rPr>
        <w:t>תינתן</w:t>
      </w:r>
      <w:r w:rsidRPr="000F6C1E">
        <w:rPr>
          <w:rFonts w:ascii="Arial" w:hAnsi="Arial"/>
          <w:szCs w:val="24"/>
          <w:rtl/>
        </w:rPr>
        <w:t xml:space="preserve"> </w:t>
      </w:r>
      <w:r w:rsidRPr="000F6C1E">
        <w:rPr>
          <w:rFonts w:ascii="Arial" w:hAnsi="Arial" w:hint="eastAsia"/>
          <w:szCs w:val="24"/>
          <w:rtl/>
        </w:rPr>
        <w:t>הן</w:t>
      </w:r>
      <w:r w:rsidRPr="000F6C1E">
        <w:rPr>
          <w:rFonts w:ascii="Arial" w:hAnsi="Arial"/>
          <w:szCs w:val="24"/>
          <w:rtl/>
        </w:rPr>
        <w:t xml:space="preserve"> </w:t>
      </w:r>
      <w:r w:rsidRPr="000F6C1E">
        <w:rPr>
          <w:rFonts w:ascii="Arial" w:hAnsi="Arial" w:hint="eastAsia"/>
          <w:szCs w:val="24"/>
          <w:rtl/>
        </w:rPr>
        <w:t>עבור</w:t>
      </w:r>
      <w:r w:rsidRPr="000F6C1E">
        <w:rPr>
          <w:rFonts w:ascii="Arial" w:hAnsi="Arial"/>
          <w:szCs w:val="24"/>
          <w:rtl/>
        </w:rPr>
        <w:t xml:space="preserve"> </w:t>
      </w:r>
      <w:r w:rsidR="002B193B" w:rsidRPr="000F6C1E">
        <w:rPr>
          <w:rFonts w:ascii="Arial" w:hAnsi="Arial" w:hint="cs"/>
          <w:szCs w:val="24"/>
          <w:rtl/>
        </w:rPr>
        <w:t>יועצי ה</w:t>
      </w:r>
      <w:r w:rsidRPr="000F6C1E">
        <w:rPr>
          <w:rFonts w:ascii="Arial" w:hAnsi="Arial" w:hint="eastAsia"/>
          <w:szCs w:val="24"/>
          <w:rtl/>
        </w:rPr>
        <w:t>צוות</w:t>
      </w:r>
      <w:r w:rsidRPr="000F6C1E">
        <w:rPr>
          <w:rFonts w:ascii="Arial" w:hAnsi="Arial"/>
          <w:szCs w:val="24"/>
          <w:rtl/>
        </w:rPr>
        <w:t xml:space="preserve"> </w:t>
      </w:r>
      <w:r w:rsidR="002B193B" w:rsidRPr="000F6C1E">
        <w:rPr>
          <w:rFonts w:ascii="Arial" w:hAnsi="Arial" w:hint="cs"/>
          <w:szCs w:val="24"/>
          <w:rtl/>
        </w:rPr>
        <w:t xml:space="preserve">הקבוע </w:t>
      </w:r>
      <w:r w:rsidRPr="000F6C1E">
        <w:rPr>
          <w:rFonts w:ascii="Arial" w:hAnsi="Arial" w:hint="eastAsia"/>
          <w:szCs w:val="24"/>
          <w:rtl/>
        </w:rPr>
        <w:t>והן</w:t>
      </w:r>
      <w:r w:rsidRPr="000F6C1E">
        <w:rPr>
          <w:rFonts w:ascii="Arial" w:hAnsi="Arial"/>
          <w:szCs w:val="24"/>
          <w:rtl/>
        </w:rPr>
        <w:t xml:space="preserve"> </w:t>
      </w:r>
      <w:r w:rsidRPr="000F6C1E">
        <w:rPr>
          <w:rFonts w:ascii="Arial" w:hAnsi="Arial" w:hint="eastAsia"/>
          <w:szCs w:val="24"/>
          <w:rtl/>
        </w:rPr>
        <w:t>עבור</w:t>
      </w:r>
      <w:r w:rsidRPr="000F6C1E">
        <w:rPr>
          <w:rFonts w:ascii="Arial" w:hAnsi="Arial"/>
          <w:szCs w:val="24"/>
          <w:rtl/>
        </w:rPr>
        <w:t xml:space="preserve"> </w:t>
      </w:r>
      <w:r w:rsidRPr="000F6C1E">
        <w:rPr>
          <w:rFonts w:ascii="Arial" w:hAnsi="Arial" w:hint="eastAsia"/>
          <w:szCs w:val="24"/>
          <w:rtl/>
        </w:rPr>
        <w:t>יועצים</w:t>
      </w:r>
      <w:r w:rsidR="005651A3" w:rsidRPr="000F6C1E">
        <w:rPr>
          <w:rFonts w:ascii="Arial" w:hAnsi="Arial" w:hint="cs"/>
          <w:szCs w:val="24"/>
          <w:rtl/>
        </w:rPr>
        <w:t xml:space="preserve"> משלימים</w:t>
      </w:r>
      <w:r w:rsidRPr="000F6C1E">
        <w:rPr>
          <w:rFonts w:ascii="Arial" w:hAnsi="Arial"/>
          <w:szCs w:val="24"/>
          <w:rtl/>
        </w:rPr>
        <w:t xml:space="preserve"> .</w:t>
      </w:r>
    </w:p>
    <w:p w:rsidR="00B274E0" w:rsidRPr="000F6C1E" w:rsidRDefault="00536018" w:rsidP="007B030F">
      <w:pPr>
        <w:pStyle w:val="af5"/>
        <w:numPr>
          <w:ilvl w:val="1"/>
          <w:numId w:val="130"/>
        </w:numPr>
        <w:spacing w:line="360" w:lineRule="auto"/>
        <w:ind w:left="594" w:hanging="425"/>
        <w:jc w:val="both"/>
        <w:rPr>
          <w:szCs w:val="24"/>
        </w:rPr>
      </w:pPr>
      <w:r w:rsidRPr="000F6C1E">
        <w:rPr>
          <w:rFonts w:hint="eastAsia"/>
          <w:szCs w:val="24"/>
          <w:rtl/>
        </w:rPr>
        <w:t>מובהר</w:t>
      </w:r>
      <w:r w:rsidRPr="000F6C1E">
        <w:rPr>
          <w:szCs w:val="24"/>
          <w:rtl/>
        </w:rPr>
        <w:t xml:space="preserve">, </w:t>
      </w:r>
      <w:r w:rsidRPr="000F6C1E">
        <w:rPr>
          <w:rFonts w:hint="eastAsia"/>
          <w:szCs w:val="24"/>
          <w:rtl/>
        </w:rPr>
        <w:t>כי</w:t>
      </w:r>
      <w:r w:rsidRPr="000F6C1E">
        <w:rPr>
          <w:szCs w:val="24"/>
          <w:rtl/>
        </w:rPr>
        <w:t xml:space="preserve"> </w:t>
      </w:r>
      <w:r w:rsidRPr="000F6C1E">
        <w:rPr>
          <w:rFonts w:hint="eastAsia"/>
          <w:szCs w:val="24"/>
          <w:rtl/>
        </w:rPr>
        <w:t>הצעות</w:t>
      </w:r>
      <w:r w:rsidRPr="000F6C1E">
        <w:rPr>
          <w:szCs w:val="24"/>
          <w:rtl/>
        </w:rPr>
        <w:t xml:space="preserve"> </w:t>
      </w:r>
      <w:r w:rsidRPr="000F6C1E">
        <w:rPr>
          <w:rFonts w:hint="eastAsia"/>
          <w:szCs w:val="24"/>
          <w:rtl/>
        </w:rPr>
        <w:t>המחיר</w:t>
      </w:r>
      <w:r w:rsidRPr="000F6C1E">
        <w:rPr>
          <w:szCs w:val="24"/>
        </w:rPr>
        <w:t xml:space="preserve"> </w:t>
      </w:r>
      <w:r w:rsidRPr="000F6C1E">
        <w:rPr>
          <w:rFonts w:hint="eastAsia"/>
          <w:szCs w:val="24"/>
          <w:rtl/>
        </w:rPr>
        <w:t>תהיינה</w:t>
      </w:r>
      <w:r w:rsidRPr="000F6C1E">
        <w:rPr>
          <w:szCs w:val="24"/>
        </w:rPr>
        <w:t xml:space="preserve"> </w:t>
      </w:r>
      <w:r w:rsidRPr="000F6C1E">
        <w:rPr>
          <w:rFonts w:hint="eastAsia"/>
          <w:szCs w:val="24"/>
          <w:rtl/>
        </w:rPr>
        <w:t>סופיות</w:t>
      </w:r>
      <w:r w:rsidRPr="000F6C1E">
        <w:rPr>
          <w:szCs w:val="24"/>
        </w:rPr>
        <w:t xml:space="preserve"> </w:t>
      </w:r>
      <w:r w:rsidRPr="000F6C1E">
        <w:rPr>
          <w:rFonts w:hint="eastAsia"/>
          <w:szCs w:val="24"/>
          <w:rtl/>
        </w:rPr>
        <w:t>ויכללו</w:t>
      </w:r>
      <w:r w:rsidRPr="000F6C1E">
        <w:rPr>
          <w:szCs w:val="24"/>
        </w:rPr>
        <w:t xml:space="preserve"> </w:t>
      </w:r>
      <w:r w:rsidRPr="000F6C1E">
        <w:rPr>
          <w:rFonts w:hint="eastAsia"/>
          <w:szCs w:val="24"/>
          <w:rtl/>
        </w:rPr>
        <w:t>את</w:t>
      </w:r>
      <w:r w:rsidRPr="000F6C1E">
        <w:rPr>
          <w:szCs w:val="24"/>
        </w:rPr>
        <w:t xml:space="preserve"> </w:t>
      </w:r>
      <w:r w:rsidRPr="000F6C1E">
        <w:rPr>
          <w:rFonts w:hint="eastAsia"/>
          <w:szCs w:val="24"/>
          <w:rtl/>
        </w:rPr>
        <w:t>כל</w:t>
      </w:r>
      <w:r w:rsidRPr="000F6C1E">
        <w:rPr>
          <w:szCs w:val="24"/>
        </w:rPr>
        <w:t xml:space="preserve"> </w:t>
      </w:r>
      <w:r w:rsidRPr="000F6C1E">
        <w:rPr>
          <w:rFonts w:hint="eastAsia"/>
          <w:szCs w:val="24"/>
          <w:rtl/>
        </w:rPr>
        <w:t>עלויות</w:t>
      </w:r>
      <w:r w:rsidRPr="000F6C1E">
        <w:rPr>
          <w:szCs w:val="24"/>
        </w:rPr>
        <w:t xml:space="preserve"> </w:t>
      </w:r>
      <w:r w:rsidRPr="000F6C1E">
        <w:rPr>
          <w:rFonts w:hint="eastAsia"/>
          <w:szCs w:val="24"/>
          <w:rtl/>
        </w:rPr>
        <w:t>המציע</w:t>
      </w:r>
      <w:r w:rsidRPr="000F6C1E">
        <w:rPr>
          <w:szCs w:val="24"/>
          <w:rtl/>
        </w:rPr>
        <w:t xml:space="preserve">, </w:t>
      </w:r>
      <w:r w:rsidRPr="000F6C1E">
        <w:rPr>
          <w:rFonts w:hint="eastAsia"/>
          <w:szCs w:val="24"/>
          <w:rtl/>
        </w:rPr>
        <w:t>כולל</w:t>
      </w:r>
      <w:r w:rsidRPr="000F6C1E">
        <w:rPr>
          <w:szCs w:val="24"/>
        </w:rPr>
        <w:t xml:space="preserve"> </w:t>
      </w:r>
      <w:r w:rsidRPr="000F6C1E">
        <w:rPr>
          <w:rFonts w:hint="eastAsia"/>
          <w:szCs w:val="24"/>
          <w:rtl/>
        </w:rPr>
        <w:t>כוח</w:t>
      </w:r>
      <w:r w:rsidRPr="000F6C1E">
        <w:rPr>
          <w:szCs w:val="24"/>
        </w:rPr>
        <w:t xml:space="preserve"> </w:t>
      </w:r>
      <w:r w:rsidRPr="000F6C1E">
        <w:rPr>
          <w:rFonts w:hint="eastAsia"/>
          <w:szCs w:val="24"/>
          <w:rtl/>
        </w:rPr>
        <w:t>אדם</w:t>
      </w:r>
      <w:r w:rsidRPr="000F6C1E">
        <w:rPr>
          <w:szCs w:val="24"/>
          <w:rtl/>
        </w:rPr>
        <w:t xml:space="preserve">, </w:t>
      </w:r>
      <w:r w:rsidRPr="000F6C1E">
        <w:rPr>
          <w:rFonts w:hint="eastAsia"/>
          <w:szCs w:val="24"/>
          <w:rtl/>
        </w:rPr>
        <w:t>הוצאות</w:t>
      </w:r>
      <w:r w:rsidRPr="000F6C1E">
        <w:rPr>
          <w:szCs w:val="24"/>
        </w:rPr>
        <w:t xml:space="preserve"> </w:t>
      </w:r>
      <w:r w:rsidR="00F15AA6" w:rsidRPr="000F6C1E">
        <w:rPr>
          <w:rFonts w:hint="cs"/>
          <w:szCs w:val="24"/>
          <w:rtl/>
        </w:rPr>
        <w:t xml:space="preserve"> </w:t>
      </w:r>
      <w:r w:rsidRPr="000F6C1E">
        <w:rPr>
          <w:rFonts w:hint="eastAsia"/>
          <w:szCs w:val="24"/>
          <w:rtl/>
        </w:rPr>
        <w:t>נסיעה</w:t>
      </w:r>
      <w:r w:rsidRPr="000F6C1E">
        <w:rPr>
          <w:szCs w:val="24"/>
          <w:rtl/>
        </w:rPr>
        <w:t xml:space="preserve">, </w:t>
      </w:r>
      <w:r w:rsidRPr="000F6C1E">
        <w:rPr>
          <w:rFonts w:hint="eastAsia"/>
          <w:szCs w:val="24"/>
          <w:rtl/>
        </w:rPr>
        <w:t>צילומים</w:t>
      </w:r>
      <w:r w:rsidRPr="000F6C1E">
        <w:rPr>
          <w:szCs w:val="24"/>
          <w:rtl/>
        </w:rPr>
        <w:t xml:space="preserve">, </w:t>
      </w:r>
      <w:r w:rsidRPr="000F6C1E">
        <w:rPr>
          <w:rFonts w:hint="eastAsia"/>
          <w:szCs w:val="24"/>
          <w:rtl/>
        </w:rPr>
        <w:t>טלפונים</w:t>
      </w:r>
      <w:r w:rsidRPr="000F6C1E">
        <w:rPr>
          <w:szCs w:val="24"/>
          <w:rtl/>
        </w:rPr>
        <w:t xml:space="preserve">, </w:t>
      </w:r>
      <w:r w:rsidRPr="000F6C1E">
        <w:rPr>
          <w:rFonts w:hint="eastAsia"/>
          <w:szCs w:val="24"/>
          <w:rtl/>
        </w:rPr>
        <w:t>עריכה</w:t>
      </w:r>
      <w:r w:rsidRPr="000F6C1E">
        <w:rPr>
          <w:szCs w:val="24"/>
        </w:rPr>
        <w:t xml:space="preserve"> </w:t>
      </w:r>
      <w:r w:rsidRPr="000F6C1E">
        <w:rPr>
          <w:rFonts w:hint="eastAsia"/>
          <w:szCs w:val="24"/>
          <w:rtl/>
        </w:rPr>
        <w:t>לשונית</w:t>
      </w:r>
      <w:r w:rsidRPr="000F6C1E">
        <w:rPr>
          <w:szCs w:val="24"/>
        </w:rPr>
        <w:t xml:space="preserve"> </w:t>
      </w:r>
      <w:r w:rsidRPr="000F6C1E">
        <w:rPr>
          <w:rFonts w:hint="eastAsia"/>
          <w:szCs w:val="24"/>
          <w:rtl/>
        </w:rPr>
        <w:t>וגרפית</w:t>
      </w:r>
      <w:r w:rsidRPr="000F6C1E">
        <w:rPr>
          <w:szCs w:val="24"/>
          <w:rtl/>
        </w:rPr>
        <w:t xml:space="preserve">, </w:t>
      </w:r>
      <w:r w:rsidRPr="000F6C1E">
        <w:rPr>
          <w:rFonts w:hint="eastAsia"/>
          <w:szCs w:val="24"/>
          <w:rtl/>
        </w:rPr>
        <w:t>הכנת</w:t>
      </w:r>
      <w:r w:rsidRPr="000F6C1E">
        <w:rPr>
          <w:szCs w:val="24"/>
        </w:rPr>
        <w:t xml:space="preserve"> </w:t>
      </w:r>
      <w:r w:rsidRPr="000F6C1E">
        <w:rPr>
          <w:rFonts w:hint="eastAsia"/>
          <w:szCs w:val="24"/>
          <w:rtl/>
        </w:rPr>
        <w:t>תחשיבים</w:t>
      </w:r>
      <w:r w:rsidRPr="000F6C1E">
        <w:rPr>
          <w:szCs w:val="24"/>
          <w:rtl/>
        </w:rPr>
        <w:t xml:space="preserve">, </w:t>
      </w:r>
      <w:r w:rsidRPr="000F6C1E">
        <w:rPr>
          <w:rFonts w:hint="eastAsia"/>
          <w:szCs w:val="24"/>
          <w:rtl/>
        </w:rPr>
        <w:t>הכנת</w:t>
      </w:r>
      <w:r w:rsidRPr="000F6C1E">
        <w:rPr>
          <w:szCs w:val="24"/>
          <w:rtl/>
        </w:rPr>
        <w:t xml:space="preserve"> </w:t>
      </w:r>
      <w:r w:rsidRPr="000F6C1E">
        <w:rPr>
          <w:rFonts w:hint="eastAsia"/>
          <w:szCs w:val="24"/>
          <w:rtl/>
        </w:rPr>
        <w:t>ניירות</w:t>
      </w:r>
      <w:r w:rsidRPr="000F6C1E">
        <w:rPr>
          <w:szCs w:val="24"/>
        </w:rPr>
        <w:t xml:space="preserve"> </w:t>
      </w:r>
      <w:r w:rsidRPr="000F6C1E">
        <w:rPr>
          <w:rFonts w:hint="eastAsia"/>
          <w:szCs w:val="24"/>
          <w:rtl/>
        </w:rPr>
        <w:t>עמדה</w:t>
      </w:r>
      <w:r w:rsidRPr="000F6C1E">
        <w:rPr>
          <w:szCs w:val="24"/>
          <w:rtl/>
        </w:rPr>
        <w:t xml:space="preserve">, </w:t>
      </w:r>
      <w:r w:rsidRPr="000F6C1E">
        <w:rPr>
          <w:rFonts w:hint="eastAsia"/>
          <w:szCs w:val="24"/>
          <w:rtl/>
        </w:rPr>
        <w:t>הכנת</w:t>
      </w:r>
      <w:r w:rsidRPr="000F6C1E">
        <w:rPr>
          <w:szCs w:val="24"/>
          <w:rtl/>
        </w:rPr>
        <w:t xml:space="preserve"> </w:t>
      </w:r>
      <w:r w:rsidR="00F15AA6" w:rsidRPr="000F6C1E">
        <w:rPr>
          <w:rFonts w:hint="cs"/>
          <w:szCs w:val="24"/>
          <w:rtl/>
        </w:rPr>
        <w:t xml:space="preserve"> </w:t>
      </w:r>
      <w:r w:rsidRPr="000F6C1E">
        <w:rPr>
          <w:rFonts w:hint="eastAsia"/>
          <w:szCs w:val="24"/>
          <w:rtl/>
        </w:rPr>
        <w:t>מצגות</w:t>
      </w:r>
      <w:r w:rsidRPr="000F6C1E">
        <w:rPr>
          <w:szCs w:val="24"/>
          <w:rtl/>
        </w:rPr>
        <w:t xml:space="preserve">, </w:t>
      </w:r>
      <w:r w:rsidRPr="000F6C1E">
        <w:rPr>
          <w:rFonts w:hint="eastAsia"/>
          <w:szCs w:val="24"/>
          <w:rtl/>
        </w:rPr>
        <w:t>השתתפות</w:t>
      </w:r>
      <w:r w:rsidRPr="000F6C1E">
        <w:rPr>
          <w:szCs w:val="24"/>
        </w:rPr>
        <w:t xml:space="preserve"> </w:t>
      </w:r>
      <w:r w:rsidRPr="000F6C1E">
        <w:rPr>
          <w:rFonts w:hint="eastAsia"/>
          <w:szCs w:val="24"/>
          <w:rtl/>
        </w:rPr>
        <w:t>בישיבות</w:t>
      </w:r>
      <w:r w:rsidRPr="000F6C1E">
        <w:rPr>
          <w:szCs w:val="24"/>
        </w:rPr>
        <w:t xml:space="preserve"> </w:t>
      </w:r>
      <w:r w:rsidRPr="000F6C1E">
        <w:rPr>
          <w:rFonts w:hint="eastAsia"/>
          <w:szCs w:val="24"/>
          <w:rtl/>
        </w:rPr>
        <w:t>חיצוניות</w:t>
      </w:r>
      <w:r w:rsidRPr="000F6C1E">
        <w:rPr>
          <w:szCs w:val="24"/>
        </w:rPr>
        <w:t xml:space="preserve"> </w:t>
      </w:r>
      <w:r w:rsidRPr="000F6C1E">
        <w:rPr>
          <w:rFonts w:hint="eastAsia"/>
          <w:szCs w:val="24"/>
          <w:rtl/>
        </w:rPr>
        <w:t>ופנימיות</w:t>
      </w:r>
      <w:r w:rsidRPr="000F6C1E">
        <w:rPr>
          <w:szCs w:val="24"/>
        </w:rPr>
        <w:t xml:space="preserve"> </w:t>
      </w:r>
      <w:r w:rsidRPr="000F6C1E">
        <w:rPr>
          <w:rFonts w:hint="eastAsia"/>
          <w:szCs w:val="24"/>
          <w:rtl/>
        </w:rPr>
        <w:t>עם</w:t>
      </w:r>
      <w:r w:rsidRPr="000F6C1E">
        <w:rPr>
          <w:szCs w:val="24"/>
        </w:rPr>
        <w:t xml:space="preserve"> </w:t>
      </w:r>
      <w:r w:rsidRPr="000F6C1E">
        <w:rPr>
          <w:rFonts w:hint="eastAsia"/>
          <w:szCs w:val="24"/>
          <w:rtl/>
        </w:rPr>
        <w:t>אנשי</w:t>
      </w:r>
      <w:r w:rsidRPr="000F6C1E">
        <w:rPr>
          <w:szCs w:val="24"/>
        </w:rPr>
        <w:t xml:space="preserve"> </w:t>
      </w:r>
      <w:r w:rsidRPr="000F6C1E">
        <w:rPr>
          <w:rFonts w:hint="eastAsia"/>
          <w:szCs w:val="24"/>
          <w:rtl/>
        </w:rPr>
        <w:t>המשרד</w:t>
      </w:r>
      <w:r w:rsidRPr="000F6C1E">
        <w:rPr>
          <w:szCs w:val="24"/>
          <w:rtl/>
        </w:rPr>
        <w:t xml:space="preserve"> </w:t>
      </w:r>
      <w:r w:rsidRPr="000F6C1E">
        <w:rPr>
          <w:rFonts w:hint="eastAsia"/>
          <w:szCs w:val="24"/>
          <w:rtl/>
        </w:rPr>
        <w:t>ככל</w:t>
      </w:r>
      <w:r w:rsidRPr="000F6C1E">
        <w:rPr>
          <w:szCs w:val="24"/>
          <w:rtl/>
        </w:rPr>
        <w:t xml:space="preserve"> </w:t>
      </w:r>
      <w:r w:rsidRPr="000F6C1E">
        <w:rPr>
          <w:rFonts w:hint="eastAsia"/>
          <w:szCs w:val="24"/>
          <w:rtl/>
        </w:rPr>
        <w:t>שידרש</w:t>
      </w:r>
      <w:r w:rsidRPr="000F6C1E">
        <w:rPr>
          <w:szCs w:val="24"/>
          <w:rtl/>
        </w:rPr>
        <w:t xml:space="preserve">, </w:t>
      </w:r>
      <w:r w:rsidRPr="000F6C1E">
        <w:rPr>
          <w:rFonts w:hint="eastAsia"/>
          <w:szCs w:val="24"/>
          <w:rtl/>
        </w:rPr>
        <w:t>הכנת</w:t>
      </w:r>
      <w:r w:rsidRPr="000F6C1E">
        <w:rPr>
          <w:szCs w:val="24"/>
          <w:rtl/>
        </w:rPr>
        <w:t xml:space="preserve"> </w:t>
      </w:r>
      <w:r w:rsidRPr="000F6C1E">
        <w:rPr>
          <w:rFonts w:hint="eastAsia"/>
          <w:szCs w:val="24"/>
          <w:rtl/>
        </w:rPr>
        <w:t>תקציר</w:t>
      </w:r>
      <w:r w:rsidRPr="000F6C1E">
        <w:rPr>
          <w:szCs w:val="24"/>
          <w:rtl/>
        </w:rPr>
        <w:t xml:space="preserve"> </w:t>
      </w:r>
      <w:r w:rsidRPr="000F6C1E">
        <w:rPr>
          <w:rFonts w:hint="eastAsia"/>
          <w:szCs w:val="24"/>
          <w:rtl/>
        </w:rPr>
        <w:t>העבודה</w:t>
      </w:r>
      <w:r w:rsidRPr="000F6C1E">
        <w:rPr>
          <w:szCs w:val="24"/>
          <w:rtl/>
        </w:rPr>
        <w:t xml:space="preserve"> </w:t>
      </w:r>
      <w:r w:rsidRPr="000F6C1E">
        <w:rPr>
          <w:rFonts w:hint="eastAsia"/>
          <w:szCs w:val="24"/>
          <w:rtl/>
        </w:rPr>
        <w:t>ותרגומו</w:t>
      </w:r>
      <w:r w:rsidRPr="000F6C1E">
        <w:rPr>
          <w:szCs w:val="24"/>
          <w:rtl/>
        </w:rPr>
        <w:t xml:space="preserve"> </w:t>
      </w:r>
      <w:r w:rsidRPr="000F6C1E">
        <w:rPr>
          <w:rFonts w:hint="eastAsia"/>
          <w:szCs w:val="24"/>
          <w:rtl/>
        </w:rPr>
        <w:t>לאנגלית</w:t>
      </w:r>
      <w:r w:rsidRPr="000F6C1E">
        <w:rPr>
          <w:szCs w:val="24"/>
          <w:rtl/>
        </w:rPr>
        <w:t xml:space="preserve"> </w:t>
      </w:r>
      <w:r w:rsidRPr="000F6C1E">
        <w:rPr>
          <w:rFonts w:hint="eastAsia"/>
          <w:szCs w:val="24"/>
          <w:rtl/>
        </w:rPr>
        <w:t>וכל</w:t>
      </w:r>
      <w:r w:rsidRPr="000F6C1E">
        <w:rPr>
          <w:szCs w:val="24"/>
          <w:rtl/>
        </w:rPr>
        <w:t xml:space="preserve"> </w:t>
      </w:r>
      <w:r w:rsidRPr="000F6C1E">
        <w:rPr>
          <w:rFonts w:hint="eastAsia"/>
          <w:szCs w:val="24"/>
          <w:rtl/>
        </w:rPr>
        <w:t>הוצאה</w:t>
      </w:r>
      <w:r w:rsidRPr="000F6C1E">
        <w:rPr>
          <w:szCs w:val="24"/>
          <w:rtl/>
        </w:rPr>
        <w:t xml:space="preserve"> </w:t>
      </w:r>
      <w:r w:rsidRPr="000F6C1E">
        <w:rPr>
          <w:rFonts w:hint="eastAsia"/>
          <w:szCs w:val="24"/>
          <w:rtl/>
        </w:rPr>
        <w:t>אחרת</w:t>
      </w:r>
      <w:r w:rsidRPr="000F6C1E">
        <w:rPr>
          <w:szCs w:val="24"/>
          <w:rtl/>
        </w:rPr>
        <w:t>.</w:t>
      </w:r>
    </w:p>
    <w:p w:rsidR="00F15AA6" w:rsidRPr="000F6C1E" w:rsidRDefault="00536018" w:rsidP="00AF0AE6">
      <w:pPr>
        <w:pStyle w:val="af5"/>
        <w:numPr>
          <w:ilvl w:val="1"/>
          <w:numId w:val="130"/>
        </w:numPr>
        <w:spacing w:line="360" w:lineRule="auto"/>
        <w:ind w:left="594" w:hanging="425"/>
        <w:jc w:val="both"/>
        <w:rPr>
          <w:szCs w:val="24"/>
        </w:rPr>
      </w:pPr>
      <w:r w:rsidRPr="000F6C1E">
        <w:rPr>
          <w:rFonts w:hint="eastAsia"/>
          <w:szCs w:val="24"/>
          <w:rtl/>
        </w:rPr>
        <w:t>תשלום</w:t>
      </w:r>
      <w:r w:rsidRPr="000F6C1E">
        <w:rPr>
          <w:szCs w:val="24"/>
          <w:rtl/>
        </w:rPr>
        <w:t xml:space="preserve"> </w:t>
      </w:r>
      <w:r w:rsidRPr="000F6C1E">
        <w:rPr>
          <w:rFonts w:hint="eastAsia"/>
          <w:szCs w:val="24"/>
          <w:rtl/>
        </w:rPr>
        <w:t>עבור</w:t>
      </w:r>
      <w:r w:rsidRPr="000F6C1E">
        <w:rPr>
          <w:szCs w:val="24"/>
          <w:rtl/>
        </w:rPr>
        <w:t xml:space="preserve"> </w:t>
      </w:r>
      <w:r w:rsidRPr="000F6C1E">
        <w:rPr>
          <w:rFonts w:hint="eastAsia"/>
          <w:szCs w:val="24"/>
          <w:rtl/>
        </w:rPr>
        <w:t>נסיעה</w:t>
      </w:r>
      <w:r w:rsidRPr="000F6C1E">
        <w:rPr>
          <w:szCs w:val="24"/>
          <w:rtl/>
        </w:rPr>
        <w:t xml:space="preserve"> </w:t>
      </w:r>
      <w:r w:rsidRPr="000F6C1E">
        <w:rPr>
          <w:rFonts w:hint="eastAsia"/>
          <w:szCs w:val="24"/>
          <w:rtl/>
        </w:rPr>
        <w:t>יהיה</w:t>
      </w:r>
      <w:r w:rsidRPr="000F6C1E">
        <w:rPr>
          <w:szCs w:val="24"/>
          <w:rtl/>
        </w:rPr>
        <w:t xml:space="preserve"> </w:t>
      </w:r>
      <w:r w:rsidRPr="000F6C1E">
        <w:rPr>
          <w:rFonts w:hint="eastAsia"/>
          <w:szCs w:val="24"/>
          <w:rtl/>
        </w:rPr>
        <w:t>כמפורט</w:t>
      </w:r>
      <w:r w:rsidRPr="000F6C1E">
        <w:rPr>
          <w:szCs w:val="24"/>
          <w:rtl/>
        </w:rPr>
        <w:t xml:space="preserve"> </w:t>
      </w:r>
      <w:r w:rsidRPr="000F6C1E">
        <w:rPr>
          <w:rFonts w:hint="eastAsia"/>
          <w:szCs w:val="24"/>
          <w:rtl/>
        </w:rPr>
        <w:t>בהודעת</w:t>
      </w:r>
      <w:r w:rsidRPr="000F6C1E">
        <w:rPr>
          <w:szCs w:val="24"/>
          <w:rtl/>
        </w:rPr>
        <w:t xml:space="preserve"> </w:t>
      </w:r>
      <w:r w:rsidRPr="000F6C1E">
        <w:rPr>
          <w:rFonts w:hint="eastAsia"/>
          <w:szCs w:val="24"/>
          <w:rtl/>
        </w:rPr>
        <w:t>החשב</w:t>
      </w:r>
      <w:r w:rsidRPr="000F6C1E">
        <w:rPr>
          <w:szCs w:val="24"/>
          <w:rtl/>
        </w:rPr>
        <w:t xml:space="preserve"> </w:t>
      </w:r>
      <w:r w:rsidRPr="000F6C1E">
        <w:rPr>
          <w:rFonts w:hint="eastAsia"/>
          <w:szCs w:val="24"/>
          <w:rtl/>
        </w:rPr>
        <w:t>הכללי</w:t>
      </w:r>
      <w:r w:rsidRPr="000F6C1E">
        <w:rPr>
          <w:szCs w:val="24"/>
          <w:rtl/>
        </w:rPr>
        <w:t xml:space="preserve"> "החזר הוצאות נסיעה בתפקיד לנותני </w:t>
      </w:r>
      <w:r w:rsidR="00F15AA6" w:rsidRPr="000F6C1E">
        <w:rPr>
          <w:szCs w:val="24"/>
          <w:rtl/>
        </w:rPr>
        <w:t xml:space="preserve"> </w:t>
      </w:r>
    </w:p>
    <w:p w:rsidR="00536018" w:rsidRDefault="00536018" w:rsidP="00F15AA6">
      <w:pPr>
        <w:pStyle w:val="af5"/>
        <w:spacing w:line="360" w:lineRule="auto"/>
        <w:ind w:left="594"/>
        <w:jc w:val="both"/>
        <w:rPr>
          <w:szCs w:val="24"/>
        </w:rPr>
      </w:pPr>
      <w:r w:rsidRPr="000F6C1E">
        <w:rPr>
          <w:szCs w:val="24"/>
          <w:rtl/>
        </w:rPr>
        <w:t>שירותים חיצוניים- תעריפי</w:t>
      </w:r>
      <w:r w:rsidRPr="000F6C1E">
        <w:rPr>
          <w:rFonts w:hint="eastAsia"/>
          <w:szCs w:val="24"/>
          <w:rtl/>
        </w:rPr>
        <w:t>ם</w:t>
      </w:r>
      <w:r w:rsidRPr="000F6C1E">
        <w:rPr>
          <w:szCs w:val="24"/>
          <w:rtl/>
        </w:rPr>
        <w:t xml:space="preserve">", מס' ה' 13.9.2.2 והעדכונים לה. </w:t>
      </w:r>
      <w:r w:rsidR="0049705F" w:rsidRPr="000F6C1E">
        <w:rPr>
          <w:rFonts w:hint="eastAsia"/>
          <w:szCs w:val="24"/>
          <w:rtl/>
        </w:rPr>
        <w:t>עבור</w:t>
      </w:r>
      <w:r w:rsidR="0049705F" w:rsidRPr="000F6C1E">
        <w:rPr>
          <w:szCs w:val="24"/>
          <w:rtl/>
        </w:rPr>
        <w:t xml:space="preserve"> </w:t>
      </w:r>
      <w:r w:rsidR="0049705F" w:rsidRPr="000F6C1E">
        <w:rPr>
          <w:rFonts w:hint="eastAsia"/>
          <w:szCs w:val="24"/>
          <w:rtl/>
        </w:rPr>
        <w:t>שרותי</w:t>
      </w:r>
      <w:r w:rsidR="0049705F" w:rsidRPr="000F6C1E">
        <w:rPr>
          <w:szCs w:val="24"/>
          <w:rtl/>
        </w:rPr>
        <w:t xml:space="preserve"> </w:t>
      </w:r>
      <w:r w:rsidR="0049705F" w:rsidRPr="000F6C1E">
        <w:rPr>
          <w:rFonts w:hint="eastAsia"/>
          <w:szCs w:val="24"/>
          <w:rtl/>
        </w:rPr>
        <w:t>יעוץ</w:t>
      </w:r>
      <w:r w:rsidR="0049705F" w:rsidRPr="000F6C1E">
        <w:rPr>
          <w:szCs w:val="24"/>
          <w:rtl/>
        </w:rPr>
        <w:t xml:space="preserve"> </w:t>
      </w:r>
      <w:r w:rsidR="0049705F" w:rsidRPr="000F6C1E">
        <w:rPr>
          <w:rFonts w:hint="eastAsia"/>
          <w:szCs w:val="24"/>
          <w:rtl/>
        </w:rPr>
        <w:t>משלימים</w:t>
      </w:r>
      <w:r w:rsidR="0049705F" w:rsidRPr="000F6C1E">
        <w:rPr>
          <w:szCs w:val="24"/>
          <w:rtl/>
        </w:rPr>
        <w:t xml:space="preserve"> </w:t>
      </w:r>
      <w:r w:rsidR="0049705F" w:rsidRPr="000F6C1E">
        <w:rPr>
          <w:rFonts w:hint="eastAsia"/>
          <w:szCs w:val="24"/>
          <w:rtl/>
        </w:rPr>
        <w:t>ליועץ</w:t>
      </w:r>
      <w:r w:rsidR="0049705F" w:rsidRPr="000F6C1E">
        <w:rPr>
          <w:szCs w:val="24"/>
          <w:rtl/>
        </w:rPr>
        <w:t xml:space="preserve"> </w:t>
      </w:r>
      <w:r w:rsidR="0049705F" w:rsidRPr="000F6C1E">
        <w:rPr>
          <w:rFonts w:hint="eastAsia"/>
          <w:szCs w:val="24"/>
          <w:rtl/>
        </w:rPr>
        <w:t>בארץ</w:t>
      </w:r>
      <w:r w:rsidR="00602E42" w:rsidRPr="000F6C1E">
        <w:rPr>
          <w:szCs w:val="24"/>
          <w:rtl/>
        </w:rPr>
        <w:t>.</w:t>
      </w:r>
    </w:p>
    <w:p w:rsidR="00536018" w:rsidRDefault="00536018" w:rsidP="00AF0AE6">
      <w:pPr>
        <w:pStyle w:val="af5"/>
        <w:numPr>
          <w:ilvl w:val="1"/>
          <w:numId w:val="130"/>
        </w:numPr>
        <w:spacing w:line="360" w:lineRule="auto"/>
        <w:ind w:left="594"/>
        <w:jc w:val="both"/>
        <w:rPr>
          <w:szCs w:val="24"/>
        </w:rPr>
      </w:pPr>
      <w:r w:rsidRPr="00B274E0">
        <w:rPr>
          <w:rFonts w:hint="cs"/>
          <w:szCs w:val="24"/>
          <w:rtl/>
        </w:rPr>
        <w:t>מובהר, כי לא יינתן תשלום בגין ביטול זמן בנסיעה.</w:t>
      </w:r>
    </w:p>
    <w:p w:rsidR="00536018" w:rsidRDefault="00536018" w:rsidP="00AF0AE6">
      <w:pPr>
        <w:pStyle w:val="af5"/>
        <w:numPr>
          <w:ilvl w:val="1"/>
          <w:numId w:val="130"/>
        </w:numPr>
        <w:spacing w:line="360" w:lineRule="auto"/>
        <w:ind w:left="594"/>
        <w:jc w:val="both"/>
        <w:rPr>
          <w:szCs w:val="24"/>
        </w:rPr>
      </w:pPr>
      <w:r w:rsidRPr="00B274E0">
        <w:rPr>
          <w:rFonts w:hint="cs"/>
          <w:szCs w:val="24"/>
          <w:rtl/>
        </w:rPr>
        <w:t>התמורה לשירותים, בגין ביצוע השירותים הנ"ל, תשולם על ידי המשרד על בסיס הצעת המחיר.</w:t>
      </w:r>
    </w:p>
    <w:p w:rsidR="00F15AA6" w:rsidRDefault="00536018" w:rsidP="00680DA0">
      <w:pPr>
        <w:pStyle w:val="af5"/>
        <w:numPr>
          <w:ilvl w:val="1"/>
          <w:numId w:val="130"/>
        </w:numPr>
        <w:spacing w:line="360" w:lineRule="auto"/>
        <w:ind w:left="594" w:hanging="425"/>
        <w:jc w:val="both"/>
        <w:rPr>
          <w:szCs w:val="24"/>
        </w:rPr>
      </w:pPr>
      <w:r w:rsidRPr="00B274E0">
        <w:rPr>
          <w:szCs w:val="24"/>
          <w:rtl/>
        </w:rPr>
        <w:t xml:space="preserve">התמורה תשולם בכפוף להוראת תכ"מ "ביצוע תשלומים בגין התחייבויות" ולאחר אישור </w:t>
      </w:r>
    </w:p>
    <w:p w:rsidR="00536018" w:rsidRDefault="00536018" w:rsidP="00F15AA6">
      <w:pPr>
        <w:pStyle w:val="af5"/>
        <w:spacing w:line="360" w:lineRule="auto"/>
        <w:ind w:left="594"/>
        <w:jc w:val="both"/>
        <w:rPr>
          <w:szCs w:val="24"/>
        </w:rPr>
      </w:pPr>
      <w:r w:rsidRPr="00B274E0">
        <w:rPr>
          <w:szCs w:val="24"/>
          <w:rtl/>
        </w:rPr>
        <w:t>החשבונות והחשבוניות על ידי בא כוח המשרד.</w:t>
      </w:r>
    </w:p>
    <w:p w:rsidR="00536018" w:rsidRPr="005651A3" w:rsidRDefault="00536018" w:rsidP="007B030F">
      <w:pPr>
        <w:pStyle w:val="af5"/>
        <w:numPr>
          <w:ilvl w:val="1"/>
          <w:numId w:val="130"/>
        </w:numPr>
        <w:spacing w:line="360" w:lineRule="auto"/>
        <w:ind w:left="594" w:hanging="425"/>
        <w:jc w:val="both"/>
        <w:rPr>
          <w:szCs w:val="24"/>
          <w:rtl/>
        </w:rPr>
      </w:pPr>
      <w:r w:rsidRPr="00B274E0">
        <w:rPr>
          <w:rFonts w:hint="eastAsia"/>
          <w:b/>
          <w:bCs/>
          <w:szCs w:val="24"/>
          <w:rtl/>
        </w:rPr>
        <w:t>הפחתת</w:t>
      </w:r>
      <w:r w:rsidRPr="00B274E0">
        <w:rPr>
          <w:b/>
          <w:bCs/>
          <w:szCs w:val="24"/>
          <w:rtl/>
        </w:rPr>
        <w:t xml:space="preserve"> </w:t>
      </w:r>
      <w:r w:rsidRPr="00B274E0">
        <w:rPr>
          <w:rFonts w:hint="eastAsia"/>
          <w:b/>
          <w:bCs/>
          <w:szCs w:val="24"/>
          <w:rtl/>
        </w:rPr>
        <w:t>תשלום</w:t>
      </w:r>
      <w:r w:rsidRPr="00B274E0">
        <w:rPr>
          <w:b/>
          <w:bCs/>
          <w:szCs w:val="24"/>
          <w:rtl/>
        </w:rPr>
        <w:t xml:space="preserve"> </w:t>
      </w:r>
      <w:r w:rsidRPr="00B274E0">
        <w:rPr>
          <w:rFonts w:hint="eastAsia"/>
          <w:b/>
          <w:bCs/>
          <w:szCs w:val="24"/>
          <w:rtl/>
        </w:rPr>
        <w:t>מהתמורה</w:t>
      </w:r>
      <w:r w:rsidRPr="00B274E0">
        <w:rPr>
          <w:b/>
          <w:bCs/>
          <w:szCs w:val="24"/>
          <w:rtl/>
        </w:rPr>
        <w:t xml:space="preserve"> </w:t>
      </w:r>
      <w:r w:rsidRPr="00B274E0">
        <w:rPr>
          <w:rFonts w:hint="eastAsia"/>
          <w:b/>
          <w:bCs/>
          <w:szCs w:val="24"/>
          <w:rtl/>
        </w:rPr>
        <w:t>בגין</w:t>
      </w:r>
      <w:r w:rsidRPr="00B274E0">
        <w:rPr>
          <w:b/>
          <w:bCs/>
          <w:szCs w:val="24"/>
        </w:rPr>
        <w:t xml:space="preserve"> </w:t>
      </w:r>
      <w:r w:rsidRPr="00B274E0">
        <w:rPr>
          <w:rFonts w:hint="eastAsia"/>
          <w:b/>
          <w:bCs/>
          <w:szCs w:val="24"/>
          <w:rtl/>
        </w:rPr>
        <w:t>איחור</w:t>
      </w:r>
      <w:r w:rsidRPr="00B274E0">
        <w:rPr>
          <w:b/>
          <w:bCs/>
          <w:szCs w:val="24"/>
        </w:rPr>
        <w:t xml:space="preserve"> </w:t>
      </w:r>
      <w:r w:rsidRPr="00B274E0">
        <w:rPr>
          <w:rFonts w:hint="eastAsia"/>
          <w:b/>
          <w:bCs/>
          <w:szCs w:val="24"/>
          <w:rtl/>
        </w:rPr>
        <w:t>בהגשה</w:t>
      </w:r>
      <w:r w:rsidRPr="00B274E0">
        <w:rPr>
          <w:szCs w:val="24"/>
          <w:rtl/>
        </w:rPr>
        <w:t>:</w:t>
      </w:r>
      <w:r w:rsidRPr="00B274E0">
        <w:rPr>
          <w:b/>
          <w:bCs/>
          <w:szCs w:val="24"/>
          <w:rtl/>
        </w:rPr>
        <w:t xml:space="preserve"> </w:t>
      </w:r>
      <w:r w:rsidRPr="00B274E0">
        <w:rPr>
          <w:rFonts w:ascii="David" w:hint="cs"/>
          <w:szCs w:val="24"/>
          <w:rtl/>
        </w:rPr>
        <w:t xml:space="preserve"> </w:t>
      </w:r>
      <w:r w:rsidRPr="00B274E0">
        <w:rPr>
          <w:rFonts w:ascii="David" w:hint="eastAsia"/>
          <w:szCs w:val="24"/>
          <w:rtl/>
        </w:rPr>
        <w:t>על</w:t>
      </w:r>
      <w:r w:rsidRPr="00B274E0">
        <w:rPr>
          <w:rFonts w:ascii="David"/>
          <w:szCs w:val="24"/>
          <w:rtl/>
        </w:rPr>
        <w:t xml:space="preserve"> </w:t>
      </w:r>
      <w:r w:rsidRPr="00B274E0">
        <w:rPr>
          <w:rFonts w:ascii="David" w:hint="eastAsia"/>
          <w:szCs w:val="24"/>
          <w:rtl/>
        </w:rPr>
        <w:t>הזוכה</w:t>
      </w:r>
      <w:r w:rsidRPr="00B274E0">
        <w:rPr>
          <w:rFonts w:ascii="David"/>
          <w:szCs w:val="24"/>
          <w:rtl/>
        </w:rPr>
        <w:t xml:space="preserve"> </w:t>
      </w:r>
      <w:r w:rsidRPr="00B274E0">
        <w:rPr>
          <w:rFonts w:ascii="David" w:hint="eastAsia"/>
          <w:szCs w:val="24"/>
          <w:rtl/>
        </w:rPr>
        <w:t>במכרז</w:t>
      </w:r>
      <w:r w:rsidRPr="00B274E0">
        <w:rPr>
          <w:rFonts w:ascii="David"/>
          <w:szCs w:val="24"/>
          <w:rtl/>
        </w:rPr>
        <w:t xml:space="preserve"> </w:t>
      </w:r>
      <w:r w:rsidRPr="00B274E0">
        <w:rPr>
          <w:rFonts w:ascii="David" w:hint="eastAsia"/>
          <w:szCs w:val="24"/>
          <w:rtl/>
        </w:rPr>
        <w:t>לעמוד</w:t>
      </w:r>
      <w:r w:rsidRPr="00B274E0">
        <w:rPr>
          <w:rFonts w:ascii="David"/>
          <w:szCs w:val="24"/>
          <w:rtl/>
        </w:rPr>
        <w:t xml:space="preserve"> </w:t>
      </w:r>
      <w:r w:rsidRPr="00B274E0">
        <w:rPr>
          <w:rFonts w:ascii="David" w:hint="eastAsia"/>
          <w:szCs w:val="24"/>
          <w:rtl/>
        </w:rPr>
        <w:t>בלוחות</w:t>
      </w:r>
      <w:r w:rsidRPr="00B274E0">
        <w:rPr>
          <w:rFonts w:ascii="David"/>
          <w:szCs w:val="24"/>
          <w:rtl/>
        </w:rPr>
        <w:t xml:space="preserve"> </w:t>
      </w:r>
      <w:r w:rsidRPr="00B274E0">
        <w:rPr>
          <w:rFonts w:ascii="David" w:hint="eastAsia"/>
          <w:szCs w:val="24"/>
          <w:rtl/>
        </w:rPr>
        <w:t>הזמנים</w:t>
      </w:r>
      <w:r w:rsidRPr="00B274E0">
        <w:rPr>
          <w:rFonts w:ascii="David"/>
          <w:szCs w:val="24"/>
          <w:rtl/>
        </w:rPr>
        <w:t xml:space="preserve"> </w:t>
      </w:r>
      <w:r w:rsidRPr="00B274E0">
        <w:rPr>
          <w:rFonts w:ascii="David" w:hint="cs"/>
          <w:szCs w:val="24"/>
          <w:rtl/>
        </w:rPr>
        <w:t xml:space="preserve">שיוגדרו </w:t>
      </w:r>
      <w:r w:rsidRPr="005651A3">
        <w:rPr>
          <w:rFonts w:ascii="David" w:hint="cs"/>
          <w:szCs w:val="24"/>
          <w:rtl/>
        </w:rPr>
        <w:t>בתכנית העבודה (כאמור בסעיף 3 לעיל) בתחילת ההליך התכנוני.</w:t>
      </w:r>
    </w:p>
    <w:p w:rsidR="00F15AA6" w:rsidRDefault="00536018" w:rsidP="00680DA0">
      <w:pPr>
        <w:autoSpaceDE w:val="0"/>
        <w:autoSpaceDN w:val="0"/>
        <w:adjustRightInd w:val="0"/>
        <w:spacing w:line="360" w:lineRule="auto"/>
        <w:ind w:left="594"/>
        <w:jc w:val="both"/>
        <w:rPr>
          <w:rFonts w:ascii="David"/>
          <w:szCs w:val="24"/>
          <w:rtl/>
        </w:rPr>
      </w:pPr>
      <w:r w:rsidRPr="00746907">
        <w:rPr>
          <w:rFonts w:ascii="David"/>
          <w:szCs w:val="24"/>
          <w:rtl/>
        </w:rPr>
        <w:t xml:space="preserve">אשר על כן, </w:t>
      </w:r>
      <w:r w:rsidRPr="00B51C5F">
        <w:rPr>
          <w:rFonts w:ascii="David" w:hint="eastAsia"/>
          <w:szCs w:val="24"/>
          <w:rtl/>
        </w:rPr>
        <w:t>אם</w:t>
      </w:r>
      <w:r w:rsidRPr="00B51C5F">
        <w:rPr>
          <w:rFonts w:ascii="David"/>
          <w:szCs w:val="24"/>
          <w:rtl/>
        </w:rPr>
        <w:t xml:space="preserve"> </w:t>
      </w:r>
      <w:r w:rsidRPr="00B51C5F">
        <w:rPr>
          <w:rFonts w:ascii="David" w:hint="eastAsia"/>
          <w:szCs w:val="24"/>
          <w:rtl/>
        </w:rPr>
        <w:t>יאחר</w:t>
      </w:r>
      <w:r w:rsidRPr="00B51C5F">
        <w:rPr>
          <w:rFonts w:ascii="David"/>
          <w:szCs w:val="24"/>
          <w:rtl/>
        </w:rPr>
        <w:t xml:space="preserve"> </w:t>
      </w:r>
      <w:r w:rsidRPr="00B51C5F">
        <w:rPr>
          <w:rFonts w:ascii="David" w:hint="eastAsia"/>
          <w:szCs w:val="24"/>
          <w:rtl/>
        </w:rPr>
        <w:t>הזוכה</w:t>
      </w:r>
      <w:r w:rsidRPr="00B51C5F">
        <w:rPr>
          <w:rFonts w:ascii="David"/>
          <w:szCs w:val="24"/>
          <w:rtl/>
        </w:rPr>
        <w:t xml:space="preserve"> בהגשת התוצרים</w:t>
      </w:r>
      <w:r w:rsidRPr="00746907">
        <w:rPr>
          <w:rFonts w:ascii="David"/>
          <w:szCs w:val="24"/>
          <w:rtl/>
        </w:rPr>
        <w:t xml:space="preserve"> </w:t>
      </w:r>
      <w:r w:rsidRPr="00746907">
        <w:rPr>
          <w:rFonts w:ascii="David" w:hint="cs"/>
          <w:szCs w:val="24"/>
          <w:rtl/>
        </w:rPr>
        <w:t xml:space="preserve">ו/או בביצוע התוצרים </w:t>
      </w:r>
      <w:r w:rsidRPr="00746907">
        <w:rPr>
          <w:rFonts w:ascii="David"/>
          <w:szCs w:val="24"/>
          <w:rtl/>
        </w:rPr>
        <w:t>בתקופה של מ</w:t>
      </w:r>
      <w:r w:rsidRPr="00746907">
        <w:rPr>
          <w:rFonts w:ascii="David" w:hint="eastAsia"/>
          <w:szCs w:val="24"/>
          <w:rtl/>
        </w:rPr>
        <w:t>עבר</w:t>
      </w:r>
      <w:r w:rsidRPr="00746907">
        <w:rPr>
          <w:rFonts w:ascii="David"/>
          <w:szCs w:val="24"/>
        </w:rPr>
        <w:t xml:space="preserve"> </w:t>
      </w:r>
      <w:r w:rsidRPr="00B51C5F">
        <w:rPr>
          <w:rFonts w:ascii="David" w:hint="eastAsia"/>
          <w:szCs w:val="24"/>
          <w:rtl/>
        </w:rPr>
        <w:t>לחודש</w:t>
      </w:r>
      <w:r w:rsidR="00F15AA6">
        <w:rPr>
          <w:rFonts w:ascii="David" w:hint="cs"/>
          <w:szCs w:val="24"/>
          <w:rtl/>
        </w:rPr>
        <w:t xml:space="preserve"> </w:t>
      </w:r>
    </w:p>
    <w:p w:rsidR="00F15AA6" w:rsidRDefault="00536018" w:rsidP="00680DA0">
      <w:pPr>
        <w:autoSpaceDE w:val="0"/>
        <w:autoSpaceDN w:val="0"/>
        <w:adjustRightInd w:val="0"/>
        <w:spacing w:line="360" w:lineRule="auto"/>
        <w:ind w:left="594"/>
        <w:jc w:val="both"/>
        <w:rPr>
          <w:rFonts w:ascii="David"/>
          <w:szCs w:val="24"/>
          <w:rtl/>
        </w:rPr>
      </w:pPr>
      <w:r w:rsidRPr="00746907">
        <w:rPr>
          <w:rFonts w:ascii="David"/>
          <w:szCs w:val="24"/>
          <w:rtl/>
        </w:rPr>
        <w:t>(</w:t>
      </w:r>
      <w:r>
        <w:rPr>
          <w:rFonts w:ascii="David" w:hint="cs"/>
          <w:szCs w:val="24"/>
          <w:rtl/>
        </w:rPr>
        <w:t>ב</w:t>
      </w:r>
      <w:r w:rsidRPr="00746907">
        <w:rPr>
          <w:rFonts w:ascii="David"/>
          <w:szCs w:val="24"/>
          <w:rtl/>
        </w:rPr>
        <w:t>מ</w:t>
      </w:r>
      <w:r w:rsidRPr="00746907">
        <w:rPr>
          <w:rFonts w:ascii="David" w:hint="eastAsia"/>
          <w:szCs w:val="24"/>
          <w:rtl/>
        </w:rPr>
        <w:t>צטבר</w:t>
      </w:r>
      <w:r w:rsidRPr="00746907">
        <w:rPr>
          <w:rFonts w:ascii="David"/>
          <w:szCs w:val="24"/>
          <w:rtl/>
        </w:rPr>
        <w:t xml:space="preserve">) </w:t>
      </w:r>
      <w:r>
        <w:rPr>
          <w:rFonts w:ascii="David" w:hint="cs"/>
          <w:szCs w:val="24"/>
          <w:rtl/>
        </w:rPr>
        <w:t>תהא למשרד הסמכות להטיל</w:t>
      </w:r>
      <w:r w:rsidRPr="00746907">
        <w:rPr>
          <w:rFonts w:ascii="David"/>
          <w:szCs w:val="24"/>
          <w:rtl/>
        </w:rPr>
        <w:t xml:space="preserve"> עליו קנס</w:t>
      </w:r>
      <w:r w:rsidRPr="00746907">
        <w:rPr>
          <w:rFonts w:ascii="David"/>
          <w:szCs w:val="24"/>
        </w:rPr>
        <w:t xml:space="preserve"> </w:t>
      </w:r>
      <w:r w:rsidRPr="00746907">
        <w:rPr>
          <w:rFonts w:ascii="David" w:hint="eastAsia"/>
          <w:szCs w:val="24"/>
          <w:rtl/>
        </w:rPr>
        <w:t>בגובה</w:t>
      </w:r>
      <w:r w:rsidRPr="00746907">
        <w:rPr>
          <w:rFonts w:ascii="David"/>
          <w:szCs w:val="24"/>
        </w:rPr>
        <w:t xml:space="preserve"> </w:t>
      </w:r>
      <w:r w:rsidRPr="00746907">
        <w:rPr>
          <w:rFonts w:ascii="David" w:hint="eastAsia"/>
          <w:szCs w:val="24"/>
          <w:rtl/>
        </w:rPr>
        <w:t>של</w:t>
      </w:r>
      <w:r w:rsidRPr="00746907">
        <w:rPr>
          <w:rFonts w:asciiTheme="minorHAnsi" w:hAnsiTheme="minorHAnsi"/>
          <w:szCs w:val="24"/>
        </w:rPr>
        <w:t xml:space="preserve"> </w:t>
      </w:r>
      <w:r w:rsidRPr="00B51C5F">
        <w:rPr>
          <w:rFonts w:ascii="David"/>
          <w:szCs w:val="24"/>
          <w:rtl/>
        </w:rPr>
        <w:t>300</w:t>
      </w:r>
      <w:r w:rsidRPr="00B51C5F">
        <w:rPr>
          <w:rFonts w:ascii="David"/>
          <w:szCs w:val="24"/>
        </w:rPr>
        <w:t xml:space="preserve"> </w:t>
      </w:r>
      <w:r w:rsidRPr="00B51C5F">
        <w:rPr>
          <w:rFonts w:ascii="David" w:hint="eastAsia"/>
          <w:szCs w:val="24"/>
          <w:rtl/>
        </w:rPr>
        <w:t>₪</w:t>
      </w:r>
      <w:r w:rsidRPr="00746907">
        <w:rPr>
          <w:rFonts w:ascii="David"/>
          <w:szCs w:val="24"/>
        </w:rPr>
        <w:t xml:space="preserve"> </w:t>
      </w:r>
      <w:r w:rsidRPr="00746907">
        <w:rPr>
          <w:rFonts w:ascii="David" w:hint="eastAsia"/>
          <w:szCs w:val="24"/>
          <w:rtl/>
        </w:rPr>
        <w:t>שיופחת</w:t>
      </w:r>
      <w:r w:rsidRPr="00746907">
        <w:rPr>
          <w:rFonts w:ascii="David"/>
          <w:szCs w:val="24"/>
          <w:rtl/>
        </w:rPr>
        <w:t xml:space="preserve"> מהתמורה </w:t>
      </w:r>
      <w:r w:rsidRPr="00746907">
        <w:rPr>
          <w:rFonts w:ascii="David" w:hint="eastAsia"/>
          <w:szCs w:val="24"/>
          <w:rtl/>
        </w:rPr>
        <w:t>בגין</w:t>
      </w:r>
      <w:r w:rsidRPr="00746907">
        <w:rPr>
          <w:rFonts w:ascii="David"/>
          <w:szCs w:val="24"/>
          <w:rtl/>
        </w:rPr>
        <w:t xml:space="preserve"> </w:t>
      </w:r>
      <w:r w:rsidRPr="00746907">
        <w:rPr>
          <w:rFonts w:ascii="David" w:hint="eastAsia"/>
          <w:szCs w:val="24"/>
          <w:rtl/>
        </w:rPr>
        <w:t>כל</w:t>
      </w:r>
      <w:r w:rsidRPr="00746907">
        <w:rPr>
          <w:rFonts w:ascii="David"/>
          <w:szCs w:val="24"/>
        </w:rPr>
        <w:t xml:space="preserve"> </w:t>
      </w:r>
    </w:p>
    <w:p w:rsidR="00536018" w:rsidRDefault="00536018" w:rsidP="00680DA0">
      <w:pPr>
        <w:autoSpaceDE w:val="0"/>
        <w:autoSpaceDN w:val="0"/>
        <w:adjustRightInd w:val="0"/>
        <w:spacing w:line="360" w:lineRule="auto"/>
        <w:ind w:left="594"/>
        <w:jc w:val="both"/>
        <w:rPr>
          <w:rFonts w:ascii="David"/>
          <w:szCs w:val="24"/>
          <w:rtl/>
        </w:rPr>
      </w:pPr>
      <w:r w:rsidRPr="00746907">
        <w:rPr>
          <w:rFonts w:ascii="David" w:hint="eastAsia"/>
          <w:szCs w:val="24"/>
          <w:rtl/>
        </w:rPr>
        <w:t>יום</w:t>
      </w:r>
      <w:r w:rsidRPr="00746907">
        <w:rPr>
          <w:rFonts w:ascii="David"/>
          <w:szCs w:val="24"/>
        </w:rPr>
        <w:t xml:space="preserve"> </w:t>
      </w:r>
      <w:r w:rsidRPr="00746907">
        <w:rPr>
          <w:rFonts w:ascii="David" w:hint="eastAsia"/>
          <w:szCs w:val="24"/>
          <w:rtl/>
        </w:rPr>
        <w:t>איחור</w:t>
      </w:r>
      <w:r w:rsidRPr="00746907">
        <w:rPr>
          <w:rFonts w:asciiTheme="minorHAnsi" w:hAnsiTheme="minorHAnsi" w:hint="cs"/>
          <w:b/>
          <w:bCs/>
          <w:szCs w:val="24"/>
          <w:rtl/>
        </w:rPr>
        <w:t>.</w:t>
      </w:r>
    </w:p>
    <w:p w:rsidR="00F15AA6" w:rsidRPr="00B51C5F" w:rsidRDefault="00F15AA6" w:rsidP="006776D7">
      <w:pPr>
        <w:autoSpaceDE w:val="0"/>
        <w:autoSpaceDN w:val="0"/>
        <w:adjustRightInd w:val="0"/>
        <w:spacing w:line="360" w:lineRule="auto"/>
        <w:jc w:val="both"/>
        <w:rPr>
          <w:rFonts w:ascii="David"/>
          <w:szCs w:val="24"/>
          <w:rtl/>
        </w:rPr>
      </w:pPr>
    </w:p>
    <w:p w:rsidR="00536018" w:rsidRPr="00B51C5F" w:rsidRDefault="00536018" w:rsidP="00536018">
      <w:pPr>
        <w:spacing w:line="360" w:lineRule="auto"/>
        <w:ind w:right="567"/>
        <w:jc w:val="both"/>
        <w:rPr>
          <w:b/>
          <w:bCs/>
          <w:szCs w:val="24"/>
          <w:u w:val="single"/>
          <w:rtl/>
        </w:rPr>
      </w:pPr>
    </w:p>
    <w:p w:rsidR="00536018" w:rsidRPr="00383CC8" w:rsidRDefault="00536018" w:rsidP="00536018">
      <w:pPr>
        <w:spacing w:line="360" w:lineRule="auto"/>
        <w:ind w:right="567" w:firstLine="567"/>
        <w:jc w:val="both"/>
        <w:rPr>
          <w:b/>
          <w:bCs/>
          <w:szCs w:val="24"/>
          <w:u w:val="single"/>
        </w:rPr>
      </w:pPr>
      <w:r w:rsidRPr="00383CC8">
        <w:rPr>
          <w:rFonts w:hint="eastAsia"/>
          <w:b/>
          <w:bCs/>
          <w:szCs w:val="24"/>
          <w:u w:val="single"/>
          <w:rtl/>
        </w:rPr>
        <w:t>תשלום</w:t>
      </w:r>
      <w:r w:rsidRPr="00383CC8">
        <w:rPr>
          <w:b/>
          <w:bCs/>
          <w:szCs w:val="24"/>
          <w:u w:val="single"/>
          <w:rtl/>
        </w:rPr>
        <w:t xml:space="preserve"> </w:t>
      </w:r>
      <w:r w:rsidRPr="00383CC8">
        <w:rPr>
          <w:rFonts w:hint="eastAsia"/>
          <w:b/>
          <w:bCs/>
          <w:szCs w:val="24"/>
          <w:u w:val="single"/>
          <w:rtl/>
        </w:rPr>
        <w:t>עבור</w:t>
      </w:r>
      <w:r w:rsidRPr="00383CC8">
        <w:rPr>
          <w:b/>
          <w:bCs/>
          <w:szCs w:val="24"/>
          <w:u w:val="single"/>
          <w:rtl/>
        </w:rPr>
        <w:t xml:space="preserve"> </w:t>
      </w:r>
      <w:r w:rsidRPr="00383CC8">
        <w:rPr>
          <w:rFonts w:hint="eastAsia"/>
          <w:b/>
          <w:bCs/>
          <w:szCs w:val="24"/>
          <w:u w:val="single"/>
          <w:rtl/>
        </w:rPr>
        <w:t>רכיבי</w:t>
      </w:r>
      <w:r w:rsidRPr="00383CC8">
        <w:rPr>
          <w:b/>
          <w:bCs/>
          <w:szCs w:val="24"/>
          <w:u w:val="single"/>
          <w:rtl/>
        </w:rPr>
        <w:t xml:space="preserve"> תפוקות</w:t>
      </w:r>
      <w:r w:rsidR="005651A3">
        <w:rPr>
          <w:rFonts w:hint="cs"/>
          <w:b/>
          <w:bCs/>
          <w:szCs w:val="24"/>
          <w:u w:val="single"/>
          <w:rtl/>
        </w:rPr>
        <w:t xml:space="preserve"> </w:t>
      </w:r>
      <w:r w:rsidR="005651A3">
        <w:rPr>
          <w:b/>
          <w:bCs/>
          <w:szCs w:val="24"/>
          <w:u w:val="single"/>
          <w:rtl/>
        </w:rPr>
        <w:t>–</w:t>
      </w:r>
      <w:r w:rsidR="005651A3">
        <w:rPr>
          <w:rFonts w:hint="cs"/>
          <w:b/>
          <w:bCs/>
          <w:szCs w:val="24"/>
          <w:u w:val="single"/>
          <w:rtl/>
        </w:rPr>
        <w:t xml:space="preserve"> תכנון פרויקטים</w:t>
      </w:r>
    </w:p>
    <w:p w:rsidR="00536018" w:rsidRPr="006E4A52" w:rsidRDefault="00536018" w:rsidP="00AF0AE6">
      <w:pPr>
        <w:pStyle w:val="af5"/>
        <w:numPr>
          <w:ilvl w:val="0"/>
          <w:numId w:val="125"/>
        </w:numPr>
        <w:tabs>
          <w:tab w:val="left" w:pos="7682"/>
        </w:tabs>
        <w:spacing w:line="360" w:lineRule="auto"/>
        <w:jc w:val="both"/>
        <w:rPr>
          <w:szCs w:val="24"/>
          <w:rtl/>
        </w:rPr>
      </w:pPr>
      <w:r w:rsidRPr="002A638B">
        <w:rPr>
          <w:rFonts w:hint="eastAsia"/>
          <w:szCs w:val="24"/>
          <w:rtl/>
        </w:rPr>
        <w:t>התמורה</w:t>
      </w:r>
      <w:r w:rsidRPr="002A638B">
        <w:rPr>
          <w:szCs w:val="24"/>
        </w:rPr>
        <w:t xml:space="preserve"> </w:t>
      </w:r>
      <w:r w:rsidRPr="002A638B">
        <w:rPr>
          <w:rFonts w:hint="eastAsia"/>
          <w:szCs w:val="24"/>
          <w:rtl/>
        </w:rPr>
        <w:t>עבור</w:t>
      </w:r>
      <w:r w:rsidRPr="002A638B">
        <w:rPr>
          <w:szCs w:val="24"/>
          <w:rtl/>
        </w:rPr>
        <w:t xml:space="preserve"> רכיב תפוקות </w:t>
      </w:r>
      <w:r w:rsidRPr="002A638B">
        <w:rPr>
          <w:rFonts w:hint="eastAsia"/>
          <w:szCs w:val="24"/>
          <w:rtl/>
        </w:rPr>
        <w:t>תשולם</w:t>
      </w:r>
      <w:r w:rsidRPr="002A638B">
        <w:rPr>
          <w:szCs w:val="24"/>
        </w:rPr>
        <w:t xml:space="preserve"> </w:t>
      </w:r>
      <w:r w:rsidRPr="002A638B">
        <w:rPr>
          <w:rFonts w:hint="eastAsia"/>
          <w:szCs w:val="24"/>
          <w:rtl/>
        </w:rPr>
        <w:t>ל</w:t>
      </w:r>
      <w:r w:rsidRPr="002A638B">
        <w:rPr>
          <w:rFonts w:hint="cs"/>
          <w:szCs w:val="24"/>
          <w:rtl/>
        </w:rPr>
        <w:t>זוכה</w:t>
      </w:r>
      <w:r w:rsidRPr="002A638B">
        <w:rPr>
          <w:szCs w:val="24"/>
        </w:rPr>
        <w:t xml:space="preserve"> </w:t>
      </w:r>
      <w:r w:rsidRPr="002A638B">
        <w:rPr>
          <w:rFonts w:hint="eastAsia"/>
          <w:szCs w:val="24"/>
          <w:rtl/>
        </w:rPr>
        <w:t>בתשלומים</w:t>
      </w:r>
      <w:r w:rsidRPr="002A638B">
        <w:rPr>
          <w:szCs w:val="24"/>
          <w:rtl/>
        </w:rPr>
        <w:t xml:space="preserve">, </w:t>
      </w:r>
      <w:r w:rsidRPr="002A638B">
        <w:rPr>
          <w:rFonts w:hint="eastAsia"/>
          <w:szCs w:val="24"/>
          <w:rtl/>
        </w:rPr>
        <w:t>בהתאם</w:t>
      </w:r>
      <w:r w:rsidRPr="002A638B">
        <w:rPr>
          <w:szCs w:val="24"/>
          <w:rtl/>
        </w:rPr>
        <w:t xml:space="preserve"> להצעת המחיר מטעמו, </w:t>
      </w:r>
      <w:r w:rsidRPr="002A638B">
        <w:rPr>
          <w:rFonts w:hint="eastAsia"/>
          <w:szCs w:val="24"/>
          <w:rtl/>
        </w:rPr>
        <w:t>כנגד</w:t>
      </w:r>
      <w:r w:rsidRPr="002A638B">
        <w:rPr>
          <w:szCs w:val="24"/>
        </w:rPr>
        <w:t xml:space="preserve"> </w:t>
      </w:r>
      <w:r w:rsidRPr="002A638B">
        <w:rPr>
          <w:rFonts w:hint="eastAsia"/>
          <w:szCs w:val="24"/>
          <w:rtl/>
        </w:rPr>
        <w:t>ביצוע</w:t>
      </w:r>
      <w:r w:rsidRPr="002A638B">
        <w:rPr>
          <w:szCs w:val="24"/>
        </w:rPr>
        <w:t xml:space="preserve"> </w:t>
      </w:r>
      <w:r w:rsidRPr="002A638B">
        <w:rPr>
          <w:rFonts w:hint="eastAsia"/>
          <w:szCs w:val="24"/>
          <w:rtl/>
        </w:rPr>
        <w:t>אבני</w:t>
      </w:r>
      <w:r w:rsidRPr="002A638B">
        <w:rPr>
          <w:szCs w:val="24"/>
        </w:rPr>
        <w:t xml:space="preserve"> </w:t>
      </w:r>
      <w:r w:rsidRPr="002A638B">
        <w:rPr>
          <w:rFonts w:hint="eastAsia"/>
          <w:szCs w:val="24"/>
          <w:rtl/>
        </w:rPr>
        <w:t>הדרך</w:t>
      </w:r>
      <w:r w:rsidRPr="002A638B">
        <w:rPr>
          <w:szCs w:val="24"/>
        </w:rPr>
        <w:t xml:space="preserve"> </w:t>
      </w:r>
      <w:r w:rsidRPr="002A638B">
        <w:rPr>
          <w:rFonts w:hint="eastAsia"/>
          <w:szCs w:val="24"/>
          <w:rtl/>
        </w:rPr>
        <w:t>המפורטים</w:t>
      </w:r>
      <w:r w:rsidRPr="002A638B">
        <w:rPr>
          <w:szCs w:val="24"/>
        </w:rPr>
        <w:t xml:space="preserve"> </w:t>
      </w:r>
      <w:r w:rsidRPr="002A638B">
        <w:rPr>
          <w:rFonts w:hint="eastAsia"/>
          <w:szCs w:val="24"/>
          <w:rtl/>
        </w:rPr>
        <w:t>בטבלה</w:t>
      </w:r>
      <w:r w:rsidRPr="002A638B">
        <w:rPr>
          <w:szCs w:val="24"/>
          <w:rtl/>
        </w:rPr>
        <w:t xml:space="preserve"> </w:t>
      </w:r>
      <w:r w:rsidRPr="002A638B">
        <w:rPr>
          <w:rFonts w:hint="eastAsia"/>
          <w:szCs w:val="24"/>
          <w:rtl/>
        </w:rPr>
        <w:t>להלן</w:t>
      </w:r>
      <w:r w:rsidRPr="002A638B">
        <w:rPr>
          <w:szCs w:val="24"/>
          <w:rtl/>
        </w:rPr>
        <w:t>.</w:t>
      </w:r>
      <w:r w:rsidR="008300C9">
        <w:rPr>
          <w:rFonts w:hint="cs"/>
          <w:szCs w:val="24"/>
          <w:rtl/>
        </w:rPr>
        <w:t xml:space="preserve"> ובהתאם לביצוע כלל המטלות המפורטות בסעיף 3 ובנספח א1.</w:t>
      </w:r>
    </w:p>
    <w:p w:rsidR="00536018" w:rsidRPr="00952963" w:rsidRDefault="00536018" w:rsidP="00AF0AE6">
      <w:pPr>
        <w:pStyle w:val="af5"/>
        <w:numPr>
          <w:ilvl w:val="0"/>
          <w:numId w:val="125"/>
        </w:numPr>
        <w:spacing w:line="360" w:lineRule="auto"/>
        <w:jc w:val="both"/>
        <w:rPr>
          <w:szCs w:val="24"/>
        </w:rPr>
      </w:pPr>
      <w:r w:rsidRPr="00FC30F6">
        <w:rPr>
          <w:rFonts w:hint="eastAsia"/>
          <w:szCs w:val="24"/>
          <w:rtl/>
        </w:rPr>
        <w:t>התשלום</w:t>
      </w:r>
      <w:r w:rsidRPr="00FC30F6">
        <w:rPr>
          <w:szCs w:val="24"/>
          <w:rtl/>
        </w:rPr>
        <w:t xml:space="preserve"> יבוצע אך</w:t>
      </w:r>
      <w:r w:rsidRPr="00952963">
        <w:rPr>
          <w:szCs w:val="24"/>
          <w:rtl/>
        </w:rPr>
        <w:t xml:space="preserve"> ורק בסיום כל שלב</w:t>
      </w:r>
      <w:r>
        <w:rPr>
          <w:rFonts w:hint="cs"/>
          <w:szCs w:val="24"/>
          <w:rtl/>
        </w:rPr>
        <w:t xml:space="preserve">, לאחר </w:t>
      </w:r>
      <w:r w:rsidRPr="00952963">
        <w:rPr>
          <w:szCs w:val="24"/>
          <w:rtl/>
        </w:rPr>
        <w:t>השלמת כל המטלות והפקת כל החומרים הנדרשים בכל שלב, בכפוף לאישור הממונה</w:t>
      </w:r>
      <w:r>
        <w:rPr>
          <w:rFonts w:hint="cs"/>
          <w:szCs w:val="24"/>
          <w:rtl/>
        </w:rPr>
        <w:t xml:space="preserve"> בכתב </w:t>
      </w:r>
      <w:r w:rsidRPr="00952963">
        <w:rPr>
          <w:szCs w:val="24"/>
          <w:rtl/>
        </w:rPr>
        <w:t xml:space="preserve">כי השירותים הושלמו והוגשו עפ"י הנדרש ולשביעות רצונו. </w:t>
      </w:r>
    </w:p>
    <w:p w:rsidR="00536018" w:rsidRPr="00B274E0" w:rsidRDefault="00536018" w:rsidP="00AF0AE6">
      <w:pPr>
        <w:pStyle w:val="af5"/>
        <w:numPr>
          <w:ilvl w:val="0"/>
          <w:numId w:val="125"/>
        </w:numPr>
        <w:spacing w:line="360" w:lineRule="auto"/>
        <w:jc w:val="both"/>
        <w:rPr>
          <w:szCs w:val="24"/>
        </w:rPr>
      </w:pPr>
      <w:r w:rsidRPr="00952963">
        <w:rPr>
          <w:rFonts w:hint="eastAsia"/>
          <w:szCs w:val="24"/>
          <w:rtl/>
        </w:rPr>
        <w:t>לממונה</w:t>
      </w:r>
      <w:r w:rsidRPr="00952963">
        <w:rPr>
          <w:szCs w:val="24"/>
          <w:rtl/>
        </w:rPr>
        <w:t xml:space="preserve"> יינתן שיקול דעת לאשר תשלום ל</w:t>
      </w:r>
      <w:r>
        <w:rPr>
          <w:rFonts w:hint="cs"/>
          <w:szCs w:val="24"/>
          <w:rtl/>
        </w:rPr>
        <w:t xml:space="preserve">פי ביצוע </w:t>
      </w:r>
      <w:r w:rsidRPr="00952963">
        <w:rPr>
          <w:szCs w:val="24"/>
          <w:rtl/>
        </w:rPr>
        <w:t>שלבים חלקיים</w:t>
      </w:r>
      <w:r>
        <w:rPr>
          <w:rFonts w:hint="cs"/>
          <w:szCs w:val="24"/>
          <w:rtl/>
        </w:rPr>
        <w:t>,</w:t>
      </w:r>
      <w:r w:rsidRPr="00952963">
        <w:rPr>
          <w:szCs w:val="24"/>
          <w:rtl/>
        </w:rPr>
        <w:t xml:space="preserve"> </w:t>
      </w:r>
      <w:r>
        <w:rPr>
          <w:rFonts w:hint="cs"/>
          <w:szCs w:val="24"/>
          <w:rtl/>
        </w:rPr>
        <w:t>בהתאם</w:t>
      </w:r>
      <w:r w:rsidRPr="00952963">
        <w:rPr>
          <w:szCs w:val="24"/>
          <w:rtl/>
        </w:rPr>
        <w:t xml:space="preserve"> לאופן התקדמות העבודה ו</w:t>
      </w:r>
      <w:r>
        <w:rPr>
          <w:rFonts w:hint="cs"/>
          <w:szCs w:val="24"/>
          <w:rtl/>
        </w:rPr>
        <w:t>בש</w:t>
      </w:r>
      <w:r w:rsidRPr="00952963">
        <w:rPr>
          <w:szCs w:val="24"/>
          <w:rtl/>
        </w:rPr>
        <w:t>ל</w:t>
      </w:r>
      <w:r>
        <w:rPr>
          <w:rFonts w:hint="cs"/>
          <w:szCs w:val="24"/>
          <w:rtl/>
        </w:rPr>
        <w:t xml:space="preserve"> </w:t>
      </w:r>
      <w:r w:rsidRPr="00952963">
        <w:rPr>
          <w:szCs w:val="24"/>
          <w:rtl/>
        </w:rPr>
        <w:t>אילוצים שאינם באחריות ה</w:t>
      </w:r>
      <w:r>
        <w:rPr>
          <w:rFonts w:hint="cs"/>
          <w:szCs w:val="24"/>
          <w:rtl/>
        </w:rPr>
        <w:t>זוכה</w:t>
      </w:r>
      <w:r w:rsidRPr="00952963">
        <w:rPr>
          <w:szCs w:val="24"/>
          <w:rtl/>
        </w:rPr>
        <w:t xml:space="preserve">. </w:t>
      </w:r>
    </w:p>
    <w:p w:rsidR="00536018" w:rsidRPr="00B274E0" w:rsidRDefault="00536018" w:rsidP="00AF0AE6">
      <w:pPr>
        <w:pStyle w:val="af5"/>
        <w:numPr>
          <w:ilvl w:val="0"/>
          <w:numId w:val="125"/>
        </w:numPr>
        <w:spacing w:line="360" w:lineRule="auto"/>
        <w:jc w:val="both"/>
        <w:rPr>
          <w:b/>
          <w:bCs/>
          <w:szCs w:val="24"/>
        </w:rPr>
      </w:pPr>
      <w:r w:rsidRPr="00B274E0">
        <w:rPr>
          <w:rFonts w:hint="eastAsia"/>
          <w:b/>
          <w:bCs/>
          <w:szCs w:val="24"/>
          <w:rtl/>
        </w:rPr>
        <w:t>אבני</w:t>
      </w:r>
      <w:r w:rsidRPr="00B274E0">
        <w:rPr>
          <w:b/>
          <w:bCs/>
          <w:szCs w:val="24"/>
          <w:rtl/>
        </w:rPr>
        <w:t xml:space="preserve"> </w:t>
      </w:r>
      <w:r w:rsidRPr="00B274E0">
        <w:rPr>
          <w:rFonts w:hint="eastAsia"/>
          <w:b/>
          <w:bCs/>
          <w:szCs w:val="24"/>
          <w:rtl/>
        </w:rPr>
        <w:t>דרך</w:t>
      </w:r>
      <w:r w:rsidRPr="00B274E0">
        <w:rPr>
          <w:b/>
          <w:bCs/>
          <w:szCs w:val="24"/>
          <w:rtl/>
        </w:rPr>
        <w:t xml:space="preserve"> </w:t>
      </w:r>
      <w:r w:rsidRPr="00B274E0">
        <w:rPr>
          <w:rFonts w:hint="eastAsia"/>
          <w:b/>
          <w:bCs/>
          <w:szCs w:val="24"/>
          <w:rtl/>
        </w:rPr>
        <w:t>לתשלום</w:t>
      </w:r>
      <w:r w:rsidRPr="00B274E0">
        <w:rPr>
          <w:b/>
          <w:bCs/>
          <w:szCs w:val="24"/>
          <w:rtl/>
        </w:rPr>
        <w:t xml:space="preserve"> יהיו כדלקמן: </w:t>
      </w:r>
    </w:p>
    <w:tbl>
      <w:tblPr>
        <w:bidiVisual/>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265"/>
        <w:gridCol w:w="4689"/>
        <w:gridCol w:w="1276"/>
        <w:gridCol w:w="1242"/>
      </w:tblGrid>
      <w:tr w:rsidR="00536018" w:rsidRPr="006716C4" w:rsidTr="002D6CE2">
        <w:trPr>
          <w:trHeight w:val="648"/>
        </w:trPr>
        <w:tc>
          <w:tcPr>
            <w:tcW w:w="1265" w:type="dxa"/>
            <w:tcBorders>
              <w:top w:val="single" w:sz="4" w:space="0" w:color="000000"/>
              <w:left w:val="single" w:sz="4" w:space="0" w:color="000000"/>
              <w:bottom w:val="single" w:sz="4" w:space="0" w:color="000000"/>
              <w:right w:val="single" w:sz="4" w:space="0" w:color="000000"/>
            </w:tcBorders>
            <w:shd w:val="pct15" w:color="auto" w:fill="auto"/>
            <w:vAlign w:val="center"/>
            <w:hideMark/>
          </w:tcPr>
          <w:p w:rsidR="00536018" w:rsidRPr="006716C4" w:rsidRDefault="00536018" w:rsidP="002D6CE2">
            <w:pPr>
              <w:spacing w:line="360" w:lineRule="auto"/>
              <w:contextualSpacing/>
              <w:jc w:val="center"/>
              <w:rPr>
                <w:b/>
                <w:bCs/>
                <w:szCs w:val="24"/>
              </w:rPr>
            </w:pPr>
            <w:r w:rsidRPr="006716C4">
              <w:rPr>
                <w:rFonts w:hint="cs"/>
                <w:b/>
                <w:bCs/>
                <w:szCs w:val="24"/>
                <w:rtl/>
              </w:rPr>
              <w:t>השלב</w:t>
            </w:r>
          </w:p>
        </w:tc>
        <w:tc>
          <w:tcPr>
            <w:tcW w:w="4689" w:type="dxa"/>
            <w:tcBorders>
              <w:top w:val="single" w:sz="4" w:space="0" w:color="000000"/>
              <w:left w:val="single" w:sz="4" w:space="0" w:color="000000"/>
              <w:bottom w:val="single" w:sz="4" w:space="0" w:color="000000"/>
              <w:right w:val="single" w:sz="4" w:space="0" w:color="000000"/>
            </w:tcBorders>
            <w:shd w:val="pct15" w:color="auto" w:fill="auto"/>
            <w:vAlign w:val="center"/>
            <w:hideMark/>
          </w:tcPr>
          <w:p w:rsidR="00536018" w:rsidRPr="000F6C1E" w:rsidRDefault="00536018" w:rsidP="002D6CE2">
            <w:pPr>
              <w:spacing w:line="360" w:lineRule="auto"/>
              <w:contextualSpacing/>
              <w:jc w:val="center"/>
              <w:rPr>
                <w:b/>
                <w:bCs/>
                <w:szCs w:val="24"/>
              </w:rPr>
            </w:pPr>
            <w:r w:rsidRPr="000F6C1E">
              <w:rPr>
                <w:rFonts w:hint="cs"/>
                <w:b/>
                <w:bCs/>
                <w:szCs w:val="24"/>
                <w:rtl/>
              </w:rPr>
              <w:t>שם אבן הדרך</w:t>
            </w:r>
          </w:p>
        </w:tc>
        <w:tc>
          <w:tcPr>
            <w:tcW w:w="2518" w:type="dxa"/>
            <w:gridSpan w:val="2"/>
            <w:tcBorders>
              <w:top w:val="single" w:sz="4" w:space="0" w:color="000000"/>
              <w:left w:val="single" w:sz="4" w:space="0" w:color="000000"/>
              <w:bottom w:val="single" w:sz="4" w:space="0" w:color="000000"/>
              <w:right w:val="single" w:sz="4" w:space="0" w:color="000000"/>
            </w:tcBorders>
            <w:shd w:val="pct15" w:color="auto" w:fill="auto"/>
            <w:vAlign w:val="center"/>
            <w:hideMark/>
          </w:tcPr>
          <w:p w:rsidR="00536018" w:rsidRPr="006716C4" w:rsidRDefault="00536018" w:rsidP="002D6CE2">
            <w:pPr>
              <w:spacing w:line="360" w:lineRule="auto"/>
              <w:contextualSpacing/>
              <w:jc w:val="center"/>
              <w:rPr>
                <w:b/>
                <w:bCs/>
                <w:szCs w:val="24"/>
              </w:rPr>
            </w:pPr>
            <w:r w:rsidRPr="006716C4">
              <w:rPr>
                <w:rFonts w:hint="cs"/>
                <w:b/>
                <w:bCs/>
                <w:szCs w:val="24"/>
                <w:rtl/>
              </w:rPr>
              <w:t>אחוז לתשלום מעלות שלבי העבודה</w:t>
            </w:r>
          </w:p>
        </w:tc>
      </w:tr>
      <w:tr w:rsidR="00536018" w:rsidRPr="006716C4" w:rsidTr="002D6CE2">
        <w:trPr>
          <w:trHeight w:val="648"/>
        </w:trPr>
        <w:tc>
          <w:tcPr>
            <w:tcW w:w="1265" w:type="dxa"/>
            <w:tcBorders>
              <w:top w:val="single" w:sz="4" w:space="0" w:color="000000"/>
              <w:left w:val="single" w:sz="4" w:space="0" w:color="000000"/>
              <w:bottom w:val="single" w:sz="4" w:space="0" w:color="000000"/>
              <w:right w:val="single" w:sz="4" w:space="0" w:color="000000"/>
            </w:tcBorders>
            <w:vAlign w:val="center"/>
            <w:hideMark/>
          </w:tcPr>
          <w:p w:rsidR="00536018" w:rsidRPr="006716C4" w:rsidRDefault="00536018" w:rsidP="002D6CE2">
            <w:pPr>
              <w:spacing w:line="360" w:lineRule="auto"/>
              <w:contextualSpacing/>
              <w:jc w:val="center"/>
              <w:rPr>
                <w:szCs w:val="24"/>
              </w:rPr>
            </w:pPr>
            <w:r w:rsidRPr="006716C4">
              <w:rPr>
                <w:rFonts w:hint="cs"/>
                <w:szCs w:val="24"/>
                <w:rtl/>
              </w:rPr>
              <w:t>1</w:t>
            </w:r>
          </w:p>
        </w:tc>
        <w:tc>
          <w:tcPr>
            <w:tcW w:w="4689" w:type="dxa"/>
            <w:tcBorders>
              <w:top w:val="single" w:sz="4" w:space="0" w:color="000000"/>
              <w:left w:val="single" w:sz="4" w:space="0" w:color="000000"/>
              <w:bottom w:val="single" w:sz="4" w:space="0" w:color="000000"/>
              <w:right w:val="single" w:sz="4" w:space="0" w:color="000000"/>
            </w:tcBorders>
            <w:vAlign w:val="center"/>
            <w:hideMark/>
          </w:tcPr>
          <w:p w:rsidR="00536018" w:rsidRPr="000F6C1E" w:rsidRDefault="00536018" w:rsidP="002D6CE2">
            <w:pPr>
              <w:contextualSpacing/>
              <w:rPr>
                <w:szCs w:val="24"/>
              </w:rPr>
            </w:pPr>
            <w:r w:rsidRPr="000F6C1E">
              <w:rPr>
                <w:rFonts w:hint="cs"/>
                <w:szCs w:val="24"/>
                <w:rtl/>
              </w:rPr>
              <w:t xml:space="preserve">אישור מוסד תכנון/ממונה לתפיסה התכנונית הכללית, לעקרונות התכנון המוצעים, </w:t>
            </w:r>
            <w:r w:rsidR="001D4F3E" w:rsidRPr="000F6C1E">
              <w:rPr>
                <w:rFonts w:hint="eastAsia"/>
                <w:szCs w:val="24"/>
                <w:rtl/>
              </w:rPr>
              <w:t>לקריטריונים</w:t>
            </w:r>
            <w:r w:rsidR="001D4F3E" w:rsidRPr="000F6C1E">
              <w:rPr>
                <w:szCs w:val="24"/>
                <w:rtl/>
              </w:rPr>
              <w:t xml:space="preserve"> </w:t>
            </w:r>
            <w:r w:rsidR="001D4F3E" w:rsidRPr="000F6C1E">
              <w:rPr>
                <w:rFonts w:hint="eastAsia"/>
                <w:szCs w:val="24"/>
                <w:rtl/>
              </w:rPr>
              <w:t>לבחירה</w:t>
            </w:r>
            <w:r w:rsidR="001D4F3E" w:rsidRPr="000F6C1E">
              <w:rPr>
                <w:rFonts w:hint="cs"/>
                <w:szCs w:val="24"/>
                <w:rtl/>
              </w:rPr>
              <w:t xml:space="preserve"> ו</w:t>
            </w:r>
            <w:r w:rsidRPr="000F6C1E">
              <w:rPr>
                <w:rFonts w:hint="cs"/>
                <w:szCs w:val="24"/>
                <w:rtl/>
              </w:rPr>
              <w:t xml:space="preserve">לתנאי הסף לחלופות. </w:t>
            </w:r>
          </w:p>
        </w:tc>
        <w:tc>
          <w:tcPr>
            <w:tcW w:w="2518" w:type="dxa"/>
            <w:gridSpan w:val="2"/>
            <w:tcBorders>
              <w:top w:val="single" w:sz="4" w:space="0" w:color="000000"/>
              <w:left w:val="single" w:sz="4" w:space="0" w:color="000000"/>
              <w:bottom w:val="single" w:sz="4" w:space="0" w:color="000000"/>
              <w:right w:val="single" w:sz="4" w:space="0" w:color="000000"/>
            </w:tcBorders>
            <w:vAlign w:val="center"/>
            <w:hideMark/>
          </w:tcPr>
          <w:p w:rsidR="00536018" w:rsidRPr="006716C4" w:rsidRDefault="00536018" w:rsidP="002D6CE2">
            <w:pPr>
              <w:spacing w:line="360" w:lineRule="auto"/>
              <w:contextualSpacing/>
              <w:jc w:val="center"/>
              <w:rPr>
                <w:szCs w:val="24"/>
              </w:rPr>
            </w:pPr>
            <w:r w:rsidRPr="006716C4">
              <w:rPr>
                <w:rFonts w:hint="cs"/>
                <w:szCs w:val="24"/>
                <w:rtl/>
              </w:rPr>
              <w:t>10%</w:t>
            </w:r>
          </w:p>
        </w:tc>
      </w:tr>
      <w:tr w:rsidR="00536018" w:rsidRPr="006716C4" w:rsidTr="002D6CE2">
        <w:trPr>
          <w:trHeight w:val="648"/>
        </w:trPr>
        <w:tc>
          <w:tcPr>
            <w:tcW w:w="1265" w:type="dxa"/>
            <w:tcBorders>
              <w:top w:val="single" w:sz="4" w:space="0" w:color="000000"/>
              <w:left w:val="single" w:sz="4" w:space="0" w:color="000000"/>
              <w:bottom w:val="single" w:sz="4" w:space="0" w:color="000000"/>
              <w:right w:val="single" w:sz="4" w:space="0" w:color="000000"/>
            </w:tcBorders>
            <w:vAlign w:val="center"/>
            <w:hideMark/>
          </w:tcPr>
          <w:p w:rsidR="00536018" w:rsidRPr="006716C4" w:rsidRDefault="00536018" w:rsidP="002D6CE2">
            <w:pPr>
              <w:spacing w:line="360" w:lineRule="auto"/>
              <w:contextualSpacing/>
              <w:jc w:val="center"/>
              <w:rPr>
                <w:szCs w:val="24"/>
              </w:rPr>
            </w:pPr>
            <w:r w:rsidRPr="006716C4">
              <w:rPr>
                <w:rFonts w:hint="cs"/>
                <w:szCs w:val="24"/>
                <w:rtl/>
              </w:rPr>
              <w:t>2</w:t>
            </w:r>
          </w:p>
        </w:tc>
        <w:tc>
          <w:tcPr>
            <w:tcW w:w="4689" w:type="dxa"/>
            <w:tcBorders>
              <w:top w:val="single" w:sz="4" w:space="0" w:color="000000"/>
              <w:left w:val="single" w:sz="4" w:space="0" w:color="000000"/>
              <w:bottom w:val="single" w:sz="4" w:space="0" w:color="000000"/>
              <w:right w:val="single" w:sz="4" w:space="0" w:color="000000"/>
            </w:tcBorders>
            <w:vAlign w:val="center"/>
            <w:hideMark/>
          </w:tcPr>
          <w:p w:rsidR="00536018" w:rsidRPr="000F6C1E" w:rsidRDefault="00536018" w:rsidP="008C1F42">
            <w:pPr>
              <w:contextualSpacing/>
              <w:rPr>
                <w:szCs w:val="24"/>
              </w:rPr>
            </w:pPr>
            <w:r w:rsidRPr="000F6C1E">
              <w:rPr>
                <w:rFonts w:hint="cs"/>
                <w:szCs w:val="24"/>
                <w:rtl/>
              </w:rPr>
              <w:t>אישור ועדת עבודה</w:t>
            </w:r>
            <w:r w:rsidR="00731D3C" w:rsidRPr="000F6C1E">
              <w:rPr>
                <w:rFonts w:hint="cs"/>
                <w:szCs w:val="24"/>
                <w:rtl/>
              </w:rPr>
              <w:t>/</w:t>
            </w:r>
            <w:r w:rsidRPr="000F6C1E">
              <w:rPr>
                <w:rFonts w:hint="cs"/>
                <w:szCs w:val="24"/>
                <w:rtl/>
              </w:rPr>
              <w:t>מוסד תכנון לבחירת חלופה או חלופות המועדפות להמשך קידום</w:t>
            </w:r>
          </w:p>
        </w:tc>
        <w:tc>
          <w:tcPr>
            <w:tcW w:w="2518" w:type="dxa"/>
            <w:gridSpan w:val="2"/>
            <w:tcBorders>
              <w:top w:val="single" w:sz="4" w:space="0" w:color="000000"/>
              <w:left w:val="single" w:sz="4" w:space="0" w:color="000000"/>
              <w:bottom w:val="single" w:sz="4" w:space="0" w:color="000000"/>
              <w:right w:val="single" w:sz="4" w:space="0" w:color="000000"/>
            </w:tcBorders>
            <w:vAlign w:val="center"/>
            <w:hideMark/>
          </w:tcPr>
          <w:p w:rsidR="00536018" w:rsidRPr="006716C4" w:rsidRDefault="00536018" w:rsidP="002D6CE2">
            <w:pPr>
              <w:spacing w:line="360" w:lineRule="auto"/>
              <w:contextualSpacing/>
              <w:jc w:val="center"/>
              <w:rPr>
                <w:szCs w:val="24"/>
              </w:rPr>
            </w:pPr>
            <w:r>
              <w:rPr>
                <w:rFonts w:hint="cs"/>
                <w:szCs w:val="24"/>
                <w:rtl/>
              </w:rPr>
              <w:t>15%</w:t>
            </w:r>
          </w:p>
        </w:tc>
      </w:tr>
      <w:tr w:rsidR="00536018" w:rsidRPr="006716C4" w:rsidTr="002D6CE2">
        <w:trPr>
          <w:trHeight w:val="1090"/>
        </w:trPr>
        <w:tc>
          <w:tcPr>
            <w:tcW w:w="1265" w:type="dxa"/>
            <w:tcBorders>
              <w:top w:val="single" w:sz="4" w:space="0" w:color="000000"/>
              <w:left w:val="single" w:sz="4" w:space="0" w:color="000000"/>
              <w:right w:val="single" w:sz="4" w:space="0" w:color="000000"/>
            </w:tcBorders>
            <w:shd w:val="pct15" w:color="auto" w:fill="auto"/>
            <w:vAlign w:val="center"/>
            <w:hideMark/>
          </w:tcPr>
          <w:p w:rsidR="00536018" w:rsidRPr="006716C4" w:rsidRDefault="00536018" w:rsidP="002D6CE2">
            <w:pPr>
              <w:spacing w:line="360" w:lineRule="auto"/>
              <w:contextualSpacing/>
              <w:jc w:val="center"/>
              <w:rPr>
                <w:szCs w:val="24"/>
                <w:rtl/>
              </w:rPr>
            </w:pPr>
          </w:p>
        </w:tc>
        <w:tc>
          <w:tcPr>
            <w:tcW w:w="4689" w:type="dxa"/>
            <w:tcBorders>
              <w:top w:val="single" w:sz="4" w:space="0" w:color="000000"/>
              <w:left w:val="single" w:sz="4" w:space="0" w:color="000000"/>
              <w:right w:val="single" w:sz="4" w:space="0" w:color="000000"/>
            </w:tcBorders>
            <w:shd w:val="pct15" w:color="auto" w:fill="auto"/>
            <w:vAlign w:val="center"/>
            <w:hideMark/>
          </w:tcPr>
          <w:p w:rsidR="00536018" w:rsidRPr="000F6C1E" w:rsidRDefault="00536018" w:rsidP="002D6CE2">
            <w:pPr>
              <w:contextualSpacing/>
              <w:rPr>
                <w:szCs w:val="24"/>
                <w:rtl/>
              </w:rPr>
            </w:pPr>
          </w:p>
        </w:tc>
        <w:tc>
          <w:tcPr>
            <w:tcW w:w="1276" w:type="dxa"/>
            <w:tcBorders>
              <w:top w:val="single" w:sz="4" w:space="0" w:color="000000"/>
              <w:left w:val="single" w:sz="4" w:space="0" w:color="000000"/>
              <w:right w:val="single" w:sz="4" w:space="0" w:color="000000"/>
            </w:tcBorders>
            <w:shd w:val="pct15" w:color="auto" w:fill="auto"/>
            <w:vAlign w:val="center"/>
            <w:hideMark/>
          </w:tcPr>
          <w:p w:rsidR="00536018" w:rsidRPr="006716C4" w:rsidRDefault="00536018" w:rsidP="002D6CE2">
            <w:pPr>
              <w:spacing w:line="360" w:lineRule="auto"/>
              <w:contextualSpacing/>
              <w:jc w:val="center"/>
              <w:rPr>
                <w:b/>
                <w:bCs/>
                <w:szCs w:val="24"/>
              </w:rPr>
            </w:pPr>
            <w:r w:rsidRPr="006716C4">
              <w:rPr>
                <w:rFonts w:hint="cs"/>
                <w:b/>
                <w:bCs/>
                <w:szCs w:val="24"/>
                <w:rtl/>
              </w:rPr>
              <w:t>תכנית מפורטת</w:t>
            </w:r>
          </w:p>
        </w:tc>
        <w:tc>
          <w:tcPr>
            <w:tcW w:w="1242" w:type="dxa"/>
            <w:tcBorders>
              <w:top w:val="single" w:sz="4" w:space="0" w:color="000000"/>
              <w:left w:val="single" w:sz="4" w:space="0" w:color="000000"/>
              <w:right w:val="single" w:sz="4" w:space="0" w:color="000000"/>
            </w:tcBorders>
            <w:shd w:val="pct15" w:color="auto" w:fill="auto"/>
            <w:vAlign w:val="center"/>
          </w:tcPr>
          <w:p w:rsidR="00536018" w:rsidRPr="006716C4" w:rsidRDefault="00536018" w:rsidP="002D6CE2">
            <w:pPr>
              <w:spacing w:line="360" w:lineRule="auto"/>
              <w:contextualSpacing/>
              <w:jc w:val="center"/>
              <w:rPr>
                <w:b/>
                <w:bCs/>
                <w:szCs w:val="24"/>
              </w:rPr>
            </w:pPr>
            <w:r w:rsidRPr="006716C4">
              <w:rPr>
                <w:rFonts w:hint="cs"/>
                <w:b/>
                <w:bCs/>
                <w:szCs w:val="24"/>
                <w:rtl/>
              </w:rPr>
              <w:t>תכנית מתארית</w:t>
            </w:r>
          </w:p>
        </w:tc>
      </w:tr>
      <w:tr w:rsidR="00536018" w:rsidRPr="006716C4" w:rsidTr="002D6CE2">
        <w:trPr>
          <w:trHeight w:val="287"/>
        </w:trPr>
        <w:tc>
          <w:tcPr>
            <w:tcW w:w="1265" w:type="dxa"/>
            <w:tcBorders>
              <w:top w:val="single" w:sz="4" w:space="0" w:color="000000"/>
              <w:left w:val="single" w:sz="4" w:space="0" w:color="000000"/>
              <w:bottom w:val="single" w:sz="4" w:space="0" w:color="000000"/>
              <w:right w:val="single" w:sz="4" w:space="0" w:color="000000"/>
            </w:tcBorders>
            <w:vAlign w:val="center"/>
          </w:tcPr>
          <w:p w:rsidR="00536018" w:rsidRPr="006716C4" w:rsidRDefault="00536018" w:rsidP="002D6CE2">
            <w:pPr>
              <w:spacing w:line="360" w:lineRule="auto"/>
              <w:contextualSpacing/>
              <w:jc w:val="center"/>
              <w:rPr>
                <w:szCs w:val="24"/>
                <w:rtl/>
              </w:rPr>
            </w:pPr>
            <w:r>
              <w:rPr>
                <w:rFonts w:hint="cs"/>
                <w:szCs w:val="24"/>
                <w:rtl/>
              </w:rPr>
              <w:t>3</w:t>
            </w:r>
          </w:p>
        </w:tc>
        <w:tc>
          <w:tcPr>
            <w:tcW w:w="4689" w:type="dxa"/>
            <w:tcBorders>
              <w:top w:val="single" w:sz="4" w:space="0" w:color="000000"/>
              <w:left w:val="single" w:sz="4" w:space="0" w:color="000000"/>
              <w:bottom w:val="single" w:sz="4" w:space="0" w:color="000000"/>
              <w:right w:val="single" w:sz="4" w:space="0" w:color="000000"/>
            </w:tcBorders>
            <w:vAlign w:val="center"/>
          </w:tcPr>
          <w:p w:rsidR="00536018" w:rsidRPr="000F6C1E" w:rsidRDefault="00536018" w:rsidP="002D6CE2">
            <w:pPr>
              <w:contextualSpacing/>
              <w:rPr>
                <w:szCs w:val="24"/>
                <w:rtl/>
              </w:rPr>
            </w:pPr>
            <w:r w:rsidRPr="000F6C1E">
              <w:rPr>
                <w:rFonts w:hint="cs"/>
                <w:szCs w:val="24"/>
                <w:rtl/>
              </w:rPr>
              <w:t>אישור מוסד תכנון לפרקים א'-ב' לתסקיר השפעה על הסביבה</w:t>
            </w:r>
            <w:r w:rsidRPr="000F6C1E">
              <w:rPr>
                <w:rStyle w:val="afff1"/>
                <w:rFonts w:eastAsia="Calibri"/>
                <w:rtl/>
              </w:rPr>
              <w:footnoteReference w:id="2"/>
            </w:r>
          </w:p>
        </w:tc>
        <w:tc>
          <w:tcPr>
            <w:tcW w:w="1276" w:type="dxa"/>
            <w:tcBorders>
              <w:top w:val="single" w:sz="4" w:space="0" w:color="000000"/>
              <w:left w:val="single" w:sz="4" w:space="0" w:color="000000"/>
              <w:bottom w:val="single" w:sz="4" w:space="0" w:color="000000"/>
              <w:right w:val="single" w:sz="4" w:space="0" w:color="000000"/>
            </w:tcBorders>
            <w:vAlign w:val="center"/>
          </w:tcPr>
          <w:p w:rsidR="00536018" w:rsidRPr="006716C4" w:rsidRDefault="00536018" w:rsidP="002D6CE2">
            <w:pPr>
              <w:spacing w:line="360" w:lineRule="auto"/>
              <w:contextualSpacing/>
              <w:jc w:val="center"/>
              <w:rPr>
                <w:szCs w:val="24"/>
                <w:rtl/>
              </w:rPr>
            </w:pPr>
            <w:r>
              <w:rPr>
                <w:rFonts w:hint="cs"/>
                <w:szCs w:val="24"/>
                <w:rtl/>
              </w:rPr>
              <w:t>5%</w:t>
            </w:r>
          </w:p>
        </w:tc>
        <w:tc>
          <w:tcPr>
            <w:tcW w:w="1242" w:type="dxa"/>
            <w:tcBorders>
              <w:top w:val="single" w:sz="4" w:space="0" w:color="000000"/>
              <w:left w:val="single" w:sz="4" w:space="0" w:color="000000"/>
              <w:bottom w:val="single" w:sz="4" w:space="0" w:color="000000"/>
              <w:right w:val="single" w:sz="4" w:space="0" w:color="000000"/>
            </w:tcBorders>
            <w:vAlign w:val="center"/>
          </w:tcPr>
          <w:p w:rsidR="00536018" w:rsidRPr="006716C4" w:rsidRDefault="00536018" w:rsidP="002D6CE2">
            <w:pPr>
              <w:spacing w:line="360" w:lineRule="auto"/>
              <w:contextualSpacing/>
              <w:jc w:val="center"/>
              <w:rPr>
                <w:szCs w:val="24"/>
                <w:rtl/>
              </w:rPr>
            </w:pPr>
            <w:r>
              <w:rPr>
                <w:rFonts w:hint="cs"/>
                <w:szCs w:val="24"/>
                <w:rtl/>
              </w:rPr>
              <w:t>5%</w:t>
            </w:r>
          </w:p>
        </w:tc>
      </w:tr>
      <w:tr w:rsidR="00536018" w:rsidRPr="006716C4" w:rsidTr="002D6CE2">
        <w:trPr>
          <w:trHeight w:val="287"/>
        </w:trPr>
        <w:tc>
          <w:tcPr>
            <w:tcW w:w="1265" w:type="dxa"/>
            <w:tcBorders>
              <w:top w:val="single" w:sz="4" w:space="0" w:color="000000"/>
              <w:left w:val="single" w:sz="4" w:space="0" w:color="000000"/>
              <w:bottom w:val="single" w:sz="4" w:space="0" w:color="000000"/>
              <w:right w:val="single" w:sz="4" w:space="0" w:color="000000"/>
            </w:tcBorders>
            <w:vAlign w:val="center"/>
          </w:tcPr>
          <w:p w:rsidR="00536018" w:rsidRPr="006716C4" w:rsidRDefault="00536018" w:rsidP="002D6CE2">
            <w:pPr>
              <w:spacing w:line="360" w:lineRule="auto"/>
              <w:contextualSpacing/>
              <w:jc w:val="center"/>
              <w:rPr>
                <w:szCs w:val="24"/>
              </w:rPr>
            </w:pPr>
            <w:r>
              <w:rPr>
                <w:rFonts w:hint="cs"/>
                <w:szCs w:val="24"/>
                <w:rtl/>
              </w:rPr>
              <w:t>4</w:t>
            </w:r>
          </w:p>
        </w:tc>
        <w:tc>
          <w:tcPr>
            <w:tcW w:w="4689" w:type="dxa"/>
            <w:tcBorders>
              <w:top w:val="single" w:sz="4" w:space="0" w:color="000000"/>
              <w:left w:val="single" w:sz="4" w:space="0" w:color="000000"/>
              <w:bottom w:val="single" w:sz="4" w:space="0" w:color="000000"/>
              <w:right w:val="single" w:sz="4" w:space="0" w:color="000000"/>
            </w:tcBorders>
            <w:vAlign w:val="center"/>
          </w:tcPr>
          <w:p w:rsidR="00536018" w:rsidRPr="006716C4" w:rsidRDefault="00536018" w:rsidP="00892F71">
            <w:pPr>
              <w:contextualSpacing/>
              <w:rPr>
                <w:szCs w:val="24"/>
                <w:rtl/>
              </w:rPr>
            </w:pPr>
            <w:r w:rsidRPr="006716C4">
              <w:rPr>
                <w:rFonts w:hint="cs"/>
                <w:szCs w:val="24"/>
                <w:rtl/>
              </w:rPr>
              <w:t xml:space="preserve">אישור מוסד תכנון לחלופה מועדפת לתכנון מפורט לרבות </w:t>
            </w:r>
            <w:r>
              <w:rPr>
                <w:rFonts w:hint="cs"/>
                <w:szCs w:val="24"/>
                <w:rtl/>
              </w:rPr>
              <w:t xml:space="preserve">אישור </w:t>
            </w:r>
            <w:r w:rsidRPr="006716C4">
              <w:rPr>
                <w:rFonts w:hint="cs"/>
                <w:szCs w:val="24"/>
                <w:rtl/>
              </w:rPr>
              <w:t>פרקים ג</w:t>
            </w:r>
            <w:r>
              <w:rPr>
                <w:rFonts w:hint="cs"/>
                <w:szCs w:val="24"/>
                <w:rtl/>
              </w:rPr>
              <w:t>'</w:t>
            </w:r>
            <w:r w:rsidRPr="006716C4">
              <w:rPr>
                <w:rFonts w:hint="cs"/>
                <w:szCs w:val="24"/>
                <w:rtl/>
              </w:rPr>
              <w:t xml:space="preserve"> </w:t>
            </w:r>
            <w:r w:rsidR="004771E6">
              <w:rPr>
                <w:szCs w:val="24"/>
              </w:rPr>
              <w:t>-</w:t>
            </w:r>
            <w:r w:rsidRPr="006716C4">
              <w:rPr>
                <w:rFonts w:hint="cs"/>
                <w:szCs w:val="24"/>
                <w:rtl/>
              </w:rPr>
              <w:t xml:space="preserve"> ה</w:t>
            </w:r>
            <w:r>
              <w:rPr>
                <w:rFonts w:hint="cs"/>
                <w:szCs w:val="24"/>
                <w:rtl/>
              </w:rPr>
              <w:t>' לתסקיר ההשפעה על הסביבה</w:t>
            </w:r>
            <w:r w:rsidRPr="006716C4">
              <w:rPr>
                <w:rFonts w:hint="cs"/>
                <w:szCs w:val="24"/>
                <w:rtl/>
              </w:rPr>
              <w:t>, או להפקדת החלופה הנבחרת ברמה  מתארית</w:t>
            </w:r>
            <w:r w:rsidR="00892F71">
              <w:rPr>
                <w:rStyle w:val="afff1"/>
                <w:szCs w:val="24"/>
                <w:rtl/>
              </w:rPr>
              <w:footnoteReference w:id="3"/>
            </w:r>
          </w:p>
        </w:tc>
        <w:tc>
          <w:tcPr>
            <w:tcW w:w="1276" w:type="dxa"/>
            <w:tcBorders>
              <w:top w:val="single" w:sz="4" w:space="0" w:color="000000"/>
              <w:left w:val="single" w:sz="4" w:space="0" w:color="000000"/>
              <w:bottom w:val="single" w:sz="4" w:space="0" w:color="000000"/>
              <w:right w:val="single" w:sz="4" w:space="0" w:color="000000"/>
            </w:tcBorders>
            <w:vAlign w:val="center"/>
          </w:tcPr>
          <w:p w:rsidR="00536018" w:rsidRPr="006716C4" w:rsidRDefault="00536018" w:rsidP="002D6CE2">
            <w:pPr>
              <w:spacing w:line="360" w:lineRule="auto"/>
              <w:contextualSpacing/>
              <w:jc w:val="center"/>
              <w:rPr>
                <w:szCs w:val="24"/>
              </w:rPr>
            </w:pPr>
            <w:r w:rsidRPr="006716C4">
              <w:rPr>
                <w:rFonts w:hint="cs"/>
                <w:szCs w:val="24"/>
                <w:rtl/>
              </w:rPr>
              <w:t xml:space="preserve"> 10%     </w:t>
            </w:r>
          </w:p>
        </w:tc>
        <w:tc>
          <w:tcPr>
            <w:tcW w:w="1242" w:type="dxa"/>
            <w:tcBorders>
              <w:top w:val="single" w:sz="4" w:space="0" w:color="000000"/>
              <w:left w:val="single" w:sz="4" w:space="0" w:color="000000"/>
              <w:bottom w:val="single" w:sz="4" w:space="0" w:color="000000"/>
              <w:right w:val="single" w:sz="4" w:space="0" w:color="000000"/>
            </w:tcBorders>
            <w:vAlign w:val="center"/>
          </w:tcPr>
          <w:p w:rsidR="00536018" w:rsidRPr="006716C4" w:rsidRDefault="00536018" w:rsidP="002D6CE2">
            <w:pPr>
              <w:spacing w:line="360" w:lineRule="auto"/>
              <w:contextualSpacing/>
              <w:jc w:val="center"/>
              <w:rPr>
                <w:szCs w:val="24"/>
              </w:rPr>
            </w:pPr>
            <w:r w:rsidRPr="006716C4">
              <w:rPr>
                <w:rFonts w:hint="cs"/>
                <w:szCs w:val="24"/>
                <w:rtl/>
              </w:rPr>
              <w:t xml:space="preserve">20%  </w:t>
            </w:r>
          </w:p>
        </w:tc>
      </w:tr>
      <w:tr w:rsidR="00536018" w:rsidRPr="006716C4" w:rsidTr="002D6CE2">
        <w:trPr>
          <w:trHeight w:val="411"/>
        </w:trPr>
        <w:tc>
          <w:tcPr>
            <w:tcW w:w="1265" w:type="dxa"/>
            <w:tcBorders>
              <w:top w:val="single" w:sz="4" w:space="0" w:color="000000"/>
              <w:left w:val="single" w:sz="4" w:space="0" w:color="000000"/>
              <w:bottom w:val="single" w:sz="4" w:space="0" w:color="000000"/>
              <w:right w:val="single" w:sz="4" w:space="0" w:color="000000"/>
            </w:tcBorders>
            <w:vAlign w:val="center"/>
            <w:hideMark/>
          </w:tcPr>
          <w:p w:rsidR="00536018" w:rsidRPr="006716C4" w:rsidRDefault="00536018" w:rsidP="002D6CE2">
            <w:pPr>
              <w:spacing w:line="360" w:lineRule="auto"/>
              <w:contextualSpacing/>
              <w:jc w:val="center"/>
              <w:rPr>
                <w:szCs w:val="24"/>
              </w:rPr>
            </w:pPr>
            <w:r>
              <w:rPr>
                <w:rFonts w:hint="cs"/>
                <w:szCs w:val="24"/>
                <w:rtl/>
              </w:rPr>
              <w:t>5</w:t>
            </w:r>
          </w:p>
        </w:tc>
        <w:tc>
          <w:tcPr>
            <w:tcW w:w="4689" w:type="dxa"/>
            <w:tcBorders>
              <w:top w:val="single" w:sz="4" w:space="0" w:color="000000"/>
              <w:left w:val="single" w:sz="4" w:space="0" w:color="000000"/>
              <w:bottom w:val="single" w:sz="4" w:space="0" w:color="000000"/>
              <w:right w:val="single" w:sz="4" w:space="0" w:color="000000"/>
            </w:tcBorders>
            <w:vAlign w:val="center"/>
            <w:hideMark/>
          </w:tcPr>
          <w:p w:rsidR="00536018" w:rsidRPr="006716C4" w:rsidRDefault="00536018" w:rsidP="002D6CE2">
            <w:pPr>
              <w:contextualSpacing/>
              <w:rPr>
                <w:szCs w:val="24"/>
              </w:rPr>
            </w:pPr>
            <w:r w:rsidRPr="006716C4">
              <w:rPr>
                <w:rFonts w:hint="cs"/>
                <w:szCs w:val="24"/>
                <w:rtl/>
              </w:rPr>
              <w:t xml:space="preserve">אישור מוסד תכנון לתוכנית מפורטת להפקדה  </w:t>
            </w:r>
            <w:r>
              <w:rPr>
                <w:rFonts w:hint="cs"/>
                <w:szCs w:val="24"/>
                <w:rtl/>
              </w:rPr>
              <w:t>או להעברה להערות והשגות</w:t>
            </w:r>
          </w:p>
        </w:tc>
        <w:tc>
          <w:tcPr>
            <w:tcW w:w="1276" w:type="dxa"/>
            <w:tcBorders>
              <w:top w:val="single" w:sz="4" w:space="0" w:color="000000"/>
              <w:left w:val="single" w:sz="4" w:space="0" w:color="000000"/>
              <w:right w:val="single" w:sz="4" w:space="0" w:color="000000"/>
            </w:tcBorders>
            <w:vAlign w:val="center"/>
          </w:tcPr>
          <w:p w:rsidR="00536018" w:rsidRPr="006716C4" w:rsidRDefault="00536018" w:rsidP="002D6CE2">
            <w:pPr>
              <w:tabs>
                <w:tab w:val="center" w:pos="867"/>
                <w:tab w:val="right" w:pos="1735"/>
              </w:tabs>
              <w:spacing w:line="360" w:lineRule="auto"/>
              <w:contextualSpacing/>
              <w:jc w:val="center"/>
              <w:rPr>
                <w:szCs w:val="24"/>
              </w:rPr>
            </w:pPr>
            <w:r w:rsidRPr="006716C4">
              <w:rPr>
                <w:rFonts w:hint="cs"/>
                <w:szCs w:val="24"/>
                <w:rtl/>
              </w:rPr>
              <w:t>15%</w:t>
            </w:r>
          </w:p>
        </w:tc>
        <w:tc>
          <w:tcPr>
            <w:tcW w:w="1242" w:type="dxa"/>
            <w:tcBorders>
              <w:top w:val="single" w:sz="4" w:space="0" w:color="000000"/>
              <w:left w:val="single" w:sz="4" w:space="0" w:color="000000"/>
              <w:bottom w:val="single" w:sz="4" w:space="0" w:color="000000"/>
              <w:right w:val="single" w:sz="4" w:space="0" w:color="000000"/>
            </w:tcBorders>
            <w:vAlign w:val="center"/>
          </w:tcPr>
          <w:p w:rsidR="00536018" w:rsidRPr="006716C4" w:rsidRDefault="00536018" w:rsidP="002D6CE2">
            <w:pPr>
              <w:spacing w:line="360" w:lineRule="auto"/>
              <w:contextualSpacing/>
              <w:jc w:val="center"/>
              <w:rPr>
                <w:szCs w:val="24"/>
              </w:rPr>
            </w:pPr>
            <w:r w:rsidRPr="006716C4">
              <w:rPr>
                <w:rFonts w:hint="cs"/>
                <w:szCs w:val="24"/>
                <w:rtl/>
              </w:rPr>
              <w:t>לא רלוונטי</w:t>
            </w:r>
          </w:p>
        </w:tc>
      </w:tr>
      <w:tr w:rsidR="00536018" w:rsidRPr="006716C4" w:rsidTr="002D6CE2">
        <w:trPr>
          <w:trHeight w:val="416"/>
        </w:trPr>
        <w:tc>
          <w:tcPr>
            <w:tcW w:w="1265" w:type="dxa"/>
            <w:tcBorders>
              <w:top w:val="single" w:sz="4" w:space="0" w:color="000000"/>
              <w:left w:val="single" w:sz="4" w:space="0" w:color="000000"/>
              <w:bottom w:val="single" w:sz="4" w:space="0" w:color="000000"/>
              <w:right w:val="single" w:sz="4" w:space="0" w:color="000000"/>
            </w:tcBorders>
            <w:vAlign w:val="center"/>
            <w:hideMark/>
          </w:tcPr>
          <w:p w:rsidR="00536018" w:rsidRPr="006716C4" w:rsidRDefault="00536018" w:rsidP="002D6CE2">
            <w:pPr>
              <w:spacing w:line="360" w:lineRule="auto"/>
              <w:contextualSpacing/>
              <w:jc w:val="center"/>
              <w:rPr>
                <w:szCs w:val="24"/>
              </w:rPr>
            </w:pPr>
            <w:r>
              <w:rPr>
                <w:rFonts w:hint="cs"/>
                <w:szCs w:val="24"/>
                <w:rtl/>
              </w:rPr>
              <w:t>6</w:t>
            </w:r>
          </w:p>
        </w:tc>
        <w:tc>
          <w:tcPr>
            <w:tcW w:w="4689" w:type="dxa"/>
            <w:tcBorders>
              <w:top w:val="single" w:sz="4" w:space="0" w:color="000000"/>
              <w:left w:val="single" w:sz="4" w:space="0" w:color="000000"/>
              <w:bottom w:val="single" w:sz="4" w:space="0" w:color="000000"/>
              <w:right w:val="single" w:sz="4" w:space="0" w:color="000000"/>
            </w:tcBorders>
            <w:vAlign w:val="center"/>
            <w:hideMark/>
          </w:tcPr>
          <w:p w:rsidR="00536018" w:rsidRPr="006716C4" w:rsidRDefault="00536018" w:rsidP="002D6CE2">
            <w:pPr>
              <w:contextualSpacing/>
              <w:rPr>
                <w:szCs w:val="24"/>
              </w:rPr>
            </w:pPr>
            <w:r w:rsidRPr="006716C4">
              <w:rPr>
                <w:rFonts w:hint="cs"/>
                <w:szCs w:val="24"/>
                <w:rtl/>
              </w:rPr>
              <w:t>פירסום התכנית בפועל להפקדה או הערות והשגות הציבור</w:t>
            </w:r>
          </w:p>
        </w:tc>
        <w:tc>
          <w:tcPr>
            <w:tcW w:w="1276" w:type="dxa"/>
            <w:tcBorders>
              <w:left w:val="single" w:sz="4" w:space="0" w:color="000000"/>
              <w:right w:val="single" w:sz="4" w:space="0" w:color="000000"/>
            </w:tcBorders>
            <w:vAlign w:val="center"/>
          </w:tcPr>
          <w:p w:rsidR="00536018" w:rsidRPr="006716C4" w:rsidRDefault="00536018" w:rsidP="002D6CE2">
            <w:pPr>
              <w:tabs>
                <w:tab w:val="center" w:pos="867"/>
                <w:tab w:val="right" w:pos="1735"/>
              </w:tabs>
              <w:spacing w:line="360" w:lineRule="auto"/>
              <w:contextualSpacing/>
              <w:jc w:val="center"/>
              <w:rPr>
                <w:szCs w:val="24"/>
              </w:rPr>
            </w:pPr>
            <w:r>
              <w:rPr>
                <w:rFonts w:hint="cs"/>
                <w:szCs w:val="24"/>
                <w:rtl/>
              </w:rPr>
              <w:t>10%</w:t>
            </w:r>
          </w:p>
        </w:tc>
        <w:tc>
          <w:tcPr>
            <w:tcW w:w="1242" w:type="dxa"/>
            <w:tcBorders>
              <w:top w:val="single" w:sz="4" w:space="0" w:color="000000"/>
              <w:left w:val="single" w:sz="4" w:space="0" w:color="000000"/>
              <w:bottom w:val="single" w:sz="4" w:space="0" w:color="000000"/>
              <w:right w:val="single" w:sz="4" w:space="0" w:color="000000"/>
            </w:tcBorders>
            <w:vAlign w:val="center"/>
          </w:tcPr>
          <w:p w:rsidR="00536018" w:rsidRPr="006716C4" w:rsidRDefault="00536018" w:rsidP="002D6CE2">
            <w:pPr>
              <w:spacing w:line="360" w:lineRule="auto"/>
              <w:contextualSpacing/>
              <w:jc w:val="center"/>
              <w:rPr>
                <w:szCs w:val="24"/>
              </w:rPr>
            </w:pPr>
            <w:r>
              <w:rPr>
                <w:rStyle w:val="afff1"/>
                <w:rtl/>
              </w:rPr>
              <w:footnoteReference w:id="4"/>
            </w:r>
            <w:r w:rsidRPr="006716C4">
              <w:rPr>
                <w:rFonts w:hint="cs"/>
                <w:szCs w:val="24"/>
                <w:rtl/>
              </w:rPr>
              <w:t>10%</w:t>
            </w:r>
          </w:p>
        </w:tc>
      </w:tr>
      <w:tr w:rsidR="00536018" w:rsidRPr="006716C4" w:rsidTr="002D6CE2">
        <w:trPr>
          <w:trHeight w:val="697"/>
        </w:trPr>
        <w:tc>
          <w:tcPr>
            <w:tcW w:w="1265" w:type="dxa"/>
            <w:tcBorders>
              <w:top w:val="single" w:sz="4" w:space="0" w:color="000000"/>
              <w:left w:val="single" w:sz="4" w:space="0" w:color="000000"/>
              <w:bottom w:val="single" w:sz="4" w:space="0" w:color="000000"/>
              <w:right w:val="single" w:sz="4" w:space="0" w:color="000000"/>
            </w:tcBorders>
            <w:vAlign w:val="center"/>
            <w:hideMark/>
          </w:tcPr>
          <w:p w:rsidR="00536018" w:rsidRPr="006716C4" w:rsidRDefault="00536018" w:rsidP="002D6CE2">
            <w:pPr>
              <w:spacing w:line="360" w:lineRule="auto"/>
              <w:contextualSpacing/>
              <w:jc w:val="center"/>
              <w:rPr>
                <w:szCs w:val="24"/>
                <w:rtl/>
              </w:rPr>
            </w:pPr>
            <w:r>
              <w:rPr>
                <w:rFonts w:hint="cs"/>
                <w:szCs w:val="24"/>
                <w:rtl/>
              </w:rPr>
              <w:t>7</w:t>
            </w:r>
          </w:p>
        </w:tc>
        <w:tc>
          <w:tcPr>
            <w:tcW w:w="4689" w:type="dxa"/>
            <w:tcBorders>
              <w:top w:val="single" w:sz="4" w:space="0" w:color="000000"/>
              <w:left w:val="single" w:sz="4" w:space="0" w:color="000000"/>
              <w:bottom w:val="single" w:sz="4" w:space="0" w:color="000000"/>
              <w:right w:val="single" w:sz="4" w:space="0" w:color="000000"/>
            </w:tcBorders>
            <w:vAlign w:val="center"/>
            <w:hideMark/>
          </w:tcPr>
          <w:p w:rsidR="00536018" w:rsidRPr="006716C4" w:rsidRDefault="00536018" w:rsidP="008C1F42">
            <w:pPr>
              <w:contextualSpacing/>
              <w:rPr>
                <w:szCs w:val="24"/>
              </w:rPr>
            </w:pPr>
            <w:r w:rsidRPr="006716C4">
              <w:rPr>
                <w:rFonts w:hint="cs"/>
                <w:szCs w:val="24"/>
                <w:rtl/>
              </w:rPr>
              <w:t>החלט</w:t>
            </w:r>
            <w:r>
              <w:rPr>
                <w:rFonts w:hint="cs"/>
                <w:szCs w:val="24"/>
                <w:rtl/>
              </w:rPr>
              <w:t>ת מוסד התכנון ביחס להתנגדויות לת</w:t>
            </w:r>
            <w:r w:rsidRPr="006716C4">
              <w:rPr>
                <w:rFonts w:hint="cs"/>
                <w:szCs w:val="24"/>
                <w:rtl/>
              </w:rPr>
              <w:t xml:space="preserve">כנית והעברת התכנית לאישור </w:t>
            </w:r>
          </w:p>
        </w:tc>
        <w:tc>
          <w:tcPr>
            <w:tcW w:w="1276" w:type="dxa"/>
            <w:tcBorders>
              <w:left w:val="single" w:sz="4" w:space="0" w:color="000000"/>
              <w:bottom w:val="single" w:sz="4" w:space="0" w:color="000000"/>
              <w:right w:val="single" w:sz="4" w:space="0" w:color="000000"/>
            </w:tcBorders>
            <w:vAlign w:val="center"/>
          </w:tcPr>
          <w:p w:rsidR="00536018" w:rsidRPr="006716C4" w:rsidRDefault="00536018" w:rsidP="002D6CE2">
            <w:pPr>
              <w:tabs>
                <w:tab w:val="center" w:pos="867"/>
                <w:tab w:val="right" w:pos="1735"/>
              </w:tabs>
              <w:spacing w:line="360" w:lineRule="auto"/>
              <w:contextualSpacing/>
              <w:jc w:val="center"/>
              <w:rPr>
                <w:szCs w:val="24"/>
              </w:rPr>
            </w:pPr>
            <w:r w:rsidRPr="006716C4">
              <w:rPr>
                <w:rFonts w:hint="cs"/>
                <w:szCs w:val="24"/>
                <w:rtl/>
              </w:rPr>
              <w:t>20%</w:t>
            </w:r>
          </w:p>
        </w:tc>
        <w:tc>
          <w:tcPr>
            <w:tcW w:w="1242" w:type="dxa"/>
            <w:tcBorders>
              <w:top w:val="single" w:sz="4" w:space="0" w:color="000000"/>
              <w:left w:val="single" w:sz="4" w:space="0" w:color="000000"/>
              <w:bottom w:val="single" w:sz="4" w:space="0" w:color="000000"/>
              <w:right w:val="single" w:sz="4" w:space="0" w:color="000000"/>
            </w:tcBorders>
            <w:vAlign w:val="center"/>
          </w:tcPr>
          <w:p w:rsidR="00536018" w:rsidRPr="006716C4" w:rsidRDefault="00536018" w:rsidP="002D6CE2">
            <w:pPr>
              <w:spacing w:line="360" w:lineRule="auto"/>
              <w:contextualSpacing/>
              <w:jc w:val="center"/>
              <w:rPr>
                <w:szCs w:val="24"/>
              </w:rPr>
            </w:pPr>
            <w:r>
              <w:rPr>
                <w:rFonts w:hint="cs"/>
                <w:szCs w:val="24"/>
                <w:rtl/>
              </w:rPr>
              <w:t>15</w:t>
            </w:r>
            <w:r w:rsidRPr="006716C4">
              <w:rPr>
                <w:rFonts w:hint="cs"/>
                <w:szCs w:val="24"/>
                <w:rtl/>
              </w:rPr>
              <w:t>%</w:t>
            </w:r>
          </w:p>
        </w:tc>
      </w:tr>
      <w:tr w:rsidR="00536018" w:rsidRPr="006716C4" w:rsidTr="002D6CE2">
        <w:trPr>
          <w:trHeight w:val="557"/>
        </w:trPr>
        <w:tc>
          <w:tcPr>
            <w:tcW w:w="1265" w:type="dxa"/>
            <w:tcBorders>
              <w:top w:val="single" w:sz="4" w:space="0" w:color="000000"/>
              <w:left w:val="single" w:sz="4" w:space="0" w:color="000000"/>
              <w:bottom w:val="single" w:sz="4" w:space="0" w:color="000000"/>
              <w:right w:val="single" w:sz="4" w:space="0" w:color="000000"/>
            </w:tcBorders>
            <w:shd w:val="pct15" w:color="auto" w:fill="auto"/>
            <w:vAlign w:val="center"/>
            <w:hideMark/>
          </w:tcPr>
          <w:p w:rsidR="00536018" w:rsidRPr="006716C4" w:rsidRDefault="00536018" w:rsidP="002D6CE2">
            <w:pPr>
              <w:spacing w:line="360" w:lineRule="auto"/>
              <w:contextualSpacing/>
              <w:jc w:val="center"/>
              <w:rPr>
                <w:szCs w:val="24"/>
              </w:rPr>
            </w:pPr>
            <w:r>
              <w:rPr>
                <w:rFonts w:hint="cs"/>
                <w:szCs w:val="24"/>
                <w:rtl/>
              </w:rPr>
              <w:t>8</w:t>
            </w:r>
          </w:p>
        </w:tc>
        <w:tc>
          <w:tcPr>
            <w:tcW w:w="4689" w:type="dxa"/>
            <w:tcBorders>
              <w:top w:val="single" w:sz="4" w:space="0" w:color="000000"/>
              <w:left w:val="single" w:sz="4" w:space="0" w:color="000000"/>
              <w:bottom w:val="single" w:sz="4" w:space="0" w:color="000000"/>
              <w:right w:val="single" w:sz="4" w:space="0" w:color="000000"/>
            </w:tcBorders>
            <w:shd w:val="pct15" w:color="auto" w:fill="auto"/>
            <w:vAlign w:val="center"/>
            <w:hideMark/>
          </w:tcPr>
          <w:p w:rsidR="00536018" w:rsidRPr="006716C4" w:rsidRDefault="00536018" w:rsidP="002D6CE2">
            <w:pPr>
              <w:contextualSpacing/>
              <w:rPr>
                <w:szCs w:val="24"/>
              </w:rPr>
            </w:pPr>
            <w:r w:rsidRPr="006716C4">
              <w:rPr>
                <w:rFonts w:hint="cs"/>
                <w:szCs w:val="24"/>
                <w:rtl/>
              </w:rPr>
              <w:t xml:space="preserve">אישור התכנית למתן תוקף במוסד תכנון </w:t>
            </w:r>
          </w:p>
        </w:tc>
        <w:tc>
          <w:tcPr>
            <w:tcW w:w="1276" w:type="dxa"/>
            <w:tcBorders>
              <w:left w:val="single" w:sz="4" w:space="0" w:color="000000"/>
              <w:right w:val="single" w:sz="4" w:space="0" w:color="000000"/>
            </w:tcBorders>
            <w:shd w:val="pct15" w:color="auto" w:fill="auto"/>
            <w:vAlign w:val="center"/>
          </w:tcPr>
          <w:p w:rsidR="00536018" w:rsidRPr="006716C4" w:rsidRDefault="00536018" w:rsidP="002D6CE2">
            <w:pPr>
              <w:tabs>
                <w:tab w:val="center" w:pos="867"/>
                <w:tab w:val="right" w:pos="1735"/>
              </w:tabs>
              <w:spacing w:line="360" w:lineRule="auto"/>
              <w:contextualSpacing/>
              <w:jc w:val="center"/>
              <w:rPr>
                <w:szCs w:val="24"/>
              </w:rPr>
            </w:pPr>
            <w:r>
              <w:rPr>
                <w:rFonts w:hint="cs"/>
                <w:szCs w:val="24"/>
                <w:rtl/>
              </w:rPr>
              <w:t>10%</w:t>
            </w:r>
          </w:p>
        </w:tc>
        <w:tc>
          <w:tcPr>
            <w:tcW w:w="1242" w:type="dxa"/>
            <w:tcBorders>
              <w:top w:val="single" w:sz="4" w:space="0" w:color="000000"/>
              <w:left w:val="single" w:sz="4" w:space="0" w:color="000000"/>
              <w:bottom w:val="single" w:sz="4" w:space="0" w:color="000000"/>
              <w:right w:val="single" w:sz="4" w:space="0" w:color="000000"/>
            </w:tcBorders>
            <w:shd w:val="pct15" w:color="auto" w:fill="auto"/>
            <w:vAlign w:val="center"/>
          </w:tcPr>
          <w:p w:rsidR="00536018" w:rsidRPr="006716C4" w:rsidRDefault="00536018" w:rsidP="002D6CE2">
            <w:pPr>
              <w:spacing w:line="360" w:lineRule="auto"/>
              <w:contextualSpacing/>
              <w:jc w:val="center"/>
              <w:rPr>
                <w:szCs w:val="24"/>
              </w:rPr>
            </w:pPr>
            <w:r>
              <w:rPr>
                <w:rFonts w:hint="cs"/>
                <w:szCs w:val="24"/>
                <w:rtl/>
              </w:rPr>
              <w:t>20%</w:t>
            </w:r>
          </w:p>
        </w:tc>
      </w:tr>
      <w:tr w:rsidR="00536018" w:rsidRPr="006716C4" w:rsidTr="002D6CE2">
        <w:trPr>
          <w:trHeight w:val="417"/>
        </w:trPr>
        <w:tc>
          <w:tcPr>
            <w:tcW w:w="1265" w:type="dxa"/>
            <w:tcBorders>
              <w:top w:val="single" w:sz="4" w:space="0" w:color="000000"/>
              <w:left w:val="single" w:sz="4" w:space="0" w:color="000000"/>
              <w:bottom w:val="single" w:sz="4" w:space="0" w:color="000000"/>
              <w:right w:val="single" w:sz="4" w:space="0" w:color="000000"/>
            </w:tcBorders>
            <w:vAlign w:val="center"/>
            <w:hideMark/>
          </w:tcPr>
          <w:p w:rsidR="00536018" w:rsidRPr="006716C4" w:rsidRDefault="00536018" w:rsidP="002D6CE2">
            <w:pPr>
              <w:spacing w:line="360" w:lineRule="auto"/>
              <w:contextualSpacing/>
              <w:jc w:val="center"/>
              <w:rPr>
                <w:szCs w:val="24"/>
              </w:rPr>
            </w:pPr>
            <w:r>
              <w:rPr>
                <w:rFonts w:hint="cs"/>
                <w:szCs w:val="24"/>
                <w:rtl/>
              </w:rPr>
              <w:t>9</w:t>
            </w:r>
          </w:p>
        </w:tc>
        <w:tc>
          <w:tcPr>
            <w:tcW w:w="4689" w:type="dxa"/>
            <w:tcBorders>
              <w:top w:val="single" w:sz="4" w:space="0" w:color="000000"/>
              <w:left w:val="single" w:sz="4" w:space="0" w:color="000000"/>
              <w:bottom w:val="single" w:sz="4" w:space="0" w:color="000000"/>
              <w:right w:val="single" w:sz="4" w:space="0" w:color="000000"/>
            </w:tcBorders>
            <w:vAlign w:val="center"/>
            <w:hideMark/>
          </w:tcPr>
          <w:p w:rsidR="00536018" w:rsidRPr="006716C4" w:rsidRDefault="00536018" w:rsidP="002D6CE2">
            <w:pPr>
              <w:contextualSpacing/>
              <w:rPr>
                <w:szCs w:val="24"/>
              </w:rPr>
            </w:pPr>
            <w:r w:rsidRPr="006716C4">
              <w:rPr>
                <w:rFonts w:hint="cs"/>
                <w:szCs w:val="24"/>
                <w:rtl/>
              </w:rPr>
              <w:t>פרסום ברשומות</w:t>
            </w:r>
          </w:p>
        </w:tc>
        <w:tc>
          <w:tcPr>
            <w:tcW w:w="1276" w:type="dxa"/>
            <w:tcBorders>
              <w:left w:val="single" w:sz="4" w:space="0" w:color="000000"/>
              <w:bottom w:val="single" w:sz="4" w:space="0" w:color="000000"/>
              <w:right w:val="single" w:sz="4" w:space="0" w:color="000000"/>
            </w:tcBorders>
            <w:vAlign w:val="center"/>
          </w:tcPr>
          <w:p w:rsidR="00536018" w:rsidRPr="006716C4" w:rsidRDefault="00536018" w:rsidP="002D6CE2">
            <w:pPr>
              <w:tabs>
                <w:tab w:val="center" w:pos="867"/>
                <w:tab w:val="right" w:pos="1735"/>
              </w:tabs>
              <w:spacing w:line="360" w:lineRule="auto"/>
              <w:contextualSpacing/>
              <w:jc w:val="center"/>
              <w:rPr>
                <w:szCs w:val="24"/>
              </w:rPr>
            </w:pPr>
            <w:r>
              <w:rPr>
                <w:rFonts w:hint="cs"/>
                <w:szCs w:val="24"/>
                <w:rtl/>
              </w:rPr>
              <w:t>5</w:t>
            </w:r>
            <w:r w:rsidRPr="006716C4">
              <w:rPr>
                <w:rFonts w:hint="cs"/>
                <w:szCs w:val="24"/>
                <w:rtl/>
              </w:rPr>
              <w:t>%</w:t>
            </w:r>
          </w:p>
        </w:tc>
        <w:tc>
          <w:tcPr>
            <w:tcW w:w="1242" w:type="dxa"/>
            <w:tcBorders>
              <w:top w:val="single" w:sz="4" w:space="0" w:color="000000"/>
              <w:left w:val="single" w:sz="4" w:space="0" w:color="000000"/>
              <w:bottom w:val="single" w:sz="4" w:space="0" w:color="000000"/>
              <w:right w:val="single" w:sz="4" w:space="0" w:color="000000"/>
            </w:tcBorders>
            <w:vAlign w:val="center"/>
          </w:tcPr>
          <w:p w:rsidR="00536018" w:rsidRPr="006716C4" w:rsidRDefault="00536018" w:rsidP="002D6CE2">
            <w:pPr>
              <w:tabs>
                <w:tab w:val="center" w:pos="867"/>
                <w:tab w:val="right" w:pos="1735"/>
              </w:tabs>
              <w:spacing w:line="360" w:lineRule="auto"/>
              <w:contextualSpacing/>
              <w:jc w:val="center"/>
              <w:rPr>
                <w:szCs w:val="24"/>
              </w:rPr>
            </w:pPr>
            <w:r>
              <w:rPr>
                <w:rFonts w:hint="cs"/>
                <w:szCs w:val="24"/>
                <w:rtl/>
              </w:rPr>
              <w:t>5%</w:t>
            </w:r>
          </w:p>
        </w:tc>
      </w:tr>
      <w:tr w:rsidR="00536018" w:rsidRPr="006716C4" w:rsidTr="002D6CE2">
        <w:trPr>
          <w:trHeight w:val="133"/>
        </w:trPr>
        <w:tc>
          <w:tcPr>
            <w:tcW w:w="1265" w:type="dxa"/>
            <w:tcBorders>
              <w:top w:val="single" w:sz="4" w:space="0" w:color="000000"/>
              <w:left w:val="single" w:sz="4" w:space="0" w:color="000000"/>
              <w:bottom w:val="single" w:sz="4" w:space="0" w:color="000000"/>
              <w:right w:val="single" w:sz="4" w:space="0" w:color="000000"/>
            </w:tcBorders>
          </w:tcPr>
          <w:p w:rsidR="00536018" w:rsidRPr="006716C4" w:rsidRDefault="00536018" w:rsidP="002D6CE2">
            <w:pPr>
              <w:spacing w:line="360" w:lineRule="auto"/>
              <w:contextualSpacing/>
              <w:jc w:val="both"/>
              <w:rPr>
                <w:b/>
                <w:bCs/>
                <w:szCs w:val="24"/>
              </w:rPr>
            </w:pPr>
          </w:p>
        </w:tc>
        <w:tc>
          <w:tcPr>
            <w:tcW w:w="4689" w:type="dxa"/>
            <w:tcBorders>
              <w:top w:val="single" w:sz="4" w:space="0" w:color="000000"/>
              <w:left w:val="single" w:sz="4" w:space="0" w:color="000000"/>
              <w:bottom w:val="single" w:sz="4" w:space="0" w:color="000000"/>
              <w:right w:val="single" w:sz="4" w:space="0" w:color="000000"/>
            </w:tcBorders>
            <w:vAlign w:val="center"/>
            <w:hideMark/>
          </w:tcPr>
          <w:p w:rsidR="00536018" w:rsidRPr="006716C4" w:rsidRDefault="00536018" w:rsidP="002D6CE2">
            <w:pPr>
              <w:contextualSpacing/>
              <w:rPr>
                <w:b/>
                <w:bCs/>
                <w:szCs w:val="24"/>
              </w:rPr>
            </w:pPr>
            <w:r w:rsidRPr="006716C4">
              <w:rPr>
                <w:rFonts w:hint="cs"/>
                <w:b/>
                <w:bCs/>
                <w:szCs w:val="24"/>
                <w:rtl/>
              </w:rPr>
              <w:t xml:space="preserve">סה"כ </w:t>
            </w:r>
          </w:p>
        </w:tc>
        <w:tc>
          <w:tcPr>
            <w:tcW w:w="2518" w:type="dxa"/>
            <w:gridSpan w:val="2"/>
            <w:tcBorders>
              <w:top w:val="single" w:sz="4" w:space="0" w:color="000000"/>
              <w:left w:val="single" w:sz="4" w:space="0" w:color="000000"/>
              <w:bottom w:val="single" w:sz="4" w:space="0" w:color="000000"/>
              <w:right w:val="single" w:sz="4" w:space="0" w:color="000000"/>
            </w:tcBorders>
            <w:vAlign w:val="center"/>
            <w:hideMark/>
          </w:tcPr>
          <w:p w:rsidR="00536018" w:rsidRPr="006716C4" w:rsidRDefault="00536018" w:rsidP="002D6CE2">
            <w:pPr>
              <w:tabs>
                <w:tab w:val="center" w:pos="867"/>
                <w:tab w:val="right" w:pos="1735"/>
              </w:tabs>
              <w:spacing w:line="360" w:lineRule="auto"/>
              <w:contextualSpacing/>
              <w:jc w:val="center"/>
              <w:rPr>
                <w:b/>
                <w:bCs/>
                <w:szCs w:val="24"/>
              </w:rPr>
            </w:pPr>
            <w:r w:rsidRPr="006716C4">
              <w:rPr>
                <w:rFonts w:hint="cs"/>
                <w:b/>
                <w:bCs/>
                <w:szCs w:val="24"/>
                <w:rtl/>
              </w:rPr>
              <w:t>100%</w:t>
            </w:r>
          </w:p>
        </w:tc>
      </w:tr>
    </w:tbl>
    <w:p w:rsidR="00536018" w:rsidRPr="006716C4" w:rsidRDefault="00536018" w:rsidP="00536018">
      <w:pPr>
        <w:tabs>
          <w:tab w:val="left" w:pos="720"/>
          <w:tab w:val="center" w:pos="4153"/>
          <w:tab w:val="right" w:pos="8306"/>
        </w:tabs>
        <w:spacing w:line="360" w:lineRule="auto"/>
        <w:rPr>
          <w:b/>
          <w:bCs/>
          <w:szCs w:val="24"/>
          <w:rtl/>
        </w:rPr>
      </w:pPr>
    </w:p>
    <w:p w:rsidR="00536018" w:rsidRDefault="00536018" w:rsidP="00536018">
      <w:pPr>
        <w:tabs>
          <w:tab w:val="left" w:pos="720"/>
          <w:tab w:val="center" w:pos="4153"/>
          <w:tab w:val="right" w:pos="8306"/>
        </w:tabs>
        <w:spacing w:line="360" w:lineRule="auto"/>
        <w:jc w:val="both"/>
        <w:rPr>
          <w:b/>
          <w:bCs/>
          <w:szCs w:val="24"/>
          <w:rtl/>
        </w:rPr>
      </w:pPr>
      <w:r w:rsidRPr="006716C4">
        <w:rPr>
          <w:rFonts w:hint="cs"/>
          <w:b/>
          <w:bCs/>
          <w:szCs w:val="24"/>
          <w:rtl/>
        </w:rPr>
        <w:t xml:space="preserve">מובהר בזאת, כי המשרד יהיה רשאי להפסיק את קידום התוכניות לאחר השלמת רק חלק מאבני הדרך דלעיל, וזאת לפי שיקול דעתו. במקרים כאלה, יהיה הזוכה רשאי לקבל תשלום רק בגין אבני דרך שבוצעו על ידו בפועל. </w:t>
      </w:r>
    </w:p>
    <w:p w:rsidR="000D6142" w:rsidRPr="00717EA2" w:rsidRDefault="000D6142" w:rsidP="00AF0AE6">
      <w:pPr>
        <w:pStyle w:val="af5"/>
        <w:numPr>
          <w:ilvl w:val="0"/>
          <w:numId w:val="129"/>
        </w:numPr>
        <w:spacing w:line="360" w:lineRule="auto"/>
        <w:jc w:val="both"/>
        <w:outlineLvl w:val="0"/>
        <w:rPr>
          <w:rFonts w:asciiTheme="majorBidi" w:hAnsiTheme="majorBidi"/>
          <w:szCs w:val="24"/>
        </w:rPr>
      </w:pPr>
      <w:r w:rsidRPr="00717EA2">
        <w:rPr>
          <w:rFonts w:asciiTheme="majorBidi" w:hAnsiTheme="majorBidi"/>
          <w:szCs w:val="24"/>
          <w:rtl/>
        </w:rPr>
        <w:t>הצעת המחיר</w:t>
      </w:r>
      <w:r w:rsidRPr="00717EA2">
        <w:rPr>
          <w:rFonts w:asciiTheme="majorBidi" w:hAnsiTheme="majorBidi"/>
          <w:szCs w:val="24"/>
        </w:rPr>
        <w:t xml:space="preserve"> </w:t>
      </w:r>
      <w:r w:rsidRPr="00717EA2">
        <w:rPr>
          <w:rFonts w:asciiTheme="majorBidi" w:hAnsiTheme="majorBidi"/>
          <w:szCs w:val="24"/>
          <w:rtl/>
        </w:rPr>
        <w:t>תהיה</w:t>
      </w:r>
      <w:r w:rsidRPr="00717EA2">
        <w:rPr>
          <w:rFonts w:asciiTheme="majorBidi" w:hAnsiTheme="majorBidi"/>
          <w:szCs w:val="24"/>
        </w:rPr>
        <w:t xml:space="preserve"> </w:t>
      </w:r>
      <w:r w:rsidRPr="00717EA2">
        <w:rPr>
          <w:rFonts w:asciiTheme="majorBidi" w:hAnsiTheme="majorBidi"/>
          <w:szCs w:val="24"/>
          <w:rtl/>
        </w:rPr>
        <w:t>סופית</w:t>
      </w:r>
      <w:r w:rsidRPr="00717EA2">
        <w:rPr>
          <w:rFonts w:asciiTheme="majorBidi" w:hAnsiTheme="majorBidi"/>
          <w:szCs w:val="24"/>
        </w:rPr>
        <w:t xml:space="preserve"> </w:t>
      </w:r>
      <w:r w:rsidRPr="00717EA2">
        <w:rPr>
          <w:rFonts w:asciiTheme="majorBidi" w:hAnsiTheme="majorBidi"/>
          <w:szCs w:val="24"/>
          <w:rtl/>
        </w:rPr>
        <w:t>ותכלול</w:t>
      </w:r>
      <w:r w:rsidRPr="00717EA2">
        <w:rPr>
          <w:rFonts w:asciiTheme="majorBidi" w:hAnsiTheme="majorBidi"/>
          <w:szCs w:val="24"/>
        </w:rPr>
        <w:t xml:space="preserve"> </w:t>
      </w:r>
      <w:r w:rsidRPr="00717EA2">
        <w:rPr>
          <w:rFonts w:asciiTheme="majorBidi" w:hAnsiTheme="majorBidi"/>
          <w:szCs w:val="24"/>
          <w:rtl/>
        </w:rPr>
        <w:t>את</w:t>
      </w:r>
      <w:r w:rsidRPr="00717EA2">
        <w:rPr>
          <w:rFonts w:asciiTheme="majorBidi" w:hAnsiTheme="majorBidi"/>
          <w:szCs w:val="24"/>
        </w:rPr>
        <w:t xml:space="preserve"> </w:t>
      </w:r>
      <w:r w:rsidRPr="00717EA2">
        <w:rPr>
          <w:rFonts w:asciiTheme="majorBidi" w:hAnsiTheme="majorBidi"/>
          <w:szCs w:val="24"/>
          <w:rtl/>
        </w:rPr>
        <w:t>כל</w:t>
      </w:r>
      <w:r w:rsidRPr="00717EA2">
        <w:rPr>
          <w:rFonts w:asciiTheme="majorBidi" w:hAnsiTheme="majorBidi"/>
          <w:szCs w:val="24"/>
        </w:rPr>
        <w:t xml:space="preserve"> </w:t>
      </w:r>
      <w:r w:rsidRPr="00717EA2">
        <w:rPr>
          <w:rFonts w:asciiTheme="majorBidi" w:hAnsiTheme="majorBidi"/>
          <w:szCs w:val="24"/>
          <w:rtl/>
        </w:rPr>
        <w:t>עלויות</w:t>
      </w:r>
      <w:r w:rsidRPr="00717EA2">
        <w:rPr>
          <w:rFonts w:asciiTheme="majorBidi" w:hAnsiTheme="majorBidi"/>
          <w:szCs w:val="24"/>
        </w:rPr>
        <w:t xml:space="preserve"> </w:t>
      </w:r>
      <w:r w:rsidRPr="00717EA2">
        <w:rPr>
          <w:rFonts w:asciiTheme="majorBidi" w:hAnsiTheme="majorBidi"/>
          <w:szCs w:val="24"/>
          <w:rtl/>
        </w:rPr>
        <w:t>המציע, כולל</w:t>
      </w:r>
      <w:r w:rsidRPr="00717EA2">
        <w:rPr>
          <w:rFonts w:asciiTheme="majorBidi" w:hAnsiTheme="majorBidi"/>
          <w:szCs w:val="24"/>
        </w:rPr>
        <w:t xml:space="preserve"> </w:t>
      </w:r>
      <w:r w:rsidRPr="00717EA2">
        <w:rPr>
          <w:rFonts w:asciiTheme="majorBidi" w:hAnsiTheme="majorBidi"/>
          <w:szCs w:val="24"/>
          <w:rtl/>
        </w:rPr>
        <w:t>כוח</w:t>
      </w:r>
      <w:r w:rsidRPr="00717EA2">
        <w:rPr>
          <w:rFonts w:asciiTheme="majorBidi" w:hAnsiTheme="majorBidi"/>
          <w:szCs w:val="24"/>
        </w:rPr>
        <w:t xml:space="preserve"> </w:t>
      </w:r>
      <w:r w:rsidRPr="00717EA2">
        <w:rPr>
          <w:rFonts w:asciiTheme="majorBidi" w:hAnsiTheme="majorBidi"/>
          <w:szCs w:val="24"/>
          <w:rtl/>
        </w:rPr>
        <w:t>אדם</w:t>
      </w:r>
      <w:r w:rsidR="008300C9">
        <w:rPr>
          <w:rFonts w:asciiTheme="majorBidi" w:hAnsiTheme="majorBidi" w:hint="cs"/>
          <w:szCs w:val="24"/>
          <w:rtl/>
        </w:rPr>
        <w:t xml:space="preserve"> של כלל היועצים הנדרשים לביצוע המשימה</w:t>
      </w:r>
      <w:r w:rsidRPr="00717EA2">
        <w:rPr>
          <w:rFonts w:asciiTheme="majorBidi" w:hAnsiTheme="majorBidi"/>
          <w:szCs w:val="24"/>
          <w:rtl/>
        </w:rPr>
        <w:t>, הוצאות</w:t>
      </w:r>
      <w:r w:rsidRPr="00717EA2">
        <w:rPr>
          <w:rFonts w:asciiTheme="majorBidi" w:hAnsiTheme="majorBidi"/>
          <w:szCs w:val="24"/>
        </w:rPr>
        <w:t xml:space="preserve"> </w:t>
      </w:r>
      <w:r w:rsidRPr="00717EA2">
        <w:rPr>
          <w:rFonts w:asciiTheme="majorBidi" w:hAnsiTheme="majorBidi"/>
          <w:szCs w:val="24"/>
          <w:rtl/>
        </w:rPr>
        <w:t>נסיעה, צילומים, טלפונים, עריכה</w:t>
      </w:r>
      <w:r w:rsidRPr="00717EA2">
        <w:rPr>
          <w:rFonts w:asciiTheme="majorBidi" w:hAnsiTheme="majorBidi"/>
          <w:szCs w:val="24"/>
        </w:rPr>
        <w:t xml:space="preserve"> </w:t>
      </w:r>
      <w:r w:rsidRPr="00717EA2">
        <w:rPr>
          <w:rFonts w:asciiTheme="majorBidi" w:hAnsiTheme="majorBidi"/>
          <w:szCs w:val="24"/>
          <w:rtl/>
        </w:rPr>
        <w:t>לשונית</w:t>
      </w:r>
      <w:r w:rsidRPr="00717EA2">
        <w:rPr>
          <w:rFonts w:asciiTheme="majorBidi" w:hAnsiTheme="majorBidi"/>
          <w:szCs w:val="24"/>
        </w:rPr>
        <w:t xml:space="preserve"> </w:t>
      </w:r>
      <w:r w:rsidRPr="00717EA2">
        <w:rPr>
          <w:rFonts w:asciiTheme="majorBidi" w:hAnsiTheme="majorBidi"/>
          <w:szCs w:val="24"/>
          <w:rtl/>
        </w:rPr>
        <w:t>וגרפית, הכנת</w:t>
      </w:r>
      <w:r w:rsidRPr="00717EA2">
        <w:rPr>
          <w:rFonts w:asciiTheme="majorBidi" w:hAnsiTheme="majorBidi"/>
          <w:szCs w:val="24"/>
        </w:rPr>
        <w:t xml:space="preserve"> </w:t>
      </w:r>
      <w:r w:rsidRPr="00717EA2">
        <w:rPr>
          <w:rFonts w:asciiTheme="majorBidi" w:hAnsiTheme="majorBidi"/>
          <w:szCs w:val="24"/>
          <w:rtl/>
        </w:rPr>
        <w:t>תחשיבים, הכנת ניירות</w:t>
      </w:r>
      <w:r w:rsidRPr="00717EA2">
        <w:rPr>
          <w:rFonts w:asciiTheme="majorBidi" w:hAnsiTheme="majorBidi"/>
          <w:szCs w:val="24"/>
        </w:rPr>
        <w:t xml:space="preserve"> </w:t>
      </w:r>
      <w:r w:rsidRPr="00717EA2">
        <w:rPr>
          <w:rFonts w:asciiTheme="majorBidi" w:hAnsiTheme="majorBidi"/>
          <w:szCs w:val="24"/>
          <w:rtl/>
        </w:rPr>
        <w:t>עמדה, הכנת מצגות, השתתפות</w:t>
      </w:r>
      <w:r w:rsidRPr="00717EA2">
        <w:rPr>
          <w:rFonts w:asciiTheme="majorBidi" w:hAnsiTheme="majorBidi"/>
          <w:szCs w:val="24"/>
        </w:rPr>
        <w:t xml:space="preserve"> </w:t>
      </w:r>
      <w:r w:rsidRPr="00717EA2">
        <w:rPr>
          <w:rFonts w:asciiTheme="majorBidi" w:hAnsiTheme="majorBidi"/>
          <w:szCs w:val="24"/>
          <w:rtl/>
        </w:rPr>
        <w:t>בישיבות</w:t>
      </w:r>
      <w:r w:rsidRPr="00717EA2">
        <w:rPr>
          <w:rFonts w:asciiTheme="majorBidi" w:hAnsiTheme="majorBidi"/>
          <w:szCs w:val="24"/>
        </w:rPr>
        <w:t xml:space="preserve"> </w:t>
      </w:r>
      <w:r w:rsidRPr="00717EA2">
        <w:rPr>
          <w:rFonts w:asciiTheme="majorBidi" w:hAnsiTheme="majorBidi"/>
          <w:szCs w:val="24"/>
          <w:rtl/>
        </w:rPr>
        <w:t>חיצוניות</w:t>
      </w:r>
      <w:r w:rsidRPr="00717EA2">
        <w:rPr>
          <w:rFonts w:asciiTheme="majorBidi" w:hAnsiTheme="majorBidi"/>
          <w:szCs w:val="24"/>
        </w:rPr>
        <w:t xml:space="preserve"> </w:t>
      </w:r>
      <w:r w:rsidRPr="00717EA2">
        <w:rPr>
          <w:rFonts w:asciiTheme="majorBidi" w:hAnsiTheme="majorBidi"/>
          <w:szCs w:val="24"/>
          <w:rtl/>
        </w:rPr>
        <w:t>ופנימיות</w:t>
      </w:r>
      <w:r w:rsidRPr="00717EA2">
        <w:rPr>
          <w:rFonts w:asciiTheme="majorBidi" w:hAnsiTheme="majorBidi"/>
          <w:szCs w:val="24"/>
        </w:rPr>
        <w:t xml:space="preserve"> </w:t>
      </w:r>
      <w:r w:rsidRPr="00717EA2">
        <w:rPr>
          <w:rFonts w:asciiTheme="majorBidi" w:hAnsiTheme="majorBidi"/>
          <w:szCs w:val="24"/>
          <w:rtl/>
        </w:rPr>
        <w:t>עם</w:t>
      </w:r>
      <w:r w:rsidRPr="00717EA2">
        <w:rPr>
          <w:rFonts w:asciiTheme="majorBidi" w:hAnsiTheme="majorBidi"/>
          <w:szCs w:val="24"/>
        </w:rPr>
        <w:t xml:space="preserve"> </w:t>
      </w:r>
      <w:r w:rsidRPr="00717EA2">
        <w:rPr>
          <w:rFonts w:asciiTheme="majorBidi" w:hAnsiTheme="majorBidi"/>
          <w:szCs w:val="24"/>
          <w:rtl/>
        </w:rPr>
        <w:t>אנשי</w:t>
      </w:r>
      <w:r w:rsidRPr="00717EA2">
        <w:rPr>
          <w:rFonts w:asciiTheme="majorBidi" w:hAnsiTheme="majorBidi"/>
          <w:szCs w:val="24"/>
        </w:rPr>
        <w:t xml:space="preserve"> </w:t>
      </w:r>
      <w:r w:rsidRPr="00717EA2">
        <w:rPr>
          <w:rFonts w:asciiTheme="majorBidi" w:hAnsiTheme="majorBidi"/>
          <w:szCs w:val="24"/>
          <w:rtl/>
        </w:rPr>
        <w:t>המשרד ככל שידרש, הכנת תקציר העבודה ותרגומו לאנגלית וכדומה.</w:t>
      </w:r>
    </w:p>
    <w:p w:rsidR="006E28FD" w:rsidRDefault="006E28FD" w:rsidP="005651A3">
      <w:pPr>
        <w:pStyle w:val="af5"/>
        <w:spacing w:line="360" w:lineRule="auto"/>
        <w:ind w:right="567"/>
        <w:jc w:val="both"/>
        <w:rPr>
          <w:b/>
          <w:bCs/>
          <w:szCs w:val="24"/>
          <w:u w:val="single"/>
          <w:rtl/>
        </w:rPr>
      </w:pPr>
      <w:r w:rsidRPr="00B51C5F">
        <w:rPr>
          <w:rFonts w:hint="eastAsia"/>
          <w:b/>
          <w:bCs/>
          <w:szCs w:val="24"/>
          <w:u w:val="single"/>
          <w:rtl/>
        </w:rPr>
        <w:t>תשלום</w:t>
      </w:r>
      <w:r w:rsidRPr="00B51C5F">
        <w:rPr>
          <w:b/>
          <w:bCs/>
          <w:szCs w:val="24"/>
          <w:u w:val="single"/>
          <w:rtl/>
        </w:rPr>
        <w:t xml:space="preserve"> </w:t>
      </w:r>
      <w:r w:rsidRPr="00B51C5F">
        <w:rPr>
          <w:rFonts w:hint="eastAsia"/>
          <w:b/>
          <w:bCs/>
          <w:szCs w:val="24"/>
          <w:u w:val="single"/>
          <w:rtl/>
        </w:rPr>
        <w:t>עבור</w:t>
      </w:r>
      <w:r w:rsidRPr="00B51C5F">
        <w:rPr>
          <w:b/>
          <w:bCs/>
          <w:szCs w:val="24"/>
          <w:u w:val="single"/>
          <w:rtl/>
        </w:rPr>
        <w:t xml:space="preserve"> </w:t>
      </w:r>
      <w:r w:rsidRPr="00B51C5F">
        <w:rPr>
          <w:rFonts w:hint="eastAsia"/>
          <w:b/>
          <w:bCs/>
          <w:szCs w:val="24"/>
          <w:u w:val="single"/>
          <w:rtl/>
        </w:rPr>
        <w:t>רכיב</w:t>
      </w:r>
      <w:r w:rsidRPr="00B51C5F">
        <w:rPr>
          <w:b/>
          <w:bCs/>
          <w:szCs w:val="24"/>
          <w:u w:val="single"/>
          <w:rtl/>
        </w:rPr>
        <w:t xml:space="preserve"> </w:t>
      </w:r>
      <w:r w:rsidRPr="00B51C5F">
        <w:rPr>
          <w:rFonts w:hint="eastAsia"/>
          <w:b/>
          <w:bCs/>
          <w:szCs w:val="24"/>
          <w:u w:val="single"/>
          <w:rtl/>
        </w:rPr>
        <w:t>שעתי</w:t>
      </w:r>
      <w:r w:rsidR="005651A3">
        <w:rPr>
          <w:rFonts w:hint="cs"/>
          <w:b/>
          <w:bCs/>
          <w:szCs w:val="24"/>
          <w:u w:val="single"/>
          <w:rtl/>
        </w:rPr>
        <w:t xml:space="preserve"> </w:t>
      </w:r>
      <w:r w:rsidR="005651A3">
        <w:rPr>
          <w:b/>
          <w:bCs/>
          <w:szCs w:val="24"/>
          <w:u w:val="single"/>
          <w:rtl/>
        </w:rPr>
        <w:t>–</w:t>
      </w:r>
      <w:r w:rsidR="005651A3">
        <w:rPr>
          <w:rFonts w:hint="cs"/>
          <w:b/>
          <w:bCs/>
          <w:szCs w:val="24"/>
          <w:u w:val="single"/>
          <w:rtl/>
        </w:rPr>
        <w:t xml:space="preserve"> שירותים נוספים</w:t>
      </w:r>
      <w:r w:rsidR="00C0119E">
        <w:rPr>
          <w:rFonts w:hint="cs"/>
          <w:b/>
          <w:bCs/>
          <w:szCs w:val="24"/>
          <w:u w:val="single"/>
          <w:rtl/>
        </w:rPr>
        <w:t xml:space="preserve"> </w:t>
      </w:r>
    </w:p>
    <w:p w:rsidR="00C0119E" w:rsidRPr="00B51C5F" w:rsidRDefault="00C0119E" w:rsidP="006E28FD">
      <w:pPr>
        <w:pStyle w:val="af5"/>
        <w:spacing w:line="360" w:lineRule="auto"/>
        <w:ind w:right="567"/>
        <w:jc w:val="both"/>
        <w:rPr>
          <w:b/>
          <w:bCs/>
          <w:szCs w:val="24"/>
          <w:u w:val="single"/>
        </w:rPr>
      </w:pPr>
    </w:p>
    <w:p w:rsidR="005651A3" w:rsidRPr="006E4A52" w:rsidRDefault="005651A3" w:rsidP="00AF0AE6">
      <w:pPr>
        <w:pStyle w:val="af5"/>
        <w:numPr>
          <w:ilvl w:val="1"/>
          <w:numId w:val="124"/>
        </w:numPr>
        <w:tabs>
          <w:tab w:val="clear" w:pos="1134"/>
        </w:tabs>
        <w:autoSpaceDE w:val="0"/>
        <w:autoSpaceDN w:val="0"/>
        <w:adjustRightInd w:val="0"/>
        <w:spacing w:line="360" w:lineRule="auto"/>
        <w:ind w:right="0"/>
        <w:jc w:val="both"/>
        <w:rPr>
          <w:rFonts w:ascii="David"/>
          <w:b/>
          <w:bCs/>
          <w:szCs w:val="24"/>
        </w:rPr>
      </w:pPr>
      <w:r w:rsidRPr="006E4A52">
        <w:rPr>
          <w:rFonts w:hint="eastAsia"/>
          <w:szCs w:val="24"/>
          <w:u w:val="single"/>
          <w:rtl/>
        </w:rPr>
        <w:t>תשלום</w:t>
      </w:r>
      <w:r w:rsidR="008300C9" w:rsidRPr="008300C9">
        <w:rPr>
          <w:szCs w:val="24"/>
          <w:u w:val="single"/>
          <w:rtl/>
        </w:rPr>
        <w:t xml:space="preserve"> עבור שירותים נוספים</w:t>
      </w:r>
      <w:r w:rsidR="008300C9">
        <w:rPr>
          <w:rFonts w:hint="cs"/>
          <w:szCs w:val="24"/>
          <w:u w:val="single"/>
          <w:rtl/>
        </w:rPr>
        <w:t xml:space="preserve">, כמתואר בסעיף 4 ובנספח א1, </w:t>
      </w:r>
      <w:r w:rsidRPr="006E4A52">
        <w:rPr>
          <w:rFonts w:hint="eastAsia"/>
          <w:szCs w:val="24"/>
          <w:u w:val="single"/>
          <w:rtl/>
        </w:rPr>
        <w:t>יבוצע</w:t>
      </w:r>
      <w:r w:rsidRPr="006E4A52">
        <w:rPr>
          <w:szCs w:val="24"/>
          <w:u w:val="single"/>
          <w:rtl/>
        </w:rPr>
        <w:t xml:space="preserve"> </w:t>
      </w:r>
      <w:r w:rsidRPr="006E4A52">
        <w:rPr>
          <w:rFonts w:hint="eastAsia"/>
          <w:szCs w:val="24"/>
          <w:u w:val="single"/>
          <w:rtl/>
        </w:rPr>
        <w:t>כנגד</w:t>
      </w:r>
      <w:r w:rsidRPr="006E4A52">
        <w:rPr>
          <w:szCs w:val="24"/>
          <w:u w:val="single"/>
          <w:rtl/>
        </w:rPr>
        <w:t xml:space="preserve"> </w:t>
      </w:r>
      <w:r w:rsidRPr="006E4A52">
        <w:rPr>
          <w:rFonts w:hint="eastAsia"/>
          <w:szCs w:val="24"/>
          <w:u w:val="single"/>
          <w:rtl/>
        </w:rPr>
        <w:t>הזמנת</w:t>
      </w:r>
      <w:r w:rsidRPr="006E4A52">
        <w:rPr>
          <w:szCs w:val="24"/>
          <w:u w:val="single"/>
          <w:rtl/>
        </w:rPr>
        <w:t xml:space="preserve"> </w:t>
      </w:r>
      <w:r w:rsidRPr="006E4A52">
        <w:rPr>
          <w:rFonts w:hint="eastAsia"/>
          <w:szCs w:val="24"/>
          <w:u w:val="single"/>
          <w:rtl/>
        </w:rPr>
        <w:t>עבודה</w:t>
      </w:r>
      <w:r w:rsidRPr="006E4A52">
        <w:rPr>
          <w:szCs w:val="24"/>
          <w:u w:val="single"/>
          <w:rtl/>
        </w:rPr>
        <w:t xml:space="preserve"> </w:t>
      </w:r>
      <w:r w:rsidRPr="006E4A52">
        <w:rPr>
          <w:rFonts w:hint="eastAsia"/>
          <w:szCs w:val="24"/>
          <w:u w:val="single"/>
          <w:rtl/>
        </w:rPr>
        <w:t>מאושרת</w:t>
      </w:r>
      <w:r w:rsidRPr="006E4A52">
        <w:rPr>
          <w:szCs w:val="24"/>
          <w:u w:val="single"/>
          <w:rtl/>
        </w:rPr>
        <w:t xml:space="preserve"> </w:t>
      </w:r>
      <w:r w:rsidRPr="006E4A52">
        <w:rPr>
          <w:rFonts w:hint="eastAsia"/>
          <w:szCs w:val="24"/>
          <w:u w:val="single"/>
          <w:rtl/>
        </w:rPr>
        <w:t>מראש</w:t>
      </w:r>
      <w:r w:rsidRPr="006E4A52">
        <w:rPr>
          <w:szCs w:val="24"/>
          <w:u w:val="single"/>
          <w:rtl/>
        </w:rPr>
        <w:t xml:space="preserve"> </w:t>
      </w:r>
      <w:r w:rsidRPr="006E4A52">
        <w:rPr>
          <w:rFonts w:hint="eastAsia"/>
          <w:szCs w:val="24"/>
          <w:u w:val="single"/>
          <w:rtl/>
        </w:rPr>
        <w:t>ע</w:t>
      </w:r>
      <w:r w:rsidRPr="006E4A52">
        <w:rPr>
          <w:szCs w:val="24"/>
          <w:u w:val="single"/>
          <w:rtl/>
        </w:rPr>
        <w:t xml:space="preserve">"י </w:t>
      </w:r>
      <w:r w:rsidRPr="006E4A52">
        <w:rPr>
          <w:rFonts w:hint="eastAsia"/>
          <w:szCs w:val="24"/>
          <w:u w:val="single"/>
          <w:rtl/>
        </w:rPr>
        <w:t>הממונה</w:t>
      </w:r>
      <w:r w:rsidRPr="003C33B3">
        <w:rPr>
          <w:rFonts w:ascii="David" w:hint="cs"/>
          <w:szCs w:val="24"/>
          <w:rtl/>
        </w:rPr>
        <w:t>.</w:t>
      </w:r>
    </w:p>
    <w:p w:rsidR="006E28FD" w:rsidRPr="00B274E0" w:rsidRDefault="006E28FD" w:rsidP="00AF0AE6">
      <w:pPr>
        <w:pStyle w:val="af5"/>
        <w:numPr>
          <w:ilvl w:val="1"/>
          <w:numId w:val="124"/>
        </w:numPr>
        <w:tabs>
          <w:tab w:val="clear" w:pos="1134"/>
        </w:tabs>
        <w:autoSpaceDE w:val="0"/>
        <w:autoSpaceDN w:val="0"/>
        <w:adjustRightInd w:val="0"/>
        <w:spacing w:line="360" w:lineRule="auto"/>
        <w:ind w:right="0"/>
        <w:jc w:val="both"/>
        <w:rPr>
          <w:rFonts w:ascii="David"/>
          <w:szCs w:val="24"/>
        </w:rPr>
      </w:pPr>
      <w:r w:rsidRPr="00B274E0">
        <w:rPr>
          <w:rFonts w:ascii="David" w:hint="eastAsia"/>
          <w:szCs w:val="24"/>
          <w:rtl/>
        </w:rPr>
        <w:t>תמורת</w:t>
      </w:r>
      <w:r w:rsidRPr="00B274E0">
        <w:rPr>
          <w:rFonts w:ascii="David"/>
          <w:szCs w:val="24"/>
        </w:rPr>
        <w:t xml:space="preserve"> </w:t>
      </w:r>
      <w:r w:rsidRPr="00B274E0">
        <w:rPr>
          <w:rFonts w:ascii="David" w:hint="eastAsia"/>
          <w:szCs w:val="24"/>
          <w:rtl/>
        </w:rPr>
        <w:t>מתן</w:t>
      </w:r>
      <w:r w:rsidRPr="00B274E0">
        <w:rPr>
          <w:rFonts w:ascii="David"/>
          <w:szCs w:val="24"/>
        </w:rPr>
        <w:t xml:space="preserve"> </w:t>
      </w:r>
      <w:r w:rsidRPr="00B274E0">
        <w:rPr>
          <w:rFonts w:ascii="David" w:hint="eastAsia"/>
          <w:szCs w:val="24"/>
          <w:rtl/>
        </w:rPr>
        <w:t>השירותים</w:t>
      </w:r>
      <w:r w:rsidRPr="00B274E0">
        <w:rPr>
          <w:rFonts w:ascii="David"/>
          <w:szCs w:val="24"/>
        </w:rPr>
        <w:t xml:space="preserve"> </w:t>
      </w:r>
      <w:r w:rsidRPr="00B274E0">
        <w:rPr>
          <w:rFonts w:ascii="David" w:hint="eastAsia"/>
          <w:szCs w:val="24"/>
          <w:rtl/>
        </w:rPr>
        <w:t>ומילוי</w:t>
      </w:r>
      <w:r w:rsidRPr="00B274E0">
        <w:rPr>
          <w:rFonts w:ascii="David"/>
          <w:szCs w:val="24"/>
        </w:rPr>
        <w:t xml:space="preserve"> </w:t>
      </w:r>
      <w:r w:rsidRPr="00B274E0">
        <w:rPr>
          <w:rFonts w:ascii="David" w:hint="eastAsia"/>
          <w:szCs w:val="24"/>
          <w:rtl/>
        </w:rPr>
        <w:t>יתר</w:t>
      </w:r>
      <w:r w:rsidRPr="00B274E0">
        <w:rPr>
          <w:rFonts w:ascii="David"/>
          <w:szCs w:val="24"/>
        </w:rPr>
        <w:t xml:space="preserve"> </w:t>
      </w:r>
      <w:r w:rsidRPr="00B274E0">
        <w:rPr>
          <w:rFonts w:ascii="David" w:hint="eastAsia"/>
          <w:szCs w:val="24"/>
          <w:rtl/>
        </w:rPr>
        <w:t>התחייבויות</w:t>
      </w:r>
      <w:r w:rsidRPr="00B274E0">
        <w:rPr>
          <w:rFonts w:ascii="David"/>
          <w:szCs w:val="24"/>
        </w:rPr>
        <w:t xml:space="preserve"> </w:t>
      </w:r>
      <w:r w:rsidRPr="00B274E0">
        <w:rPr>
          <w:rFonts w:ascii="David" w:hint="eastAsia"/>
          <w:szCs w:val="24"/>
          <w:rtl/>
        </w:rPr>
        <w:t>היועץ</w:t>
      </w:r>
      <w:r w:rsidRPr="00B274E0">
        <w:rPr>
          <w:rFonts w:ascii="David"/>
          <w:szCs w:val="24"/>
        </w:rPr>
        <w:t xml:space="preserve"> </w:t>
      </w:r>
      <w:r w:rsidRPr="00B274E0">
        <w:rPr>
          <w:rFonts w:ascii="David" w:hint="eastAsia"/>
          <w:szCs w:val="24"/>
          <w:rtl/>
        </w:rPr>
        <w:t>על</w:t>
      </w:r>
      <w:r w:rsidRPr="00B274E0">
        <w:rPr>
          <w:rFonts w:ascii="David"/>
          <w:szCs w:val="24"/>
        </w:rPr>
        <w:t xml:space="preserve"> </w:t>
      </w:r>
      <w:r w:rsidRPr="00B274E0">
        <w:rPr>
          <w:rFonts w:ascii="David" w:hint="eastAsia"/>
          <w:szCs w:val="24"/>
          <w:rtl/>
        </w:rPr>
        <w:t>פי</w:t>
      </w:r>
      <w:r w:rsidRPr="00B274E0">
        <w:rPr>
          <w:rFonts w:ascii="David"/>
          <w:szCs w:val="24"/>
        </w:rPr>
        <w:t xml:space="preserve"> </w:t>
      </w:r>
      <w:r w:rsidRPr="00B274E0">
        <w:rPr>
          <w:rFonts w:ascii="David" w:hint="eastAsia"/>
          <w:szCs w:val="24"/>
          <w:rtl/>
        </w:rPr>
        <w:t>הסכם</w:t>
      </w:r>
      <w:r w:rsidRPr="00B274E0">
        <w:rPr>
          <w:rFonts w:ascii="David"/>
          <w:szCs w:val="24"/>
        </w:rPr>
        <w:t xml:space="preserve"> </w:t>
      </w:r>
      <w:r w:rsidRPr="00B274E0">
        <w:rPr>
          <w:rFonts w:ascii="David" w:hint="eastAsia"/>
          <w:szCs w:val="24"/>
          <w:rtl/>
        </w:rPr>
        <w:t>זה</w:t>
      </w:r>
      <w:r w:rsidR="0096499F">
        <w:rPr>
          <w:rFonts w:ascii="David" w:hint="cs"/>
          <w:szCs w:val="24"/>
          <w:rtl/>
        </w:rPr>
        <w:t xml:space="preserve"> במסגרת השרותים הנוספים</w:t>
      </w:r>
      <w:r w:rsidRPr="00B274E0">
        <w:rPr>
          <w:rFonts w:ascii="David"/>
          <w:szCs w:val="24"/>
          <w:rtl/>
        </w:rPr>
        <w:t xml:space="preserve">, </w:t>
      </w:r>
      <w:r w:rsidRPr="00B274E0">
        <w:rPr>
          <w:rFonts w:ascii="David" w:hint="eastAsia"/>
          <w:szCs w:val="24"/>
          <w:rtl/>
        </w:rPr>
        <w:t>ישלם</w:t>
      </w:r>
      <w:r w:rsidRPr="00B274E0">
        <w:rPr>
          <w:rFonts w:ascii="David"/>
          <w:szCs w:val="24"/>
        </w:rPr>
        <w:t xml:space="preserve"> </w:t>
      </w:r>
      <w:r w:rsidRPr="00B274E0">
        <w:rPr>
          <w:rFonts w:ascii="David" w:hint="eastAsia"/>
          <w:szCs w:val="24"/>
          <w:rtl/>
        </w:rPr>
        <w:t>המשרד</w:t>
      </w:r>
      <w:r w:rsidRPr="00B274E0">
        <w:rPr>
          <w:rFonts w:ascii="David"/>
          <w:szCs w:val="24"/>
        </w:rPr>
        <w:t xml:space="preserve"> </w:t>
      </w:r>
      <w:r w:rsidRPr="00B274E0">
        <w:rPr>
          <w:rFonts w:ascii="David" w:hint="eastAsia"/>
          <w:szCs w:val="24"/>
          <w:rtl/>
        </w:rPr>
        <w:t>ליועץ</w:t>
      </w:r>
      <w:r w:rsidRPr="00B274E0">
        <w:rPr>
          <w:rFonts w:ascii="David"/>
          <w:szCs w:val="24"/>
          <w:rtl/>
        </w:rPr>
        <w:t xml:space="preserve"> </w:t>
      </w:r>
      <w:r w:rsidRPr="00B274E0">
        <w:rPr>
          <w:rFonts w:ascii="David" w:hint="eastAsia"/>
          <w:szCs w:val="24"/>
          <w:rtl/>
        </w:rPr>
        <w:t>תעריף</w:t>
      </w:r>
      <w:r w:rsidRPr="00B274E0">
        <w:rPr>
          <w:rFonts w:ascii="David"/>
          <w:szCs w:val="24"/>
          <w:rtl/>
        </w:rPr>
        <w:t xml:space="preserve"> </w:t>
      </w:r>
      <w:r w:rsidRPr="00B274E0">
        <w:rPr>
          <w:rFonts w:ascii="David" w:hint="eastAsia"/>
          <w:szCs w:val="24"/>
          <w:rtl/>
        </w:rPr>
        <w:t>שעתי</w:t>
      </w:r>
      <w:r w:rsidRPr="00B274E0">
        <w:rPr>
          <w:rFonts w:ascii="David"/>
          <w:szCs w:val="24"/>
          <w:rtl/>
        </w:rPr>
        <w:t>,</w:t>
      </w:r>
      <w:r w:rsidRPr="00B274E0">
        <w:rPr>
          <w:rFonts w:ascii="David"/>
          <w:szCs w:val="24"/>
        </w:rPr>
        <w:t xml:space="preserve"> </w:t>
      </w:r>
      <w:r w:rsidRPr="00B274E0">
        <w:rPr>
          <w:rFonts w:ascii="David" w:hint="eastAsia"/>
          <w:szCs w:val="24"/>
          <w:rtl/>
        </w:rPr>
        <w:t>בהתאם</w:t>
      </w:r>
      <w:r w:rsidRPr="00B274E0">
        <w:rPr>
          <w:rFonts w:ascii="David"/>
          <w:szCs w:val="24"/>
          <w:rtl/>
        </w:rPr>
        <w:t xml:space="preserve"> להצעת המחיר מטעמו </w:t>
      </w:r>
      <w:r w:rsidRPr="00B274E0">
        <w:rPr>
          <w:rFonts w:ascii="David" w:hint="eastAsia"/>
          <w:szCs w:val="24"/>
          <w:rtl/>
        </w:rPr>
        <w:t>ובתנאי</w:t>
      </w:r>
      <w:r w:rsidRPr="00B274E0">
        <w:rPr>
          <w:rFonts w:ascii="David"/>
          <w:szCs w:val="24"/>
        </w:rPr>
        <w:t xml:space="preserve"> </w:t>
      </w:r>
      <w:r w:rsidRPr="00B274E0">
        <w:rPr>
          <w:rFonts w:ascii="David" w:hint="eastAsia"/>
          <w:szCs w:val="24"/>
          <w:rtl/>
        </w:rPr>
        <w:t>כי</w:t>
      </w:r>
      <w:r w:rsidRPr="00B274E0">
        <w:rPr>
          <w:rFonts w:ascii="David"/>
          <w:szCs w:val="24"/>
        </w:rPr>
        <w:t xml:space="preserve"> </w:t>
      </w:r>
      <w:r w:rsidRPr="00B274E0">
        <w:rPr>
          <w:rFonts w:ascii="David" w:hint="eastAsia"/>
          <w:szCs w:val="24"/>
          <w:rtl/>
        </w:rPr>
        <w:t>השירותים</w:t>
      </w:r>
      <w:r w:rsidRPr="00B274E0">
        <w:rPr>
          <w:rFonts w:ascii="David"/>
          <w:szCs w:val="24"/>
        </w:rPr>
        <w:t xml:space="preserve"> </w:t>
      </w:r>
      <w:r w:rsidRPr="00B274E0">
        <w:rPr>
          <w:rFonts w:ascii="David" w:hint="eastAsia"/>
          <w:szCs w:val="24"/>
          <w:rtl/>
        </w:rPr>
        <w:t>שבוצעו</w:t>
      </w:r>
      <w:r w:rsidRPr="00B274E0">
        <w:rPr>
          <w:rFonts w:ascii="David"/>
          <w:szCs w:val="24"/>
        </w:rPr>
        <w:t xml:space="preserve"> </w:t>
      </w:r>
      <w:r w:rsidRPr="00B274E0">
        <w:rPr>
          <w:rFonts w:ascii="David" w:hint="eastAsia"/>
          <w:szCs w:val="24"/>
          <w:rtl/>
        </w:rPr>
        <w:t>היו</w:t>
      </w:r>
      <w:r w:rsidRPr="00B274E0">
        <w:rPr>
          <w:rFonts w:ascii="David"/>
          <w:szCs w:val="24"/>
        </w:rPr>
        <w:t xml:space="preserve"> </w:t>
      </w:r>
      <w:r w:rsidRPr="00B274E0">
        <w:rPr>
          <w:rFonts w:ascii="David" w:hint="eastAsia"/>
          <w:szCs w:val="24"/>
          <w:rtl/>
        </w:rPr>
        <w:t>לשביעות</w:t>
      </w:r>
      <w:r w:rsidRPr="00B274E0">
        <w:rPr>
          <w:rFonts w:ascii="David"/>
          <w:szCs w:val="24"/>
          <w:rtl/>
        </w:rPr>
        <w:t xml:space="preserve"> </w:t>
      </w:r>
      <w:r w:rsidRPr="00B274E0">
        <w:rPr>
          <w:rFonts w:ascii="David" w:hint="eastAsia"/>
          <w:szCs w:val="24"/>
          <w:rtl/>
        </w:rPr>
        <w:t>רצונו</w:t>
      </w:r>
      <w:r w:rsidRPr="00B274E0">
        <w:rPr>
          <w:rFonts w:ascii="David"/>
          <w:szCs w:val="24"/>
        </w:rPr>
        <w:t xml:space="preserve"> </w:t>
      </w:r>
      <w:r w:rsidRPr="00B274E0">
        <w:rPr>
          <w:rFonts w:ascii="David" w:hint="eastAsia"/>
          <w:szCs w:val="24"/>
          <w:rtl/>
        </w:rPr>
        <w:t>המלאה</w:t>
      </w:r>
      <w:r w:rsidRPr="00B274E0">
        <w:rPr>
          <w:rFonts w:ascii="David"/>
          <w:szCs w:val="24"/>
        </w:rPr>
        <w:t xml:space="preserve"> </w:t>
      </w:r>
      <w:r w:rsidRPr="00B274E0">
        <w:rPr>
          <w:rFonts w:ascii="David" w:hint="eastAsia"/>
          <w:szCs w:val="24"/>
          <w:rtl/>
        </w:rPr>
        <w:t>של</w:t>
      </w:r>
      <w:r w:rsidRPr="00B274E0">
        <w:rPr>
          <w:rFonts w:ascii="David"/>
          <w:szCs w:val="24"/>
        </w:rPr>
        <w:t xml:space="preserve"> </w:t>
      </w:r>
      <w:r w:rsidRPr="00B274E0">
        <w:rPr>
          <w:rFonts w:ascii="David" w:hint="eastAsia"/>
          <w:szCs w:val="24"/>
          <w:rtl/>
        </w:rPr>
        <w:t>הממונה</w:t>
      </w:r>
      <w:r w:rsidRPr="00B274E0">
        <w:rPr>
          <w:rFonts w:ascii="David"/>
          <w:szCs w:val="24"/>
          <w:rtl/>
        </w:rPr>
        <w:t xml:space="preserve"> (להלן: "</w:t>
      </w:r>
      <w:r w:rsidRPr="008C1F42">
        <w:rPr>
          <w:rFonts w:ascii="David" w:hint="eastAsia"/>
          <w:b/>
          <w:bCs/>
          <w:szCs w:val="24"/>
          <w:rtl/>
        </w:rPr>
        <w:t>התמורה</w:t>
      </w:r>
      <w:r w:rsidRPr="00B274E0">
        <w:rPr>
          <w:rFonts w:ascii="David"/>
          <w:szCs w:val="24"/>
          <w:rtl/>
        </w:rPr>
        <w:t>").</w:t>
      </w:r>
    </w:p>
    <w:p w:rsidR="006E28FD" w:rsidRPr="00B51C5F" w:rsidRDefault="006E28FD" w:rsidP="00AF0AE6">
      <w:pPr>
        <w:pStyle w:val="af5"/>
        <w:numPr>
          <w:ilvl w:val="1"/>
          <w:numId w:val="124"/>
        </w:numPr>
        <w:tabs>
          <w:tab w:val="clear" w:pos="1134"/>
        </w:tabs>
        <w:autoSpaceDE w:val="0"/>
        <w:autoSpaceDN w:val="0"/>
        <w:adjustRightInd w:val="0"/>
        <w:spacing w:line="360" w:lineRule="auto"/>
        <w:ind w:right="0"/>
        <w:jc w:val="both"/>
        <w:rPr>
          <w:rFonts w:ascii="David"/>
          <w:szCs w:val="24"/>
        </w:rPr>
      </w:pPr>
      <w:r w:rsidRPr="00B51C5F">
        <w:rPr>
          <w:rFonts w:ascii="David" w:hint="eastAsia"/>
          <w:szCs w:val="24"/>
          <w:rtl/>
        </w:rPr>
        <w:t>המציע</w:t>
      </w:r>
      <w:r w:rsidRPr="00B51C5F">
        <w:rPr>
          <w:rFonts w:ascii="David"/>
          <w:szCs w:val="24"/>
          <w:rtl/>
        </w:rPr>
        <w:t xml:space="preserve"> יחתום על תצהיר בדבר ביצוע שעות עבודה ונסיעה שאותן ביצע במסגרת ההסכם על גבי הנוסח המצורף </w:t>
      </w:r>
      <w:r w:rsidRPr="00B51C5F">
        <w:rPr>
          <w:rFonts w:ascii="David" w:hint="eastAsia"/>
          <w:b/>
          <w:bCs/>
          <w:szCs w:val="24"/>
          <w:rtl/>
        </w:rPr>
        <w:t>כנספח</w:t>
      </w:r>
      <w:r w:rsidRPr="00B51C5F">
        <w:rPr>
          <w:rFonts w:ascii="David"/>
          <w:b/>
          <w:bCs/>
          <w:szCs w:val="24"/>
          <w:rtl/>
        </w:rPr>
        <w:t xml:space="preserve"> </w:t>
      </w:r>
      <w:r w:rsidRPr="00B51C5F">
        <w:rPr>
          <w:rFonts w:ascii="David" w:hint="eastAsia"/>
          <w:b/>
          <w:bCs/>
          <w:szCs w:val="24"/>
          <w:rtl/>
        </w:rPr>
        <w:t>יא</w:t>
      </w:r>
      <w:r w:rsidRPr="00B51C5F">
        <w:rPr>
          <w:rFonts w:ascii="David"/>
          <w:b/>
          <w:bCs/>
          <w:szCs w:val="24"/>
          <w:rtl/>
        </w:rPr>
        <w:t>'</w:t>
      </w:r>
      <w:r w:rsidRPr="00B51C5F">
        <w:rPr>
          <w:rFonts w:ascii="David"/>
          <w:szCs w:val="24"/>
          <w:rtl/>
        </w:rPr>
        <w:t>.</w:t>
      </w:r>
    </w:p>
    <w:p w:rsidR="006E28FD" w:rsidRPr="00B51C5F" w:rsidRDefault="006E28FD" w:rsidP="00AF0AE6">
      <w:pPr>
        <w:numPr>
          <w:ilvl w:val="1"/>
          <w:numId w:val="124"/>
        </w:numPr>
        <w:tabs>
          <w:tab w:val="clear" w:pos="1134"/>
          <w:tab w:val="left" w:pos="7682"/>
        </w:tabs>
        <w:spacing w:line="360" w:lineRule="auto"/>
        <w:ind w:right="0"/>
        <w:jc w:val="both"/>
        <w:rPr>
          <w:szCs w:val="24"/>
        </w:rPr>
      </w:pPr>
      <w:r w:rsidRPr="00B51C5F">
        <w:rPr>
          <w:rFonts w:hint="eastAsia"/>
          <w:szCs w:val="24"/>
          <w:rtl/>
        </w:rPr>
        <w:t>מוסכם</w:t>
      </w:r>
      <w:r w:rsidRPr="00B51C5F">
        <w:rPr>
          <w:szCs w:val="24"/>
          <w:rtl/>
        </w:rPr>
        <w:t xml:space="preserve"> </w:t>
      </w:r>
      <w:r w:rsidRPr="00B51C5F">
        <w:rPr>
          <w:rFonts w:hint="eastAsia"/>
          <w:szCs w:val="24"/>
          <w:rtl/>
        </w:rPr>
        <w:t>בין</w:t>
      </w:r>
      <w:r w:rsidRPr="00B51C5F">
        <w:rPr>
          <w:szCs w:val="24"/>
          <w:rtl/>
        </w:rPr>
        <w:t xml:space="preserve"> </w:t>
      </w:r>
      <w:r w:rsidRPr="00B51C5F">
        <w:rPr>
          <w:rFonts w:hint="eastAsia"/>
          <w:szCs w:val="24"/>
          <w:rtl/>
        </w:rPr>
        <w:t>הצדדים</w:t>
      </w:r>
      <w:r w:rsidRPr="00B51C5F">
        <w:rPr>
          <w:szCs w:val="24"/>
          <w:rtl/>
        </w:rPr>
        <w:t xml:space="preserve"> </w:t>
      </w:r>
      <w:r w:rsidRPr="00B51C5F">
        <w:rPr>
          <w:rFonts w:hint="eastAsia"/>
          <w:szCs w:val="24"/>
          <w:rtl/>
        </w:rPr>
        <w:t>כי</w:t>
      </w:r>
      <w:r w:rsidRPr="00B51C5F">
        <w:rPr>
          <w:szCs w:val="24"/>
          <w:rtl/>
        </w:rPr>
        <w:t xml:space="preserve"> </w:t>
      </w:r>
      <w:r w:rsidRPr="00B51C5F">
        <w:rPr>
          <w:rFonts w:hint="eastAsia"/>
          <w:szCs w:val="24"/>
          <w:rtl/>
        </w:rPr>
        <w:t>חלקי</w:t>
      </w:r>
      <w:r w:rsidRPr="00B51C5F">
        <w:rPr>
          <w:szCs w:val="24"/>
          <w:rtl/>
        </w:rPr>
        <w:t xml:space="preserve"> </w:t>
      </w:r>
      <w:r w:rsidRPr="00B51C5F">
        <w:rPr>
          <w:rFonts w:hint="eastAsia"/>
          <w:szCs w:val="24"/>
          <w:rtl/>
        </w:rPr>
        <w:t>שעות</w:t>
      </w:r>
      <w:r w:rsidRPr="00B51C5F">
        <w:rPr>
          <w:szCs w:val="24"/>
          <w:rtl/>
        </w:rPr>
        <w:t xml:space="preserve"> </w:t>
      </w:r>
      <w:r w:rsidRPr="00B51C5F">
        <w:rPr>
          <w:rFonts w:hint="eastAsia"/>
          <w:szCs w:val="24"/>
          <w:rtl/>
        </w:rPr>
        <w:t>העבודה</w:t>
      </w:r>
      <w:r w:rsidRPr="00B51C5F">
        <w:rPr>
          <w:szCs w:val="24"/>
          <w:rtl/>
        </w:rPr>
        <w:t xml:space="preserve">, </w:t>
      </w:r>
      <w:r w:rsidRPr="00B51C5F">
        <w:rPr>
          <w:rFonts w:hint="eastAsia"/>
          <w:szCs w:val="24"/>
          <w:rtl/>
        </w:rPr>
        <w:t>ישולמו</w:t>
      </w:r>
      <w:r w:rsidRPr="00B51C5F">
        <w:rPr>
          <w:szCs w:val="24"/>
          <w:rtl/>
        </w:rPr>
        <w:t xml:space="preserve"> </w:t>
      </w:r>
      <w:r w:rsidRPr="00B51C5F">
        <w:rPr>
          <w:rFonts w:hint="eastAsia"/>
          <w:szCs w:val="24"/>
          <w:rtl/>
        </w:rPr>
        <w:t>בהתאם</w:t>
      </w:r>
      <w:r w:rsidRPr="00B51C5F">
        <w:rPr>
          <w:szCs w:val="24"/>
          <w:rtl/>
        </w:rPr>
        <w:t xml:space="preserve"> </w:t>
      </w:r>
      <w:r w:rsidRPr="00B51C5F">
        <w:rPr>
          <w:rFonts w:hint="eastAsia"/>
          <w:szCs w:val="24"/>
          <w:rtl/>
        </w:rPr>
        <w:t>לחישוב</w:t>
      </w:r>
      <w:r w:rsidRPr="00B51C5F">
        <w:rPr>
          <w:szCs w:val="24"/>
          <w:rtl/>
        </w:rPr>
        <w:t xml:space="preserve"> </w:t>
      </w:r>
      <w:r w:rsidRPr="00B51C5F">
        <w:rPr>
          <w:rFonts w:hint="eastAsia"/>
          <w:szCs w:val="24"/>
          <w:rtl/>
        </w:rPr>
        <w:t>החלק</w:t>
      </w:r>
      <w:r w:rsidRPr="00B51C5F">
        <w:rPr>
          <w:szCs w:val="24"/>
          <w:rtl/>
        </w:rPr>
        <w:t xml:space="preserve"> </w:t>
      </w:r>
      <w:r w:rsidRPr="00B51C5F">
        <w:rPr>
          <w:rFonts w:hint="eastAsia"/>
          <w:szCs w:val="24"/>
          <w:rtl/>
        </w:rPr>
        <w:t>היחסי</w:t>
      </w:r>
      <w:r w:rsidRPr="00B51C5F">
        <w:rPr>
          <w:szCs w:val="24"/>
          <w:rtl/>
        </w:rPr>
        <w:t xml:space="preserve"> </w:t>
      </w:r>
      <w:r w:rsidRPr="00B51C5F">
        <w:rPr>
          <w:rFonts w:hint="eastAsia"/>
          <w:szCs w:val="24"/>
          <w:rtl/>
        </w:rPr>
        <w:t>של</w:t>
      </w:r>
      <w:r w:rsidRPr="00B51C5F">
        <w:rPr>
          <w:szCs w:val="24"/>
          <w:rtl/>
        </w:rPr>
        <w:t xml:space="preserve"> </w:t>
      </w:r>
      <w:r w:rsidRPr="00B51C5F">
        <w:rPr>
          <w:rFonts w:hint="eastAsia"/>
          <w:szCs w:val="24"/>
          <w:rtl/>
        </w:rPr>
        <w:t>פרק</w:t>
      </w:r>
      <w:r w:rsidRPr="00B51C5F">
        <w:rPr>
          <w:szCs w:val="24"/>
          <w:rtl/>
        </w:rPr>
        <w:t xml:space="preserve"> </w:t>
      </w:r>
      <w:r w:rsidRPr="00B51C5F">
        <w:rPr>
          <w:rFonts w:hint="eastAsia"/>
          <w:szCs w:val="24"/>
          <w:rtl/>
        </w:rPr>
        <w:t>זמן</w:t>
      </w:r>
      <w:r w:rsidRPr="00B51C5F">
        <w:rPr>
          <w:szCs w:val="24"/>
          <w:rtl/>
        </w:rPr>
        <w:t xml:space="preserve"> </w:t>
      </w:r>
      <w:r w:rsidRPr="00B51C5F">
        <w:rPr>
          <w:rFonts w:hint="eastAsia"/>
          <w:szCs w:val="24"/>
          <w:rtl/>
        </w:rPr>
        <w:t>העבודה</w:t>
      </w:r>
      <w:r w:rsidRPr="00B51C5F">
        <w:rPr>
          <w:szCs w:val="24"/>
          <w:rtl/>
        </w:rPr>
        <w:t xml:space="preserve"> </w:t>
      </w:r>
      <w:r w:rsidRPr="00B51C5F">
        <w:rPr>
          <w:rFonts w:hint="eastAsia"/>
          <w:szCs w:val="24"/>
          <w:rtl/>
        </w:rPr>
        <w:t>שבוצע</w:t>
      </w:r>
      <w:r w:rsidRPr="00B51C5F">
        <w:rPr>
          <w:szCs w:val="24"/>
          <w:rtl/>
        </w:rPr>
        <w:t xml:space="preserve"> </w:t>
      </w:r>
      <w:r w:rsidRPr="00B51C5F">
        <w:rPr>
          <w:rFonts w:hint="eastAsia"/>
          <w:szCs w:val="24"/>
          <w:rtl/>
        </w:rPr>
        <w:t>מתעריף</w:t>
      </w:r>
      <w:r w:rsidRPr="00B51C5F">
        <w:rPr>
          <w:szCs w:val="24"/>
          <w:rtl/>
        </w:rPr>
        <w:t xml:space="preserve"> </w:t>
      </w:r>
      <w:r w:rsidRPr="00B51C5F">
        <w:rPr>
          <w:rFonts w:hint="eastAsia"/>
          <w:szCs w:val="24"/>
          <w:rtl/>
        </w:rPr>
        <w:t>שעת</w:t>
      </w:r>
      <w:r w:rsidRPr="00B51C5F">
        <w:rPr>
          <w:szCs w:val="24"/>
          <w:rtl/>
        </w:rPr>
        <w:t xml:space="preserve"> </w:t>
      </w:r>
      <w:r w:rsidRPr="00B51C5F">
        <w:rPr>
          <w:rFonts w:hint="eastAsia"/>
          <w:szCs w:val="24"/>
          <w:rtl/>
        </w:rPr>
        <w:t>העבודה</w:t>
      </w:r>
      <w:r w:rsidRPr="00B51C5F">
        <w:rPr>
          <w:szCs w:val="24"/>
          <w:rtl/>
        </w:rPr>
        <w:t>.</w:t>
      </w:r>
    </w:p>
    <w:p w:rsidR="006E28FD" w:rsidRPr="00383CC8" w:rsidRDefault="006E28FD" w:rsidP="00AF0AE6">
      <w:pPr>
        <w:numPr>
          <w:ilvl w:val="1"/>
          <w:numId w:val="124"/>
        </w:numPr>
        <w:tabs>
          <w:tab w:val="clear" w:pos="1134"/>
          <w:tab w:val="left" w:pos="7682"/>
        </w:tabs>
        <w:spacing w:line="360" w:lineRule="auto"/>
        <w:ind w:right="0"/>
        <w:jc w:val="both"/>
        <w:rPr>
          <w:szCs w:val="24"/>
        </w:rPr>
      </w:pPr>
      <w:r w:rsidRPr="00383CC8">
        <w:rPr>
          <w:rFonts w:hint="eastAsia"/>
          <w:szCs w:val="24"/>
          <w:rtl/>
        </w:rPr>
        <w:t>בסיום</w:t>
      </w:r>
      <w:r w:rsidRPr="00383CC8">
        <w:rPr>
          <w:szCs w:val="24"/>
          <w:rtl/>
        </w:rPr>
        <w:t xml:space="preserve">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8C1F42">
        <w:rPr>
          <w:b/>
          <w:bCs/>
          <w:szCs w:val="24"/>
          <w:rtl/>
        </w:rPr>
        <w:t xml:space="preserve">דו"ח </w:t>
      </w:r>
      <w:r w:rsidRPr="008C1F42">
        <w:rPr>
          <w:rFonts w:hint="eastAsia"/>
          <w:b/>
          <w:bCs/>
          <w:szCs w:val="24"/>
          <w:rtl/>
        </w:rPr>
        <w:t>העבודה</w:t>
      </w:r>
      <w:r w:rsidRPr="00383CC8">
        <w:rPr>
          <w:szCs w:val="24"/>
          <w:rtl/>
        </w:rPr>
        <w:t xml:space="preserve">"). </w:t>
      </w:r>
      <w:r w:rsidRPr="00383CC8">
        <w:rPr>
          <w:rFonts w:hint="eastAsia"/>
          <w:szCs w:val="24"/>
          <w:rtl/>
        </w:rPr>
        <w:t>עם</w:t>
      </w:r>
      <w:r w:rsidRPr="00383CC8">
        <w:rPr>
          <w:szCs w:val="24"/>
          <w:rtl/>
        </w:rPr>
        <w:t xml:space="preserve"> </w:t>
      </w:r>
      <w:r w:rsidRPr="00383CC8">
        <w:rPr>
          <w:rFonts w:hint="eastAsia"/>
          <w:szCs w:val="24"/>
          <w:rtl/>
        </w:rPr>
        <w:t>קבלת</w:t>
      </w:r>
      <w:r w:rsidRPr="00383CC8">
        <w:rPr>
          <w:szCs w:val="24"/>
          <w:rtl/>
        </w:rPr>
        <w:t xml:space="preserve"> </w:t>
      </w:r>
      <w:r w:rsidRPr="00383CC8">
        <w:rPr>
          <w:rFonts w:hint="eastAsia"/>
          <w:szCs w:val="24"/>
          <w:rtl/>
        </w:rPr>
        <w:t>התשלום</w:t>
      </w:r>
      <w:r w:rsidRPr="00383CC8">
        <w:rPr>
          <w:szCs w:val="24"/>
          <w:rtl/>
        </w:rPr>
        <w:t xml:space="preserve"> </w:t>
      </w:r>
      <w:r w:rsidRPr="00383CC8">
        <w:rPr>
          <w:rFonts w:hint="eastAsia"/>
          <w:szCs w:val="24"/>
          <w:rtl/>
        </w:rPr>
        <w:t>יעביר</w:t>
      </w:r>
      <w:r w:rsidRPr="00383CC8">
        <w:rPr>
          <w:szCs w:val="24"/>
          <w:rtl/>
        </w:rPr>
        <w:t xml:space="preserve"> </w:t>
      </w:r>
      <w:r w:rsidRPr="00383CC8">
        <w:rPr>
          <w:rFonts w:hint="eastAsia"/>
          <w:szCs w:val="24"/>
          <w:rtl/>
        </w:rPr>
        <w:t>היועץ</w:t>
      </w:r>
      <w:r w:rsidRPr="00383CC8">
        <w:rPr>
          <w:szCs w:val="24"/>
          <w:rtl/>
        </w:rPr>
        <w:t xml:space="preserve"> </w:t>
      </w:r>
      <w:r w:rsidRPr="00383CC8">
        <w:rPr>
          <w:rFonts w:hint="eastAsia"/>
          <w:szCs w:val="24"/>
          <w:rtl/>
        </w:rPr>
        <w:t>למשרד</w:t>
      </w:r>
      <w:r w:rsidRPr="00383CC8">
        <w:rPr>
          <w:szCs w:val="24"/>
          <w:rtl/>
        </w:rPr>
        <w:t xml:space="preserve"> </w:t>
      </w:r>
      <w:r w:rsidRPr="00383CC8">
        <w:rPr>
          <w:rFonts w:hint="eastAsia"/>
          <w:szCs w:val="24"/>
          <w:rtl/>
        </w:rPr>
        <w:t>חשבונית</w:t>
      </w:r>
      <w:r w:rsidRPr="00383CC8">
        <w:rPr>
          <w:szCs w:val="24"/>
          <w:rtl/>
        </w:rPr>
        <w:t xml:space="preserve"> </w:t>
      </w:r>
      <w:r w:rsidRPr="00383CC8">
        <w:rPr>
          <w:rFonts w:hint="eastAsia"/>
          <w:szCs w:val="24"/>
          <w:rtl/>
        </w:rPr>
        <w:t>מס</w:t>
      </w:r>
      <w:r w:rsidRPr="00383CC8">
        <w:rPr>
          <w:szCs w:val="24"/>
          <w:rtl/>
        </w:rPr>
        <w:t>.</w:t>
      </w:r>
    </w:p>
    <w:p w:rsidR="006E28FD" w:rsidRPr="00383CC8" w:rsidRDefault="006E28FD" w:rsidP="00AF0AE6">
      <w:pPr>
        <w:numPr>
          <w:ilvl w:val="1"/>
          <w:numId w:val="124"/>
        </w:numPr>
        <w:tabs>
          <w:tab w:val="clear" w:pos="1134"/>
          <w:tab w:val="left" w:pos="7682"/>
        </w:tabs>
        <w:spacing w:line="360" w:lineRule="auto"/>
        <w:ind w:right="0"/>
        <w:jc w:val="both"/>
        <w:rPr>
          <w:szCs w:val="24"/>
          <w:rtl/>
        </w:rPr>
      </w:pPr>
      <w:r w:rsidRPr="00383CC8">
        <w:rPr>
          <w:rFonts w:hint="eastAsia"/>
          <w:szCs w:val="24"/>
          <w:rtl/>
        </w:rPr>
        <w:t>למען</w:t>
      </w:r>
      <w:r w:rsidRPr="00383CC8">
        <w:rPr>
          <w:szCs w:val="24"/>
          <w:rtl/>
        </w:rPr>
        <w:t xml:space="preserve"> הסר ספק יובהר כי התשלומים י</w:t>
      </w:r>
      <w:r>
        <w:rPr>
          <w:szCs w:val="24"/>
          <w:rtl/>
        </w:rPr>
        <w:t>בוצעו לאחר אישור הממונה שהעבודה</w:t>
      </w:r>
      <w:r>
        <w:rPr>
          <w:rFonts w:hint="cs"/>
          <w:szCs w:val="24"/>
          <w:rtl/>
        </w:rPr>
        <w:t xml:space="preserve"> </w:t>
      </w:r>
      <w:r w:rsidRPr="00383CC8">
        <w:rPr>
          <w:szCs w:val="24"/>
          <w:rtl/>
        </w:rPr>
        <w:t xml:space="preserve">בוצעה לשביעות </w:t>
      </w:r>
      <w:r w:rsidRPr="00383CC8">
        <w:rPr>
          <w:rFonts w:hint="eastAsia"/>
          <w:szCs w:val="24"/>
          <w:rtl/>
        </w:rPr>
        <w:t>רצונו</w:t>
      </w:r>
      <w:r w:rsidRPr="00383CC8">
        <w:rPr>
          <w:szCs w:val="24"/>
          <w:rtl/>
        </w:rPr>
        <w:t xml:space="preserve"> </w:t>
      </w:r>
      <w:r w:rsidRPr="00383CC8">
        <w:rPr>
          <w:rFonts w:hint="eastAsia"/>
          <w:szCs w:val="24"/>
          <w:rtl/>
        </w:rPr>
        <w:t>ולאחר</w:t>
      </w:r>
      <w:r w:rsidRPr="00383CC8">
        <w:rPr>
          <w:szCs w:val="24"/>
          <w:rtl/>
        </w:rPr>
        <w:t xml:space="preserve"> </w:t>
      </w:r>
      <w:r w:rsidRPr="00383CC8">
        <w:rPr>
          <w:rFonts w:hint="eastAsia"/>
          <w:szCs w:val="24"/>
          <w:rtl/>
        </w:rPr>
        <w:t>הגשת</w:t>
      </w:r>
      <w:r w:rsidRPr="00383CC8">
        <w:rPr>
          <w:szCs w:val="24"/>
          <w:rtl/>
        </w:rPr>
        <w:t xml:space="preserve"> </w:t>
      </w:r>
      <w:r w:rsidRPr="00383CC8">
        <w:rPr>
          <w:rFonts w:hint="eastAsia"/>
          <w:szCs w:val="24"/>
          <w:rtl/>
        </w:rPr>
        <w:t>החשבונית</w:t>
      </w:r>
      <w:r w:rsidRPr="00383CC8">
        <w:rPr>
          <w:szCs w:val="24"/>
          <w:rtl/>
        </w:rPr>
        <w:t xml:space="preserve"> </w:t>
      </w:r>
      <w:r w:rsidRPr="00383CC8">
        <w:rPr>
          <w:rFonts w:hint="eastAsia"/>
          <w:szCs w:val="24"/>
          <w:rtl/>
        </w:rPr>
        <w:t>למשרד</w:t>
      </w:r>
      <w:r w:rsidRPr="00383CC8">
        <w:rPr>
          <w:szCs w:val="24"/>
          <w:rtl/>
        </w:rPr>
        <w:t>.</w:t>
      </w:r>
    </w:p>
    <w:p w:rsidR="006E28FD" w:rsidRPr="00B51C5F" w:rsidRDefault="006E28FD" w:rsidP="00AF0AE6">
      <w:pPr>
        <w:numPr>
          <w:ilvl w:val="1"/>
          <w:numId w:val="124"/>
        </w:numPr>
        <w:tabs>
          <w:tab w:val="clear" w:pos="1134"/>
          <w:tab w:val="left" w:pos="7682"/>
        </w:tabs>
        <w:spacing w:line="360" w:lineRule="auto"/>
        <w:ind w:right="0"/>
        <w:jc w:val="both"/>
        <w:rPr>
          <w:szCs w:val="24"/>
        </w:rPr>
      </w:pPr>
      <w:r w:rsidRPr="00B51C5F">
        <w:rPr>
          <w:rFonts w:hint="eastAsia"/>
          <w:szCs w:val="24"/>
          <w:rtl/>
        </w:rPr>
        <w:t>לצרכי</w:t>
      </w:r>
      <w:r w:rsidRPr="00B51C5F">
        <w:rPr>
          <w:szCs w:val="24"/>
          <w:rtl/>
        </w:rPr>
        <w:t xml:space="preserve">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rsidR="006E28FD" w:rsidRPr="006E4A52" w:rsidRDefault="006E28FD" w:rsidP="006E4A52">
      <w:pPr>
        <w:spacing w:line="360" w:lineRule="auto"/>
        <w:jc w:val="both"/>
        <w:outlineLvl w:val="0"/>
        <w:rPr>
          <w:rFonts w:asciiTheme="majorBidi" w:hAnsiTheme="majorBidi"/>
          <w:szCs w:val="24"/>
        </w:rPr>
      </w:pPr>
    </w:p>
    <w:p w:rsidR="00B40444" w:rsidRDefault="00B40444" w:rsidP="00B40444">
      <w:pPr>
        <w:bidi w:val="0"/>
        <w:rPr>
          <w:rFonts w:asciiTheme="majorBidi" w:hAnsiTheme="majorBidi"/>
          <w:sz w:val="28"/>
          <w:szCs w:val="28"/>
        </w:rPr>
      </w:pPr>
    </w:p>
    <w:p w:rsidR="00731D3C" w:rsidRDefault="00731D3C">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40444" w:rsidRPr="00314B9E" w:rsidTr="00E83064">
        <w:trPr>
          <w:trHeight w:hRule="exact" w:val="561"/>
        </w:trPr>
        <w:tc>
          <w:tcPr>
            <w:tcW w:w="8958" w:type="dxa"/>
            <w:tcBorders>
              <w:top w:val="nil"/>
              <w:bottom w:val="nil"/>
            </w:tcBorders>
            <w:shd w:val="clear" w:color="auto" w:fill="D9D9D9" w:themeFill="background1" w:themeFillShade="D9"/>
            <w:vAlign w:val="center"/>
          </w:tcPr>
          <w:p w:rsidR="00B40444" w:rsidRPr="00F410B9" w:rsidRDefault="00B40444" w:rsidP="00B40444">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ב'</w:t>
            </w:r>
          </w:p>
        </w:tc>
      </w:tr>
      <w:tr w:rsidR="00B40444" w:rsidRPr="00314B9E" w:rsidTr="00E83064">
        <w:trPr>
          <w:trHeight w:hRule="exact" w:val="561"/>
        </w:trPr>
        <w:tc>
          <w:tcPr>
            <w:tcW w:w="8958" w:type="dxa"/>
            <w:tcBorders>
              <w:top w:val="nil"/>
              <w:bottom w:val="nil"/>
            </w:tcBorders>
            <w:shd w:val="clear" w:color="auto" w:fill="1B3461"/>
            <w:vAlign w:val="center"/>
          </w:tcPr>
          <w:p w:rsidR="00B40444" w:rsidRPr="00314B9E" w:rsidRDefault="00B40444" w:rsidP="00AB35BA">
            <w:pPr>
              <w:pStyle w:val="afffc"/>
              <w:jc w:val="left"/>
              <w:rPr>
                <w:rFonts w:asciiTheme="majorBidi" w:hAnsiTheme="majorBidi" w:cs="David"/>
                <w:rtl/>
              </w:rPr>
            </w:pPr>
            <w:r>
              <w:rPr>
                <w:rFonts w:asciiTheme="majorBidi" w:hAnsiTheme="majorBidi" w:cs="David" w:hint="cs"/>
                <w:b w:val="0"/>
                <w:i/>
                <w:rtl/>
              </w:rPr>
              <w:t xml:space="preserve">הסכם שירותי </w:t>
            </w:r>
            <w:r w:rsidR="00AB35BA">
              <w:rPr>
                <w:rFonts w:asciiTheme="majorBidi" w:hAnsiTheme="majorBidi" w:cs="David" w:hint="cs"/>
                <w:b w:val="0"/>
                <w:i/>
                <w:rtl/>
              </w:rPr>
              <w:t>קבלן</w:t>
            </w:r>
          </w:p>
        </w:tc>
      </w:tr>
    </w:tbl>
    <w:p w:rsidR="00AB35BA" w:rsidRDefault="00AB35BA" w:rsidP="00AB35BA">
      <w:pPr>
        <w:spacing w:line="360" w:lineRule="auto"/>
        <w:jc w:val="center"/>
        <w:rPr>
          <w:b/>
          <w:bCs/>
          <w:szCs w:val="24"/>
          <w:rtl/>
        </w:rPr>
      </w:pPr>
    </w:p>
    <w:p w:rsidR="00AB35BA" w:rsidRPr="00D61E5F" w:rsidRDefault="00AB35BA" w:rsidP="00AB35BA">
      <w:pPr>
        <w:spacing w:line="360" w:lineRule="auto"/>
        <w:jc w:val="center"/>
        <w:rPr>
          <w:b/>
          <w:bCs/>
          <w:szCs w:val="24"/>
          <w:rtl/>
        </w:rPr>
      </w:pPr>
      <w:r w:rsidRPr="00D61E5F">
        <w:rPr>
          <w:rFonts w:hint="cs"/>
          <w:b/>
          <w:bCs/>
          <w:szCs w:val="24"/>
          <w:rtl/>
        </w:rPr>
        <w:t xml:space="preserve">מס' חוזה: </w:t>
      </w:r>
      <w:r>
        <w:rPr>
          <w:b/>
          <w:bCs/>
          <w:szCs w:val="24"/>
          <w:u w:val="single"/>
          <w:rtl/>
        </w:rPr>
        <w:tab/>
      </w:r>
      <w:r>
        <w:rPr>
          <w:b/>
          <w:bCs/>
          <w:szCs w:val="24"/>
          <w:u w:val="single"/>
          <w:rtl/>
        </w:rPr>
        <w:tab/>
      </w:r>
      <w:r>
        <w:rPr>
          <w:b/>
          <w:bCs/>
          <w:szCs w:val="24"/>
          <w:u w:val="single"/>
          <w:rtl/>
        </w:rPr>
        <w:tab/>
      </w:r>
      <w:r w:rsidRPr="00D61E5F">
        <w:rPr>
          <w:rFonts w:hint="cs"/>
          <w:szCs w:val="24"/>
          <w:rtl/>
        </w:rPr>
        <w:br/>
      </w:r>
    </w:p>
    <w:p w:rsidR="00AB35BA" w:rsidRPr="00D61E5F" w:rsidRDefault="00AB35BA" w:rsidP="00AB35BA">
      <w:pPr>
        <w:spacing w:line="360" w:lineRule="auto"/>
        <w:jc w:val="center"/>
        <w:rPr>
          <w:szCs w:val="24"/>
          <w:rtl/>
        </w:rPr>
      </w:pPr>
      <w:r w:rsidRPr="00D61E5F">
        <w:rPr>
          <w:rFonts w:hint="cs"/>
          <w:szCs w:val="24"/>
          <w:rtl/>
        </w:rPr>
        <w:t>שנעשה ונחתם בירושלים, ביום</w:t>
      </w:r>
      <w:r>
        <w:rPr>
          <w:rFonts w:hint="cs"/>
          <w:szCs w:val="24"/>
          <w:rtl/>
        </w:rPr>
        <w:t xml:space="preserve"> </w:t>
      </w:r>
      <w:r w:rsidRPr="00D61E5F">
        <w:rPr>
          <w:rFonts w:hint="cs"/>
          <w:szCs w:val="24"/>
          <w:rtl/>
        </w:rPr>
        <w:t>_____ בחודש</w:t>
      </w:r>
      <w:r>
        <w:rPr>
          <w:rFonts w:hint="cs"/>
          <w:szCs w:val="24"/>
          <w:rtl/>
        </w:rPr>
        <w:t xml:space="preserve"> </w:t>
      </w:r>
      <w:r w:rsidRPr="00D61E5F">
        <w:rPr>
          <w:rFonts w:hint="cs"/>
          <w:szCs w:val="24"/>
          <w:rtl/>
        </w:rPr>
        <w:t>______ שנת</w:t>
      </w:r>
      <w:r>
        <w:rPr>
          <w:rFonts w:hint="cs"/>
          <w:szCs w:val="24"/>
          <w:rtl/>
        </w:rPr>
        <w:t xml:space="preserve"> </w:t>
      </w:r>
      <w:r w:rsidRPr="00D61E5F">
        <w:rPr>
          <w:rFonts w:hint="cs"/>
          <w:szCs w:val="24"/>
          <w:rtl/>
        </w:rPr>
        <w:t>_____</w:t>
      </w:r>
    </w:p>
    <w:p w:rsidR="00AB35BA" w:rsidRPr="00D61E5F" w:rsidRDefault="00AB35BA" w:rsidP="00AB35BA">
      <w:pPr>
        <w:spacing w:line="360" w:lineRule="auto"/>
        <w:jc w:val="both"/>
        <w:rPr>
          <w:szCs w:val="24"/>
          <w:rtl/>
        </w:rPr>
      </w:pPr>
    </w:p>
    <w:p w:rsidR="00AB35BA" w:rsidRPr="00D61E5F" w:rsidRDefault="00AB35BA" w:rsidP="00AB35BA">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ב</w:t>
      </w:r>
      <w:r w:rsidRPr="00D61E5F">
        <w:rPr>
          <w:rFonts w:hint="cs"/>
          <w:b/>
          <w:bCs/>
          <w:sz w:val="28"/>
          <w:szCs w:val="28"/>
          <w:rtl/>
        </w:rPr>
        <w:t xml:space="preserve"> </w:t>
      </w:r>
      <w:r w:rsidRPr="00D61E5F">
        <w:rPr>
          <w:rFonts w:hint="eastAsia"/>
          <w:b/>
          <w:bCs/>
          <w:sz w:val="28"/>
          <w:szCs w:val="28"/>
          <w:rtl/>
        </w:rPr>
        <w:t>י</w:t>
      </w:r>
      <w:r w:rsidRPr="00D61E5F">
        <w:rPr>
          <w:rFonts w:hint="cs"/>
          <w:b/>
          <w:bCs/>
          <w:sz w:val="28"/>
          <w:szCs w:val="28"/>
          <w:rtl/>
        </w:rPr>
        <w:t xml:space="preserve"> </w:t>
      </w:r>
      <w:r w:rsidRPr="00D61E5F">
        <w:rPr>
          <w:rFonts w:hint="eastAsia"/>
          <w:b/>
          <w:bCs/>
          <w:sz w:val="28"/>
          <w:szCs w:val="28"/>
          <w:rtl/>
        </w:rPr>
        <w:t>ן</w:t>
      </w:r>
      <w:r w:rsidRPr="00D61E5F">
        <w:rPr>
          <w:rFonts w:hint="cs"/>
          <w:b/>
          <w:bCs/>
          <w:sz w:val="28"/>
          <w:szCs w:val="28"/>
          <w:rtl/>
        </w:rPr>
        <w:t>-</w:t>
      </w:r>
    </w:p>
    <w:p w:rsidR="00AB35BA" w:rsidRPr="00D61E5F" w:rsidRDefault="00AB35BA" w:rsidP="00AB35BA">
      <w:pPr>
        <w:spacing w:line="360" w:lineRule="auto"/>
        <w:jc w:val="both"/>
        <w:rPr>
          <w:szCs w:val="24"/>
          <w:rtl/>
        </w:rPr>
      </w:pPr>
    </w:p>
    <w:p w:rsidR="00AB35BA" w:rsidRPr="00D61E5F" w:rsidRDefault="00AB35BA" w:rsidP="00AB35BA">
      <w:pPr>
        <w:spacing w:line="360" w:lineRule="auto"/>
        <w:jc w:val="both"/>
        <w:rPr>
          <w:szCs w:val="24"/>
          <w:rtl/>
        </w:rPr>
      </w:pPr>
      <w:r w:rsidRPr="00D61E5F">
        <w:rPr>
          <w:rFonts w:hint="cs"/>
          <w:szCs w:val="24"/>
          <w:rtl/>
        </w:rPr>
        <w:t xml:space="preserve">ממשלת ישראל בשם מדינת ישראל באמצעות משרד התשתיות הלאומיות, האנרגיה והמים המיוצג על ידי סמנכ"ל משרד התשתיות הלאומיות, האנרגיה והמים ביחד עם חשב משרד התשתיות הלאומיות, האנרגיה והמים </w:t>
      </w:r>
      <w:r w:rsidRPr="00D61E5F">
        <w:rPr>
          <w:szCs w:val="24"/>
          <w:rtl/>
        </w:rPr>
        <w:t>(</w:t>
      </w:r>
      <w:r w:rsidRPr="00D61E5F">
        <w:rPr>
          <w:rFonts w:hint="cs"/>
          <w:szCs w:val="24"/>
          <w:rtl/>
        </w:rPr>
        <w:t>להלן:</w:t>
      </w:r>
      <w:r w:rsidRPr="00D61E5F">
        <w:rPr>
          <w:rFonts w:hint="cs"/>
          <w:b/>
          <w:bCs/>
          <w:szCs w:val="24"/>
          <w:rtl/>
        </w:rPr>
        <w:t xml:space="preserve"> "המשרד</w:t>
      </w:r>
      <w:r w:rsidRPr="00D61E5F">
        <w:rPr>
          <w:szCs w:val="24"/>
          <w:rtl/>
        </w:rPr>
        <w:t>")</w:t>
      </w:r>
      <w:r w:rsidRPr="00D61E5F">
        <w:rPr>
          <w:rFonts w:hint="cs"/>
          <w:b/>
          <w:bCs/>
          <w:szCs w:val="24"/>
          <w:rtl/>
        </w:rPr>
        <w:t xml:space="preserve"> </w:t>
      </w:r>
    </w:p>
    <w:p w:rsidR="00AB35BA" w:rsidRPr="00D61E5F" w:rsidRDefault="00AB35BA" w:rsidP="00AB35BA">
      <w:pPr>
        <w:spacing w:line="360" w:lineRule="auto"/>
        <w:jc w:val="both"/>
        <w:rPr>
          <w:szCs w:val="24"/>
          <w:u w:val="single"/>
          <w:rtl/>
        </w:rPr>
      </w:pPr>
    </w:p>
    <w:p w:rsidR="00AB35BA" w:rsidRPr="00D61E5F" w:rsidRDefault="00AB35BA" w:rsidP="00AB35BA">
      <w:pPr>
        <w:spacing w:line="360" w:lineRule="auto"/>
        <w:ind w:left="7200" w:firstLine="720"/>
        <w:jc w:val="both"/>
        <w:rPr>
          <w:szCs w:val="24"/>
          <w:rtl/>
        </w:rPr>
      </w:pPr>
      <w:r w:rsidRPr="00D61E5F">
        <w:rPr>
          <w:rFonts w:hint="cs"/>
          <w:szCs w:val="24"/>
          <w:u w:val="single"/>
          <w:rtl/>
        </w:rPr>
        <w:t>מצד אחד</w:t>
      </w:r>
      <w:r w:rsidRPr="00D61E5F">
        <w:rPr>
          <w:rFonts w:hint="cs"/>
          <w:szCs w:val="24"/>
          <w:rtl/>
        </w:rPr>
        <w:t>;</w:t>
      </w:r>
    </w:p>
    <w:p w:rsidR="00AB35BA" w:rsidRDefault="00AB35BA" w:rsidP="00AB35BA">
      <w:pPr>
        <w:spacing w:line="360" w:lineRule="auto"/>
        <w:jc w:val="center"/>
        <w:rPr>
          <w:b/>
          <w:bCs/>
          <w:sz w:val="28"/>
          <w:szCs w:val="28"/>
          <w:rtl/>
        </w:rPr>
      </w:pPr>
    </w:p>
    <w:p w:rsidR="00AB35BA" w:rsidRPr="00D61E5F" w:rsidRDefault="00AB35BA" w:rsidP="00AB35BA">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ו</w:t>
      </w:r>
      <w:r w:rsidRPr="00D61E5F">
        <w:rPr>
          <w:b/>
          <w:bCs/>
          <w:sz w:val="28"/>
          <w:szCs w:val="28"/>
          <w:rtl/>
        </w:rPr>
        <w:t xml:space="preserve"> </w:t>
      </w:r>
      <w:r w:rsidRPr="00D61E5F">
        <w:rPr>
          <w:rFonts w:hint="eastAsia"/>
          <w:b/>
          <w:bCs/>
          <w:sz w:val="28"/>
          <w:szCs w:val="28"/>
          <w:rtl/>
        </w:rPr>
        <w:t>ב</w:t>
      </w:r>
      <w:r w:rsidRPr="00D61E5F">
        <w:rPr>
          <w:b/>
          <w:bCs/>
          <w:sz w:val="28"/>
          <w:szCs w:val="28"/>
          <w:rtl/>
        </w:rPr>
        <w:t xml:space="preserve"> </w:t>
      </w:r>
      <w:r w:rsidRPr="00D61E5F">
        <w:rPr>
          <w:rFonts w:hint="eastAsia"/>
          <w:b/>
          <w:bCs/>
          <w:sz w:val="28"/>
          <w:szCs w:val="28"/>
          <w:rtl/>
        </w:rPr>
        <w:t>י</w:t>
      </w:r>
      <w:r w:rsidRPr="00D61E5F">
        <w:rPr>
          <w:b/>
          <w:bCs/>
          <w:sz w:val="28"/>
          <w:szCs w:val="28"/>
          <w:rtl/>
        </w:rPr>
        <w:t xml:space="preserve"> </w:t>
      </w:r>
      <w:r w:rsidRPr="00D61E5F">
        <w:rPr>
          <w:rFonts w:hint="eastAsia"/>
          <w:b/>
          <w:bCs/>
          <w:sz w:val="28"/>
          <w:szCs w:val="28"/>
          <w:rtl/>
        </w:rPr>
        <w:t>ן</w:t>
      </w:r>
      <w:r w:rsidRPr="00D61E5F">
        <w:rPr>
          <w:rFonts w:hint="cs"/>
          <w:b/>
          <w:bCs/>
          <w:sz w:val="28"/>
          <w:szCs w:val="28"/>
          <w:rtl/>
        </w:rPr>
        <w:t>-</w:t>
      </w:r>
    </w:p>
    <w:p w:rsidR="00AB35BA" w:rsidRPr="00D61E5F" w:rsidRDefault="00AB35BA" w:rsidP="00AB35BA">
      <w:pPr>
        <w:spacing w:line="360" w:lineRule="auto"/>
        <w:jc w:val="center"/>
        <w:rPr>
          <w:b/>
          <w:bCs/>
          <w:sz w:val="28"/>
          <w:szCs w:val="28"/>
          <w:rtl/>
        </w:rPr>
      </w:pPr>
    </w:p>
    <w:p w:rsidR="00AB35BA" w:rsidRPr="00D61E5F" w:rsidRDefault="00AB35BA" w:rsidP="00AB35BA">
      <w:pPr>
        <w:spacing w:line="360" w:lineRule="auto"/>
        <w:jc w:val="both"/>
        <w:rPr>
          <w:szCs w:val="24"/>
          <w:rtl/>
        </w:rPr>
      </w:pPr>
      <w:r>
        <w:rPr>
          <w:rFonts w:hint="cs"/>
          <w:szCs w:val="24"/>
          <w:rtl/>
        </w:rPr>
        <w:t>_______________</w:t>
      </w:r>
      <w:r w:rsidRPr="00D61E5F">
        <w:rPr>
          <w:rFonts w:hint="cs"/>
          <w:szCs w:val="24"/>
          <w:rtl/>
        </w:rPr>
        <w:t xml:space="preserve"> מס' עוסק מורשה </w:t>
      </w:r>
      <w:r>
        <w:rPr>
          <w:rFonts w:hint="cs"/>
          <w:szCs w:val="24"/>
          <w:rtl/>
        </w:rPr>
        <w:t>____________</w:t>
      </w:r>
      <w:r w:rsidRPr="00D61E5F">
        <w:rPr>
          <w:rFonts w:hint="cs"/>
          <w:szCs w:val="24"/>
          <w:rtl/>
        </w:rPr>
        <w:t xml:space="preserve"> (להלן: "</w:t>
      </w:r>
      <w:r w:rsidRPr="00D61E5F">
        <w:rPr>
          <w:rFonts w:hint="cs"/>
          <w:b/>
          <w:bCs/>
          <w:szCs w:val="24"/>
          <w:rtl/>
        </w:rPr>
        <w:t>המציע</w:t>
      </w:r>
      <w:r w:rsidRPr="00D61E5F">
        <w:rPr>
          <w:rFonts w:hint="cs"/>
          <w:szCs w:val="24"/>
          <w:rtl/>
        </w:rPr>
        <w:t>")</w:t>
      </w:r>
    </w:p>
    <w:p w:rsidR="00AB35BA" w:rsidRPr="00D61E5F" w:rsidRDefault="00AB35BA" w:rsidP="00AB35BA">
      <w:pPr>
        <w:spacing w:line="360" w:lineRule="auto"/>
        <w:ind w:left="7200" w:firstLine="720"/>
        <w:jc w:val="both"/>
        <w:rPr>
          <w:szCs w:val="24"/>
          <w:u w:val="single"/>
          <w:rtl/>
        </w:rPr>
      </w:pPr>
      <w:r w:rsidRPr="00D61E5F">
        <w:rPr>
          <w:rFonts w:hint="cs"/>
          <w:szCs w:val="24"/>
          <w:u w:val="single"/>
          <w:rtl/>
        </w:rPr>
        <w:t xml:space="preserve"> </w:t>
      </w:r>
    </w:p>
    <w:p w:rsidR="00AB35BA" w:rsidRPr="00D61E5F" w:rsidRDefault="00AB35BA" w:rsidP="00AB35BA">
      <w:pPr>
        <w:spacing w:line="360" w:lineRule="auto"/>
        <w:ind w:left="7920"/>
        <w:jc w:val="both"/>
        <w:rPr>
          <w:szCs w:val="24"/>
          <w:u w:val="single"/>
          <w:rtl/>
        </w:rPr>
      </w:pPr>
      <w:r w:rsidRPr="00D61E5F">
        <w:rPr>
          <w:rFonts w:hint="cs"/>
          <w:szCs w:val="24"/>
          <w:u w:val="single"/>
          <w:rtl/>
        </w:rPr>
        <w:t>מצד שני;</w:t>
      </w:r>
    </w:p>
    <w:p w:rsidR="00AB35BA" w:rsidRPr="00D61E5F" w:rsidRDefault="00AB35BA" w:rsidP="00AB35BA">
      <w:pPr>
        <w:spacing w:line="360" w:lineRule="auto"/>
        <w:jc w:val="both"/>
        <w:rPr>
          <w:szCs w:val="24"/>
          <w:rtl/>
        </w:rPr>
      </w:pPr>
    </w:p>
    <w:tbl>
      <w:tblPr>
        <w:bidiVisual/>
        <w:tblW w:w="8980" w:type="dxa"/>
        <w:tblLayout w:type="fixed"/>
        <w:tblLook w:val="0000" w:firstRow="0" w:lastRow="0" w:firstColumn="0" w:lastColumn="0" w:noHBand="0" w:noVBand="0"/>
      </w:tblPr>
      <w:tblGrid>
        <w:gridCol w:w="1184"/>
        <w:gridCol w:w="7796"/>
      </w:tblGrid>
      <w:tr w:rsidR="00AB35BA" w:rsidRPr="00D61E5F" w:rsidTr="00A05BCB">
        <w:tc>
          <w:tcPr>
            <w:tcW w:w="1184" w:type="dxa"/>
            <w:shd w:val="clear" w:color="auto" w:fill="auto"/>
          </w:tcPr>
          <w:p w:rsidR="00AB35BA" w:rsidRPr="00D61E5F" w:rsidRDefault="00AB35BA" w:rsidP="00A05BCB">
            <w:pPr>
              <w:spacing w:line="360" w:lineRule="auto"/>
              <w:jc w:val="both"/>
              <w:rPr>
                <w:szCs w:val="24"/>
              </w:rPr>
            </w:pPr>
            <w:r w:rsidRPr="00D61E5F">
              <w:rPr>
                <w:rFonts w:hint="cs"/>
                <w:szCs w:val="24"/>
                <w:rtl/>
              </w:rPr>
              <w:t>הואיל:</w:t>
            </w:r>
          </w:p>
        </w:tc>
        <w:tc>
          <w:tcPr>
            <w:tcW w:w="7796" w:type="dxa"/>
            <w:shd w:val="clear" w:color="auto" w:fill="auto"/>
          </w:tcPr>
          <w:p w:rsidR="00AB35BA" w:rsidRPr="00D61E5F" w:rsidRDefault="00AB35BA" w:rsidP="00A05BCB">
            <w:pPr>
              <w:spacing w:line="360" w:lineRule="auto"/>
              <w:jc w:val="both"/>
              <w:rPr>
                <w:szCs w:val="24"/>
              </w:rPr>
            </w:pPr>
            <w:r w:rsidRPr="00D61E5F">
              <w:rPr>
                <w:rFonts w:hint="cs"/>
                <w:szCs w:val="24"/>
                <w:rtl/>
              </w:rPr>
              <w:t xml:space="preserve">והמשרד מעוניין לקבל שירותי </w:t>
            </w:r>
            <w:r w:rsidR="003C12A3">
              <w:rPr>
                <w:rFonts w:asciiTheme="majorBidi" w:hAnsiTheme="majorBidi" w:hint="cs"/>
                <w:szCs w:val="24"/>
                <w:rtl/>
              </w:rPr>
              <w:t>ייעוץ בנושא תכנון תשתיות אנרגיה, מים ומחצבים</w:t>
            </w:r>
            <w:r w:rsidRPr="00D61E5F">
              <w:rPr>
                <w:rFonts w:hint="cs"/>
                <w:szCs w:val="24"/>
                <w:rtl/>
              </w:rPr>
              <w:t xml:space="preserve"> כמפורט בהסכם זה ובמפרט השירותים המצ"ב (להלן: "</w:t>
            </w:r>
            <w:r w:rsidRPr="00D61E5F">
              <w:rPr>
                <w:rFonts w:hint="eastAsia"/>
                <w:b/>
                <w:bCs/>
                <w:szCs w:val="24"/>
                <w:rtl/>
              </w:rPr>
              <w:t>השירותים</w:t>
            </w:r>
            <w:r w:rsidRPr="00D61E5F">
              <w:rPr>
                <w:rFonts w:hint="cs"/>
                <w:szCs w:val="24"/>
                <w:rtl/>
              </w:rPr>
              <w:t>");</w:t>
            </w:r>
          </w:p>
        </w:tc>
      </w:tr>
      <w:tr w:rsidR="00AB35BA" w:rsidRPr="00D61E5F" w:rsidTr="00A05BCB">
        <w:tc>
          <w:tcPr>
            <w:tcW w:w="1184" w:type="dxa"/>
          </w:tcPr>
          <w:p w:rsidR="00AB35BA" w:rsidRPr="00D61E5F" w:rsidRDefault="00AB35BA" w:rsidP="00A05BCB">
            <w:pPr>
              <w:bidi w:val="0"/>
              <w:rPr>
                <w:szCs w:val="24"/>
              </w:rPr>
            </w:pPr>
          </w:p>
        </w:tc>
        <w:tc>
          <w:tcPr>
            <w:tcW w:w="7796" w:type="dxa"/>
          </w:tcPr>
          <w:p w:rsidR="00AB35BA" w:rsidRPr="00D61E5F" w:rsidRDefault="00AB35BA" w:rsidP="00A05BCB">
            <w:pPr>
              <w:spacing w:line="360" w:lineRule="auto"/>
              <w:jc w:val="both"/>
              <w:rPr>
                <w:szCs w:val="24"/>
                <w:rtl/>
              </w:rPr>
            </w:pPr>
          </w:p>
        </w:tc>
      </w:tr>
      <w:tr w:rsidR="00AB35BA" w:rsidRPr="00D61E5F" w:rsidTr="00A05BCB">
        <w:tc>
          <w:tcPr>
            <w:tcW w:w="1184" w:type="dxa"/>
          </w:tcPr>
          <w:p w:rsidR="00AB35BA" w:rsidRPr="00D61E5F" w:rsidRDefault="00AB35BA" w:rsidP="00A05BCB">
            <w:pPr>
              <w:spacing w:line="360" w:lineRule="auto"/>
              <w:rPr>
                <w:szCs w:val="24"/>
                <w:rtl/>
              </w:rPr>
            </w:pPr>
            <w:r w:rsidRPr="00D61E5F">
              <w:rPr>
                <w:rFonts w:hint="cs"/>
                <w:szCs w:val="24"/>
                <w:rtl/>
              </w:rPr>
              <w:t>והואיל:</w:t>
            </w:r>
          </w:p>
        </w:tc>
        <w:tc>
          <w:tcPr>
            <w:tcW w:w="7796" w:type="dxa"/>
          </w:tcPr>
          <w:p w:rsidR="00AB35BA" w:rsidRPr="006C4E10" w:rsidRDefault="00AB35BA" w:rsidP="006C4E10">
            <w:pPr>
              <w:spacing w:line="360" w:lineRule="auto"/>
              <w:jc w:val="both"/>
              <w:rPr>
                <w:szCs w:val="24"/>
                <w:rtl/>
              </w:rPr>
            </w:pPr>
            <w:r w:rsidRPr="006C4E10">
              <w:rPr>
                <w:rFonts w:hint="cs"/>
                <w:szCs w:val="24"/>
                <w:rtl/>
              </w:rPr>
              <w:t xml:space="preserve">ולצורך קבלת השירותים המשרד פנה במכרז פומבי מס' </w:t>
            </w:r>
            <w:r w:rsidR="006C4E10" w:rsidRPr="006C4E10">
              <w:rPr>
                <w:rFonts w:hint="cs"/>
                <w:szCs w:val="24"/>
                <w:rtl/>
              </w:rPr>
              <w:t>67/2017</w:t>
            </w:r>
            <w:r w:rsidRPr="006C4E10">
              <w:rPr>
                <w:rFonts w:hint="cs"/>
                <w:szCs w:val="24"/>
                <w:rtl/>
              </w:rPr>
              <w:t xml:space="preserve">. המכרז והמפרט שצורף לו מצ"ב </w:t>
            </w:r>
            <w:r w:rsidRPr="006C4E10">
              <w:rPr>
                <w:rFonts w:hint="cs"/>
                <w:b/>
                <w:bCs/>
                <w:szCs w:val="24"/>
                <w:rtl/>
              </w:rPr>
              <w:t>כנספח א'</w:t>
            </w:r>
            <w:r w:rsidRPr="006C4E10">
              <w:rPr>
                <w:rFonts w:hint="cs"/>
                <w:szCs w:val="24"/>
                <w:rtl/>
              </w:rPr>
              <w:t xml:space="preserve"> ומהווים חלק בלתי נפרד מהסכם זה;</w:t>
            </w:r>
          </w:p>
        </w:tc>
      </w:tr>
      <w:tr w:rsidR="00AB35BA" w:rsidRPr="00D61E5F" w:rsidTr="00A05BCB">
        <w:tc>
          <w:tcPr>
            <w:tcW w:w="1184" w:type="dxa"/>
          </w:tcPr>
          <w:p w:rsidR="00AB35BA" w:rsidRPr="00D61E5F" w:rsidRDefault="00AB35BA" w:rsidP="00A05BCB">
            <w:pPr>
              <w:spacing w:line="360" w:lineRule="auto"/>
              <w:rPr>
                <w:szCs w:val="24"/>
                <w:rtl/>
              </w:rPr>
            </w:pPr>
          </w:p>
        </w:tc>
        <w:tc>
          <w:tcPr>
            <w:tcW w:w="7796" w:type="dxa"/>
          </w:tcPr>
          <w:p w:rsidR="00AB35BA" w:rsidRPr="00D61E5F" w:rsidRDefault="00AB35BA" w:rsidP="00A05BCB">
            <w:pPr>
              <w:spacing w:line="360" w:lineRule="auto"/>
              <w:jc w:val="both"/>
              <w:rPr>
                <w:szCs w:val="24"/>
                <w:rtl/>
              </w:rPr>
            </w:pPr>
          </w:p>
        </w:tc>
      </w:tr>
      <w:tr w:rsidR="00AB35BA" w:rsidRPr="00D61E5F" w:rsidTr="00A05BCB">
        <w:tc>
          <w:tcPr>
            <w:tcW w:w="1184" w:type="dxa"/>
          </w:tcPr>
          <w:p w:rsidR="00AB35BA" w:rsidRPr="00D61E5F" w:rsidRDefault="00AB35BA" w:rsidP="00A05BCB">
            <w:pPr>
              <w:spacing w:line="360" w:lineRule="auto"/>
              <w:rPr>
                <w:szCs w:val="24"/>
                <w:rtl/>
              </w:rPr>
            </w:pPr>
            <w:r w:rsidRPr="00D61E5F">
              <w:rPr>
                <w:szCs w:val="24"/>
                <w:rtl/>
              </w:rPr>
              <w:t>והואיל:</w:t>
            </w:r>
          </w:p>
        </w:tc>
        <w:tc>
          <w:tcPr>
            <w:tcW w:w="7796" w:type="dxa"/>
          </w:tcPr>
          <w:p w:rsidR="00AB35BA" w:rsidRPr="00D61E5F" w:rsidRDefault="00AB35BA" w:rsidP="00AB35BA">
            <w:pPr>
              <w:spacing w:line="360" w:lineRule="auto"/>
              <w:jc w:val="both"/>
              <w:rPr>
                <w:szCs w:val="24"/>
                <w:rtl/>
              </w:rPr>
            </w:pPr>
            <w:r w:rsidRPr="00D61E5F">
              <w:rPr>
                <w:szCs w:val="24"/>
                <w:rtl/>
              </w:rPr>
              <w:t xml:space="preserve">והקבלן </w:t>
            </w:r>
            <w:r w:rsidRPr="00D61E5F">
              <w:rPr>
                <w:rFonts w:hint="cs"/>
                <w:szCs w:val="24"/>
                <w:rtl/>
              </w:rPr>
              <w:t>הציע הצעתו וה</w:t>
            </w:r>
            <w:r w:rsidRPr="00D61E5F">
              <w:rPr>
                <w:szCs w:val="24"/>
                <w:rtl/>
              </w:rPr>
              <w:t xml:space="preserve">צהיר </w:t>
            </w:r>
            <w:r w:rsidRPr="00D61E5F">
              <w:rPr>
                <w:rFonts w:hint="cs"/>
                <w:szCs w:val="24"/>
                <w:rtl/>
              </w:rPr>
              <w:t>ש</w:t>
            </w:r>
            <w:r w:rsidRPr="00D61E5F">
              <w:rPr>
                <w:szCs w:val="24"/>
                <w:rtl/>
              </w:rPr>
              <w:t>הוא כשיר, מסוגל ומסכים לבצע עבור המשרד את השירותים</w:t>
            </w:r>
            <w:r w:rsidRPr="00D61E5F">
              <w:rPr>
                <w:rFonts w:hint="cs"/>
                <w:szCs w:val="24"/>
                <w:rtl/>
              </w:rPr>
              <w:t xml:space="preserve"> ברמה מעולה,</w:t>
            </w:r>
            <w:r w:rsidRPr="00D61E5F">
              <w:rPr>
                <w:szCs w:val="24"/>
                <w:rtl/>
              </w:rPr>
              <w:t xml:space="preserve"> באופן, במועדים ובתנאים המפורטים בהסכם זה</w:t>
            </w:r>
            <w:r w:rsidRPr="00D61E5F">
              <w:rPr>
                <w:rFonts w:hint="cs"/>
                <w:szCs w:val="24"/>
                <w:rtl/>
              </w:rPr>
              <w:t xml:space="preserve">. הצעת הקבלן מצ"ב </w:t>
            </w:r>
            <w:r w:rsidRPr="00AB35BA">
              <w:rPr>
                <w:rFonts w:hint="cs"/>
                <w:b/>
                <w:bCs/>
                <w:szCs w:val="24"/>
                <w:rtl/>
              </w:rPr>
              <w:t xml:space="preserve">כנספח </w:t>
            </w:r>
            <w:r>
              <w:rPr>
                <w:rFonts w:hint="cs"/>
                <w:b/>
                <w:bCs/>
                <w:szCs w:val="24"/>
                <w:rtl/>
              </w:rPr>
              <w:t>י</w:t>
            </w:r>
            <w:r w:rsidRPr="00AB35BA">
              <w:rPr>
                <w:rFonts w:hint="cs"/>
                <w:b/>
                <w:bCs/>
                <w:szCs w:val="24"/>
                <w:rtl/>
              </w:rPr>
              <w:t>'</w:t>
            </w:r>
            <w:r w:rsidRPr="00D61E5F">
              <w:rPr>
                <w:rFonts w:hint="cs"/>
                <w:szCs w:val="24"/>
                <w:rtl/>
              </w:rPr>
              <w:t xml:space="preserve"> להסכם זה ומהווה חלק בלתי נפרד ממנו;</w:t>
            </w:r>
          </w:p>
        </w:tc>
      </w:tr>
      <w:tr w:rsidR="00AB35BA" w:rsidRPr="00D61E5F" w:rsidTr="00A05BCB">
        <w:tc>
          <w:tcPr>
            <w:tcW w:w="1184" w:type="dxa"/>
          </w:tcPr>
          <w:p w:rsidR="00AB35BA" w:rsidRPr="00D61E5F" w:rsidRDefault="00AB35BA" w:rsidP="00A05BCB">
            <w:pPr>
              <w:spacing w:line="360" w:lineRule="auto"/>
              <w:rPr>
                <w:szCs w:val="24"/>
                <w:rtl/>
              </w:rPr>
            </w:pPr>
          </w:p>
        </w:tc>
        <w:tc>
          <w:tcPr>
            <w:tcW w:w="7796" w:type="dxa"/>
          </w:tcPr>
          <w:p w:rsidR="00AB35BA" w:rsidRPr="00D61E5F" w:rsidRDefault="00AB35BA" w:rsidP="00A05BCB">
            <w:pPr>
              <w:spacing w:line="360" w:lineRule="auto"/>
              <w:rPr>
                <w:szCs w:val="24"/>
                <w:rtl/>
              </w:rPr>
            </w:pPr>
          </w:p>
        </w:tc>
      </w:tr>
      <w:tr w:rsidR="00AB35BA" w:rsidRPr="00D61E5F" w:rsidTr="00A05BCB">
        <w:tc>
          <w:tcPr>
            <w:tcW w:w="1184" w:type="dxa"/>
          </w:tcPr>
          <w:p w:rsidR="00AB35BA" w:rsidRPr="00D61E5F" w:rsidRDefault="00AB35BA" w:rsidP="00A05BCB">
            <w:pPr>
              <w:spacing w:line="360" w:lineRule="auto"/>
              <w:jc w:val="both"/>
              <w:rPr>
                <w:szCs w:val="24"/>
                <w:rtl/>
              </w:rPr>
            </w:pPr>
            <w:r w:rsidRPr="00D61E5F">
              <w:rPr>
                <w:szCs w:val="24"/>
                <w:rtl/>
              </w:rPr>
              <w:t>והואיל:</w:t>
            </w:r>
          </w:p>
        </w:tc>
        <w:tc>
          <w:tcPr>
            <w:tcW w:w="7796" w:type="dxa"/>
          </w:tcPr>
          <w:p w:rsidR="00AB35BA" w:rsidRPr="00D61E5F" w:rsidRDefault="00AB35BA" w:rsidP="00A05BCB">
            <w:pPr>
              <w:spacing w:line="360" w:lineRule="auto"/>
              <w:jc w:val="both"/>
              <w:rPr>
                <w:szCs w:val="24"/>
                <w:rtl/>
              </w:rPr>
            </w:pPr>
            <w:r w:rsidRPr="00D61E5F">
              <w:rPr>
                <w:rFonts w:hint="cs"/>
                <w:szCs w:val="24"/>
                <w:rtl/>
              </w:rPr>
              <w:t xml:space="preserve">והצעת הקבלן נתקבלה על דעת המשרד </w:t>
            </w:r>
            <w:r w:rsidRPr="00D61E5F">
              <w:rPr>
                <w:szCs w:val="24"/>
                <w:rtl/>
              </w:rPr>
              <w:t xml:space="preserve">ושני הצדדים החליטו לבצע את השירותים עבור המשרד שלא במסגרת יחסי העבודה הנהוגים בין עובד למעביד אלא כאשר </w:t>
            </w:r>
            <w:r w:rsidRPr="00D61E5F">
              <w:rPr>
                <w:rFonts w:hint="cs"/>
                <w:szCs w:val="24"/>
                <w:rtl/>
              </w:rPr>
              <w:t xml:space="preserve">הקבלן </w:t>
            </w:r>
            <w:r w:rsidRPr="00D61E5F">
              <w:rPr>
                <w:szCs w:val="24"/>
                <w:rtl/>
              </w:rPr>
              <w:t>פועל כקבלן עצמאי, ומקבל בגין ביצוע השירותים תמורה לפי תעריף מיוחד המותאם למעמדו כקבלן עצמאי</w:t>
            </w:r>
            <w:r w:rsidRPr="00D61E5F">
              <w:rPr>
                <w:rFonts w:hint="cs"/>
                <w:szCs w:val="24"/>
                <w:rtl/>
              </w:rPr>
              <w:t>;</w:t>
            </w:r>
          </w:p>
        </w:tc>
      </w:tr>
    </w:tbl>
    <w:p w:rsidR="00AB35BA" w:rsidRDefault="00AB35BA" w:rsidP="00AB35BA">
      <w:pPr>
        <w:spacing w:line="360" w:lineRule="auto"/>
        <w:ind w:left="708" w:hanging="708"/>
        <w:jc w:val="center"/>
        <w:rPr>
          <w:b/>
          <w:bCs/>
          <w:szCs w:val="24"/>
          <w:rtl/>
        </w:rPr>
      </w:pPr>
    </w:p>
    <w:p w:rsidR="00AB35BA" w:rsidRPr="00D61E5F" w:rsidRDefault="00AB35BA" w:rsidP="00AB35BA">
      <w:pPr>
        <w:spacing w:line="360" w:lineRule="auto"/>
        <w:ind w:left="708" w:hanging="708"/>
        <w:jc w:val="center"/>
        <w:rPr>
          <w:b/>
          <w:bCs/>
          <w:szCs w:val="24"/>
          <w:rtl/>
        </w:rPr>
      </w:pPr>
      <w:r w:rsidRPr="00D61E5F">
        <w:rPr>
          <w:b/>
          <w:bCs/>
          <w:szCs w:val="24"/>
          <w:rtl/>
        </w:rPr>
        <w:t>לפיכך הוסכם והותנה בין הצדדים כדלקמן:</w:t>
      </w:r>
    </w:p>
    <w:p w:rsidR="00AB35BA" w:rsidRPr="00D61E5F" w:rsidRDefault="00AB35BA" w:rsidP="00AF0AE6">
      <w:pPr>
        <w:numPr>
          <w:ilvl w:val="0"/>
          <w:numId w:val="94"/>
        </w:numPr>
        <w:spacing w:line="360" w:lineRule="auto"/>
        <w:jc w:val="both"/>
        <w:rPr>
          <w:b/>
          <w:bCs/>
          <w:szCs w:val="24"/>
          <w:u w:val="single"/>
        </w:rPr>
      </w:pPr>
      <w:r w:rsidRPr="00D61E5F">
        <w:rPr>
          <w:rFonts w:hint="cs"/>
          <w:b/>
          <w:bCs/>
          <w:szCs w:val="24"/>
          <w:u w:val="single"/>
          <w:rtl/>
        </w:rPr>
        <w:t>מבוא, נספחים ופרשנות</w:t>
      </w:r>
    </w:p>
    <w:p w:rsidR="00AB35BA" w:rsidRPr="00D61E5F" w:rsidRDefault="00AB35BA" w:rsidP="00AF0AE6">
      <w:pPr>
        <w:numPr>
          <w:ilvl w:val="1"/>
          <w:numId w:val="94"/>
        </w:numPr>
        <w:tabs>
          <w:tab w:val="clear" w:pos="1134"/>
          <w:tab w:val="num" w:pos="1445"/>
          <w:tab w:val="num" w:pos="2012"/>
        </w:tabs>
        <w:spacing w:line="360" w:lineRule="auto"/>
        <w:ind w:left="1161" w:right="0" w:hanging="425"/>
        <w:jc w:val="both"/>
        <w:rPr>
          <w:szCs w:val="24"/>
          <w:u w:val="single"/>
        </w:rPr>
      </w:pPr>
      <w:r w:rsidRPr="00D61E5F">
        <w:rPr>
          <w:szCs w:val="24"/>
          <w:rtl/>
        </w:rPr>
        <w:t>המבוא להסכם זה מהוו</w:t>
      </w:r>
      <w:r w:rsidRPr="00D61E5F">
        <w:rPr>
          <w:rFonts w:hint="cs"/>
          <w:szCs w:val="24"/>
          <w:rtl/>
        </w:rPr>
        <w:t>ה</w:t>
      </w:r>
      <w:r w:rsidRPr="00D61E5F">
        <w:rPr>
          <w:szCs w:val="24"/>
          <w:rtl/>
        </w:rPr>
        <w:t xml:space="preserve"> חלק בלתי נפרד ממנו.</w:t>
      </w:r>
      <w:r w:rsidRPr="00D61E5F">
        <w:rPr>
          <w:rFonts w:hint="cs"/>
          <w:szCs w:val="24"/>
          <w:rtl/>
        </w:rPr>
        <w:t xml:space="preserve"> </w:t>
      </w:r>
      <w:r w:rsidRPr="00D61E5F">
        <w:rPr>
          <w:szCs w:val="24"/>
          <w:rtl/>
        </w:rPr>
        <w:t>בכל מקרה של סתירה בין ההסכם גופו לבין נספחיו, הוראת ההסכם גופו עדיפות.</w:t>
      </w:r>
    </w:p>
    <w:p w:rsidR="00AB35BA" w:rsidRPr="00D61E5F" w:rsidRDefault="00AB35BA" w:rsidP="00AF0AE6">
      <w:pPr>
        <w:numPr>
          <w:ilvl w:val="1"/>
          <w:numId w:val="94"/>
        </w:numPr>
        <w:tabs>
          <w:tab w:val="clear" w:pos="1134"/>
          <w:tab w:val="num" w:pos="1445"/>
          <w:tab w:val="num" w:pos="2012"/>
        </w:tabs>
        <w:spacing w:line="360" w:lineRule="auto"/>
        <w:ind w:left="1161" w:right="0" w:hanging="425"/>
        <w:jc w:val="both"/>
        <w:rPr>
          <w:szCs w:val="24"/>
          <w:u w:val="single"/>
        </w:rPr>
      </w:pPr>
      <w:r w:rsidRPr="00D61E5F">
        <w:rPr>
          <w:rFonts w:hint="cs"/>
          <w:szCs w:val="24"/>
          <w:rtl/>
        </w:rPr>
        <w:t>כותרות הסעיפים הן לצרכי נוחות בלבד ואין בהן כדי ללמד על פרשנות ההסכם.</w:t>
      </w:r>
    </w:p>
    <w:p w:rsidR="00AB35BA" w:rsidRPr="00D61E5F" w:rsidRDefault="00AB35BA" w:rsidP="00AB35BA">
      <w:pPr>
        <w:spacing w:line="360" w:lineRule="auto"/>
        <w:jc w:val="both"/>
        <w:rPr>
          <w:szCs w:val="24"/>
          <w:rtl/>
        </w:rPr>
      </w:pPr>
    </w:p>
    <w:p w:rsidR="00AB35BA" w:rsidRPr="00D61E5F" w:rsidRDefault="00AB35BA" w:rsidP="00AF0AE6">
      <w:pPr>
        <w:numPr>
          <w:ilvl w:val="0"/>
          <w:numId w:val="94"/>
        </w:numPr>
        <w:spacing w:line="360" w:lineRule="auto"/>
        <w:ind w:right="0"/>
        <w:jc w:val="both"/>
        <w:rPr>
          <w:b/>
          <w:bCs/>
          <w:szCs w:val="24"/>
          <w:u w:val="single"/>
          <w:rtl/>
        </w:rPr>
      </w:pPr>
      <w:r w:rsidRPr="00D61E5F">
        <w:rPr>
          <w:rFonts w:hint="cs"/>
          <w:b/>
          <w:bCs/>
          <w:szCs w:val="24"/>
          <w:u w:val="single"/>
          <w:rtl/>
        </w:rPr>
        <w:t>ההתקשרות</w:t>
      </w:r>
    </w:p>
    <w:p w:rsidR="00AB35BA" w:rsidRPr="00D61E5F" w:rsidRDefault="00AB35BA" w:rsidP="00AF0AE6">
      <w:pPr>
        <w:numPr>
          <w:ilvl w:val="1"/>
          <w:numId w:val="94"/>
        </w:numPr>
        <w:tabs>
          <w:tab w:val="clear" w:pos="1134"/>
          <w:tab w:val="num" w:pos="1445"/>
          <w:tab w:val="num" w:pos="2012"/>
        </w:tabs>
        <w:spacing w:line="360" w:lineRule="auto"/>
        <w:ind w:left="1161" w:right="0" w:hanging="425"/>
        <w:jc w:val="both"/>
        <w:rPr>
          <w:szCs w:val="24"/>
          <w:rtl/>
        </w:rPr>
      </w:pPr>
      <w:r w:rsidRPr="00D61E5F">
        <w:rPr>
          <w:rFonts w:hint="cs"/>
          <w:szCs w:val="24"/>
          <w:rtl/>
        </w:rPr>
        <w:t>הקבלן מקבל</w:t>
      </w:r>
      <w:r w:rsidRPr="00D61E5F">
        <w:rPr>
          <w:szCs w:val="24"/>
          <w:rtl/>
        </w:rPr>
        <w:t xml:space="preserve"> על עצמו </w:t>
      </w:r>
      <w:r w:rsidRPr="00D61E5F">
        <w:rPr>
          <w:rFonts w:hint="cs"/>
          <w:szCs w:val="24"/>
          <w:rtl/>
        </w:rPr>
        <w:t>לבצע עבור המשרד את השירותים והכו</w:t>
      </w:r>
      <w:r w:rsidRPr="00D61E5F">
        <w:rPr>
          <w:rFonts w:hint="eastAsia"/>
          <w:szCs w:val="24"/>
          <w:rtl/>
        </w:rPr>
        <w:t>ל</w:t>
      </w:r>
      <w:r w:rsidRPr="00D61E5F">
        <w:rPr>
          <w:rFonts w:hint="cs"/>
          <w:szCs w:val="24"/>
          <w:rtl/>
        </w:rPr>
        <w:t xml:space="preserve">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rsidR="00AB35BA" w:rsidRPr="00D61E5F" w:rsidRDefault="00AB35BA" w:rsidP="00AF0AE6">
      <w:pPr>
        <w:numPr>
          <w:ilvl w:val="1"/>
          <w:numId w:val="94"/>
        </w:numPr>
        <w:tabs>
          <w:tab w:val="clear" w:pos="1134"/>
          <w:tab w:val="num" w:pos="1445"/>
          <w:tab w:val="num" w:pos="2012"/>
        </w:tabs>
        <w:spacing w:line="360" w:lineRule="auto"/>
        <w:ind w:left="1161" w:right="0" w:hanging="425"/>
        <w:jc w:val="both"/>
        <w:rPr>
          <w:szCs w:val="24"/>
          <w:rtl/>
        </w:rPr>
      </w:pPr>
      <w:r w:rsidRPr="00D61E5F">
        <w:rPr>
          <w:rFonts w:hint="cs"/>
          <w:szCs w:val="24"/>
          <w:rtl/>
        </w:rPr>
        <w:t>השירותים יבוצעו לפי הזמנת עבודה מפורשת  בכתב של הממונה, כהגדרתו בסעיף 3 להלן. למען הסר ספק, מובהר ומודגש בזאת כי המשרד אינו מתחייב לפנות לקבלן בהזמנת עבודה כלשהי. פנייה במסגרת הזמנת עבודה תיעשה בהתאם לצרכי ושיקולי המשרד.</w:t>
      </w:r>
    </w:p>
    <w:p w:rsidR="00AB35BA" w:rsidRPr="00D61E5F"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D61E5F">
        <w:rPr>
          <w:szCs w:val="24"/>
          <w:rtl/>
        </w:rPr>
        <w:t>המשרד יהיה רשאי לפרט בהזמנה רק חלק מן המטלות אותן על ה</w:t>
      </w:r>
      <w:r w:rsidRPr="00D61E5F">
        <w:rPr>
          <w:rFonts w:hint="cs"/>
          <w:szCs w:val="24"/>
          <w:rtl/>
        </w:rPr>
        <w:t>קבלן לבצע</w:t>
      </w:r>
      <w:r w:rsidRPr="00D61E5F">
        <w:rPr>
          <w:szCs w:val="24"/>
          <w:rtl/>
        </w:rPr>
        <w:t>, או לחלקן לשלבים, הכל לפי שיקול דעתו וכפי שנקבע בהזמנה, וכן לעדכנן, לתקנן, להרחיבן, לצמצמן, לשנותן או לבטלן מפעם לפעם, הכל לפי שיקול דעתו הבלעדי של המשרד.</w:t>
      </w:r>
    </w:p>
    <w:p w:rsidR="00AB35BA" w:rsidRPr="00D61E5F" w:rsidRDefault="00AB35BA" w:rsidP="00AB35BA">
      <w:pPr>
        <w:spacing w:line="360" w:lineRule="auto"/>
        <w:jc w:val="both"/>
        <w:rPr>
          <w:szCs w:val="24"/>
          <w:rtl/>
        </w:rPr>
      </w:pPr>
    </w:p>
    <w:p w:rsidR="00AB35BA" w:rsidRPr="00E9748E" w:rsidRDefault="00AB35BA" w:rsidP="00AF0AE6">
      <w:pPr>
        <w:numPr>
          <w:ilvl w:val="0"/>
          <w:numId w:val="94"/>
        </w:numPr>
        <w:spacing w:line="360" w:lineRule="auto"/>
        <w:ind w:right="0"/>
        <w:jc w:val="both"/>
        <w:rPr>
          <w:b/>
          <w:bCs/>
          <w:szCs w:val="24"/>
          <w:u w:val="single"/>
        </w:rPr>
      </w:pPr>
      <w:r w:rsidRPr="00D61E5F">
        <w:rPr>
          <w:rFonts w:hint="cs"/>
          <w:b/>
          <w:bCs/>
          <w:szCs w:val="24"/>
          <w:u w:val="single"/>
          <w:rtl/>
        </w:rPr>
        <w:t xml:space="preserve">נציג </w:t>
      </w:r>
      <w:r w:rsidRPr="00E9748E">
        <w:rPr>
          <w:rFonts w:hint="cs"/>
          <w:b/>
          <w:bCs/>
          <w:szCs w:val="24"/>
          <w:u w:val="single"/>
          <w:rtl/>
        </w:rPr>
        <w:t>המשרד</w:t>
      </w:r>
    </w:p>
    <w:p w:rsidR="00AB35BA" w:rsidRPr="00E9748E"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0F6C1E">
        <w:rPr>
          <w:szCs w:val="24"/>
          <w:rtl/>
        </w:rPr>
        <w:t>ה</w:t>
      </w:r>
      <w:r w:rsidRPr="000F6C1E">
        <w:rPr>
          <w:rFonts w:hint="cs"/>
          <w:szCs w:val="24"/>
          <w:rtl/>
        </w:rPr>
        <w:t>קבלן</w:t>
      </w:r>
      <w:r w:rsidR="003C12A3" w:rsidRPr="000F6C1E">
        <w:rPr>
          <w:szCs w:val="24"/>
          <w:rtl/>
        </w:rPr>
        <w:t xml:space="preserve"> יבצע את השירותים בפיקוח</w:t>
      </w:r>
      <w:r w:rsidR="003C12A3" w:rsidRPr="000F6C1E">
        <w:rPr>
          <w:rFonts w:hint="cs"/>
          <w:szCs w:val="24"/>
          <w:rtl/>
        </w:rPr>
        <w:t>ה</w:t>
      </w:r>
      <w:r w:rsidRPr="000F6C1E">
        <w:rPr>
          <w:szCs w:val="24"/>
          <w:rtl/>
        </w:rPr>
        <w:t xml:space="preserve"> של</w:t>
      </w:r>
      <w:r w:rsidRPr="000F6C1E">
        <w:rPr>
          <w:rFonts w:hint="cs"/>
          <w:szCs w:val="24"/>
          <w:rtl/>
        </w:rPr>
        <w:t xml:space="preserve"> </w:t>
      </w:r>
      <w:r w:rsidR="00F152E4" w:rsidRPr="000F6C1E">
        <w:rPr>
          <w:rFonts w:hint="cs"/>
          <w:szCs w:val="24"/>
          <w:rtl/>
        </w:rPr>
        <w:t>מר אריאל פרינץ</w:t>
      </w:r>
      <w:r w:rsidR="00892F71" w:rsidRPr="000F6C1E">
        <w:rPr>
          <w:szCs w:val="24"/>
          <w:rtl/>
        </w:rPr>
        <w:t>–</w:t>
      </w:r>
      <w:r w:rsidR="00892F71" w:rsidRPr="000F6C1E">
        <w:rPr>
          <w:rFonts w:hint="cs"/>
          <w:szCs w:val="24"/>
          <w:rtl/>
        </w:rPr>
        <w:t xml:space="preserve"> מנהל תחום תכנון פיסי </w:t>
      </w:r>
      <w:r w:rsidRPr="000F6C1E">
        <w:rPr>
          <w:szCs w:val="24"/>
          <w:rtl/>
        </w:rPr>
        <w:t xml:space="preserve"> (להלן</w:t>
      </w:r>
      <w:r w:rsidRPr="000F6C1E">
        <w:rPr>
          <w:rFonts w:hint="cs"/>
          <w:szCs w:val="24"/>
          <w:rtl/>
        </w:rPr>
        <w:t>:</w:t>
      </w:r>
      <w:r w:rsidRPr="000F6C1E">
        <w:rPr>
          <w:szCs w:val="24"/>
          <w:rtl/>
        </w:rPr>
        <w:t xml:space="preserve"> "</w:t>
      </w:r>
      <w:r w:rsidRPr="000F6C1E">
        <w:rPr>
          <w:b/>
          <w:bCs/>
          <w:szCs w:val="24"/>
          <w:rtl/>
        </w:rPr>
        <w:t>הממונה</w:t>
      </w:r>
      <w:r w:rsidRPr="000F6C1E">
        <w:rPr>
          <w:szCs w:val="24"/>
          <w:rtl/>
        </w:rPr>
        <w:t>"). המשרד יהא רשאי להחליף את הממונה</w:t>
      </w:r>
      <w:r w:rsidRPr="000F6C1E">
        <w:rPr>
          <w:rFonts w:hint="cs"/>
          <w:szCs w:val="24"/>
          <w:rtl/>
        </w:rPr>
        <w:t xml:space="preserve"> בכל עת וזאת בדרך של </w:t>
      </w:r>
      <w:r w:rsidRPr="000F6C1E">
        <w:rPr>
          <w:szCs w:val="24"/>
          <w:rtl/>
        </w:rPr>
        <w:t>הודעה</w:t>
      </w:r>
      <w:r w:rsidRPr="00E9748E">
        <w:rPr>
          <w:szCs w:val="24"/>
          <w:rtl/>
        </w:rPr>
        <w:t xml:space="preserve"> בכתב</w:t>
      </w:r>
      <w:r w:rsidRPr="00E9748E">
        <w:rPr>
          <w:rFonts w:hint="cs"/>
          <w:szCs w:val="24"/>
          <w:rtl/>
        </w:rPr>
        <w:t xml:space="preserve"> </w:t>
      </w:r>
      <w:r w:rsidRPr="00E9748E">
        <w:rPr>
          <w:szCs w:val="24"/>
          <w:rtl/>
        </w:rPr>
        <w:t>שתשלח ל</w:t>
      </w:r>
      <w:r w:rsidRPr="00E9748E">
        <w:rPr>
          <w:rFonts w:hint="cs"/>
          <w:szCs w:val="24"/>
          <w:rtl/>
        </w:rPr>
        <w:t>קבלן</w:t>
      </w:r>
      <w:r w:rsidRPr="00E9748E">
        <w:rPr>
          <w:szCs w:val="24"/>
          <w:rtl/>
        </w:rPr>
        <w:t>.</w:t>
      </w:r>
    </w:p>
    <w:p w:rsidR="00AB35BA" w:rsidRPr="00E9748E" w:rsidRDefault="00AB35BA" w:rsidP="00AF0AE6">
      <w:pPr>
        <w:numPr>
          <w:ilvl w:val="1"/>
          <w:numId w:val="94"/>
        </w:numPr>
        <w:tabs>
          <w:tab w:val="clear" w:pos="1134"/>
          <w:tab w:val="num" w:pos="1445"/>
          <w:tab w:val="num" w:pos="2012"/>
        </w:tabs>
        <w:spacing w:line="360" w:lineRule="auto"/>
        <w:ind w:left="1161" w:right="0" w:hanging="425"/>
        <w:jc w:val="both"/>
        <w:rPr>
          <w:szCs w:val="24"/>
          <w:u w:val="single"/>
        </w:rPr>
      </w:pPr>
      <w:r w:rsidRPr="00E9748E">
        <w:rPr>
          <w:rFonts w:hint="cs"/>
          <w:szCs w:val="24"/>
          <w:rtl/>
        </w:rPr>
        <w:t>הממונה יהיה זכאי לעיין בכל מסמך ולקבל כל מסמך וכל מידע הקשור או הכרוך במתן השירותים.</w:t>
      </w:r>
    </w:p>
    <w:p w:rsidR="00AB35BA" w:rsidRPr="00E9748E" w:rsidRDefault="00AB35BA" w:rsidP="00AB35BA">
      <w:pPr>
        <w:spacing w:line="360" w:lineRule="auto"/>
        <w:jc w:val="both"/>
        <w:rPr>
          <w:szCs w:val="24"/>
          <w:rtl/>
        </w:rPr>
      </w:pPr>
    </w:p>
    <w:p w:rsidR="00AB35BA" w:rsidRPr="00E9748E" w:rsidRDefault="00AB35BA" w:rsidP="00AF0AE6">
      <w:pPr>
        <w:numPr>
          <w:ilvl w:val="0"/>
          <w:numId w:val="94"/>
        </w:numPr>
        <w:spacing w:line="360" w:lineRule="auto"/>
        <w:jc w:val="both"/>
        <w:rPr>
          <w:b/>
          <w:bCs/>
          <w:szCs w:val="24"/>
          <w:u w:val="single"/>
        </w:rPr>
      </w:pPr>
      <w:r w:rsidRPr="00E9748E">
        <w:rPr>
          <w:rFonts w:hint="cs"/>
          <w:b/>
          <w:bCs/>
          <w:szCs w:val="24"/>
          <w:u w:val="single"/>
          <w:rtl/>
        </w:rPr>
        <w:t>תקופת ההסכם</w:t>
      </w:r>
    </w:p>
    <w:p w:rsidR="00AB35BA" w:rsidRPr="00603C82" w:rsidRDefault="00AB35BA" w:rsidP="00AF0AE6">
      <w:pPr>
        <w:numPr>
          <w:ilvl w:val="1"/>
          <w:numId w:val="94"/>
        </w:numPr>
        <w:tabs>
          <w:tab w:val="clear" w:pos="1134"/>
          <w:tab w:val="num" w:pos="1445"/>
          <w:tab w:val="num" w:pos="2012"/>
        </w:tabs>
        <w:spacing w:line="360" w:lineRule="auto"/>
        <w:ind w:left="1161" w:right="0" w:hanging="425"/>
        <w:jc w:val="both"/>
        <w:rPr>
          <w:szCs w:val="24"/>
          <w:u w:val="single"/>
        </w:rPr>
      </w:pPr>
      <w:r w:rsidRPr="00603C82">
        <w:rPr>
          <w:szCs w:val="24"/>
          <w:rtl/>
        </w:rPr>
        <w:t xml:space="preserve">הסכם זה נעשה לתקופה של </w:t>
      </w:r>
      <w:r w:rsidR="00EA679B" w:rsidRPr="00603C82">
        <w:rPr>
          <w:rFonts w:hint="cs"/>
          <w:szCs w:val="24"/>
          <w:rtl/>
        </w:rPr>
        <w:t xml:space="preserve">24 חודשים </w:t>
      </w:r>
      <w:r w:rsidRPr="00603C82">
        <w:rPr>
          <w:szCs w:val="24"/>
          <w:rtl/>
        </w:rPr>
        <w:t xml:space="preserve">, </w:t>
      </w:r>
      <w:r w:rsidRPr="00603C82">
        <w:rPr>
          <w:rFonts w:hint="cs"/>
          <w:szCs w:val="24"/>
          <w:rtl/>
        </w:rPr>
        <w:t>החל</w:t>
      </w:r>
      <w:r w:rsidRPr="00603C82">
        <w:rPr>
          <w:szCs w:val="24"/>
          <w:rtl/>
        </w:rPr>
        <w:t xml:space="preserve"> מיום </w:t>
      </w:r>
      <w:r w:rsidRPr="00603C82">
        <w:rPr>
          <w:b/>
          <w:bCs/>
          <w:szCs w:val="24"/>
          <w:u w:val="single"/>
          <w:rtl/>
        </w:rPr>
        <w:tab/>
      </w:r>
      <w:r w:rsidR="0050663A" w:rsidRPr="00603C82">
        <w:rPr>
          <w:b/>
          <w:bCs/>
          <w:szCs w:val="24"/>
          <w:u w:val="single"/>
          <w:rtl/>
        </w:rPr>
        <w:tab/>
      </w:r>
      <w:r w:rsidRPr="00603C82">
        <w:rPr>
          <w:rFonts w:hint="cs"/>
          <w:szCs w:val="24"/>
          <w:rtl/>
        </w:rPr>
        <w:t xml:space="preserve"> </w:t>
      </w:r>
      <w:r w:rsidRPr="00603C82">
        <w:rPr>
          <w:szCs w:val="24"/>
          <w:rtl/>
        </w:rPr>
        <w:t xml:space="preserve">ועד ליום </w:t>
      </w:r>
      <w:r w:rsidRPr="00603C82">
        <w:rPr>
          <w:b/>
          <w:bCs/>
          <w:szCs w:val="24"/>
          <w:u w:val="single"/>
          <w:rtl/>
        </w:rPr>
        <w:tab/>
      </w:r>
      <w:r w:rsidRPr="00603C82">
        <w:rPr>
          <w:rFonts w:hint="cs"/>
          <w:szCs w:val="24"/>
          <w:rtl/>
        </w:rPr>
        <w:t xml:space="preserve"> </w:t>
      </w:r>
      <w:r w:rsidRPr="00603C82">
        <w:rPr>
          <w:szCs w:val="24"/>
          <w:rtl/>
        </w:rPr>
        <w:t>(להלן</w:t>
      </w:r>
      <w:r w:rsidRPr="00603C82">
        <w:rPr>
          <w:rFonts w:hint="cs"/>
          <w:szCs w:val="24"/>
          <w:rtl/>
        </w:rPr>
        <w:t>:</w:t>
      </w:r>
      <w:r w:rsidRPr="00603C82">
        <w:rPr>
          <w:szCs w:val="24"/>
          <w:rtl/>
        </w:rPr>
        <w:t xml:space="preserve"> "</w:t>
      </w:r>
      <w:r w:rsidRPr="00603C82">
        <w:rPr>
          <w:b/>
          <w:bCs/>
          <w:szCs w:val="24"/>
          <w:rtl/>
        </w:rPr>
        <w:t>תקופת ההסכם</w:t>
      </w:r>
      <w:r w:rsidRPr="00603C82">
        <w:rPr>
          <w:szCs w:val="24"/>
          <w:rtl/>
        </w:rPr>
        <w:t>").</w:t>
      </w:r>
    </w:p>
    <w:p w:rsidR="00AB35BA" w:rsidRPr="00E9748E" w:rsidRDefault="00AB35BA" w:rsidP="00AF0AE6">
      <w:pPr>
        <w:numPr>
          <w:ilvl w:val="1"/>
          <w:numId w:val="94"/>
        </w:numPr>
        <w:tabs>
          <w:tab w:val="clear" w:pos="1134"/>
          <w:tab w:val="num" w:pos="1445"/>
          <w:tab w:val="num" w:pos="2012"/>
        </w:tabs>
        <w:spacing w:line="360" w:lineRule="auto"/>
        <w:ind w:left="1161" w:right="0" w:hanging="425"/>
        <w:jc w:val="both"/>
        <w:rPr>
          <w:rFonts w:asciiTheme="majorBidi" w:hAnsiTheme="majorBidi"/>
          <w:szCs w:val="24"/>
        </w:rPr>
      </w:pPr>
      <w:r w:rsidRPr="00E9748E">
        <w:rPr>
          <w:szCs w:val="24"/>
          <w:rtl/>
        </w:rPr>
        <w:t>למשרד</w:t>
      </w:r>
      <w:r w:rsidRPr="00E9748E">
        <w:rPr>
          <w:rFonts w:asciiTheme="majorBidi" w:hAnsiTheme="majorBidi"/>
          <w:szCs w:val="24"/>
          <w:rtl/>
        </w:rPr>
        <w:t xml:space="preserve"> </w:t>
      </w:r>
      <w:r w:rsidRPr="00E9748E">
        <w:rPr>
          <w:rFonts w:hint="cs"/>
          <w:szCs w:val="24"/>
          <w:rtl/>
        </w:rPr>
        <w:t xml:space="preserve">בלבד </w:t>
      </w:r>
      <w:r w:rsidRPr="00E9748E">
        <w:rPr>
          <w:szCs w:val="24"/>
          <w:rtl/>
        </w:rPr>
        <w:t>שמורה</w:t>
      </w:r>
      <w:r w:rsidRPr="00E9748E">
        <w:rPr>
          <w:rFonts w:asciiTheme="majorBidi" w:hAnsiTheme="majorBidi"/>
          <w:szCs w:val="24"/>
          <w:rtl/>
        </w:rPr>
        <w:t xml:space="preserve"> האופציה להאריך את תקופת ההסכם לתקופות נוספות, ולהרחיב את ההיקף הכספי של ההסכם, באופן יחסי להארכה, ובלבד שסך תקופת ההסכם לא תעלה על </w:t>
      </w:r>
      <w:r w:rsidR="005B6A11">
        <w:rPr>
          <w:rFonts w:hint="cs"/>
          <w:szCs w:val="24"/>
          <w:rtl/>
        </w:rPr>
        <w:t>7</w:t>
      </w:r>
      <w:r w:rsidR="00816EB2">
        <w:rPr>
          <w:szCs w:val="24"/>
        </w:rPr>
        <w:t xml:space="preserve"> </w:t>
      </w:r>
      <w:r w:rsidR="00816EB2">
        <w:rPr>
          <w:rFonts w:hint="cs"/>
          <w:szCs w:val="24"/>
          <w:rtl/>
        </w:rPr>
        <w:t xml:space="preserve"> שנים</w:t>
      </w:r>
      <w:r w:rsidRPr="00E9748E">
        <w:rPr>
          <w:rFonts w:asciiTheme="majorBidi" w:hAnsiTheme="majorBidi"/>
          <w:szCs w:val="24"/>
          <w:rtl/>
        </w:rPr>
        <w:t>.</w:t>
      </w:r>
      <w:r>
        <w:rPr>
          <w:rFonts w:asciiTheme="majorBidi" w:hAnsiTheme="majorBidi" w:hint="cs"/>
          <w:szCs w:val="24"/>
          <w:rtl/>
        </w:rPr>
        <w:t xml:space="preserve"> במסגרת מימוש האופציה, על הקבלן להמציא למשרד את האישורים המבוקשים במסגרת הסכם זה, בתוקף למועד ההארכה.</w:t>
      </w:r>
    </w:p>
    <w:p w:rsidR="00AB35BA" w:rsidRPr="00D5712F" w:rsidRDefault="00AB35BA" w:rsidP="00AB35BA">
      <w:pPr>
        <w:spacing w:line="360" w:lineRule="auto"/>
        <w:ind w:left="1134"/>
        <w:jc w:val="both"/>
        <w:rPr>
          <w:szCs w:val="24"/>
          <w:rtl/>
        </w:rPr>
      </w:pPr>
    </w:p>
    <w:p w:rsidR="00AB35BA" w:rsidRPr="00D61E5F" w:rsidRDefault="00AB35BA" w:rsidP="00AF0AE6">
      <w:pPr>
        <w:keepNext/>
        <w:numPr>
          <w:ilvl w:val="0"/>
          <w:numId w:val="94"/>
        </w:numPr>
        <w:spacing w:line="360" w:lineRule="auto"/>
        <w:ind w:right="0"/>
        <w:jc w:val="both"/>
        <w:outlineLvl w:val="4"/>
        <w:rPr>
          <w:rFonts w:asciiTheme="majorHAnsi" w:eastAsiaTheme="majorEastAsia" w:hAnsiTheme="majorHAnsi"/>
          <w:b/>
          <w:bCs/>
          <w:i/>
          <w:iCs/>
          <w:color w:val="000000" w:themeColor="text1"/>
          <w:szCs w:val="24"/>
          <w:u w:val="single"/>
        </w:rPr>
      </w:pPr>
      <w:r w:rsidRPr="00D61E5F">
        <w:rPr>
          <w:rFonts w:asciiTheme="majorHAnsi" w:eastAsiaTheme="majorEastAsia" w:hAnsiTheme="majorHAnsi" w:hint="cs"/>
          <w:b/>
          <w:bCs/>
          <w:color w:val="000000" w:themeColor="text1"/>
          <w:szCs w:val="24"/>
          <w:u w:val="single"/>
          <w:rtl/>
        </w:rPr>
        <w:lastRenderedPageBreak/>
        <w:t>ערבות</w:t>
      </w:r>
    </w:p>
    <w:p w:rsidR="00AB35BA" w:rsidRPr="00AB35BA"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להבטחת התחייבויותיו לפי חוזה זה מוסר הקבלן למשרד, עם חתימת החוזה, ערבות </w:t>
      </w:r>
      <w:r w:rsidRPr="00E9748E">
        <w:rPr>
          <w:rFonts w:hint="cs"/>
          <w:szCs w:val="24"/>
          <w:rtl/>
        </w:rPr>
        <w:t>בנקאית או ערבות חברת ביטוח בלתי מותנית שתוצא לבקשתו (שמו יופיע בבקשה) ע"ס</w:t>
      </w:r>
      <w:r w:rsidR="00735A0D">
        <w:rPr>
          <w:rFonts w:hint="cs"/>
          <w:szCs w:val="24"/>
          <w:rtl/>
        </w:rPr>
        <w:t xml:space="preserve"> </w:t>
      </w:r>
      <w:r w:rsidR="00735A0D">
        <w:rPr>
          <w:szCs w:val="24"/>
          <w:u w:val="single"/>
          <w:rtl/>
        </w:rPr>
        <w:tab/>
      </w:r>
      <w:r w:rsidR="00735A0D">
        <w:rPr>
          <w:szCs w:val="24"/>
          <w:u w:val="single"/>
          <w:rtl/>
        </w:rPr>
        <w:tab/>
      </w:r>
      <w:r w:rsidRPr="00E9748E">
        <w:rPr>
          <w:rFonts w:hint="cs"/>
          <w:b/>
          <w:bCs/>
          <w:szCs w:val="24"/>
          <w:rtl/>
        </w:rPr>
        <w:t xml:space="preserve"> ₪</w:t>
      </w:r>
      <w:r w:rsidRPr="00D61E5F">
        <w:rPr>
          <w:rFonts w:hint="cs"/>
          <w:szCs w:val="24"/>
          <w:rtl/>
        </w:rPr>
        <w:t xml:space="preserve"> (5% מהיקפו הכ</w:t>
      </w:r>
      <w:r>
        <w:rPr>
          <w:rFonts w:hint="cs"/>
          <w:szCs w:val="24"/>
          <w:rtl/>
        </w:rPr>
        <w:t>ספי של ההסכם בתוספת מע"מ) (להלן:</w:t>
      </w:r>
      <w:r w:rsidRPr="00D61E5F">
        <w:rPr>
          <w:rFonts w:hint="cs"/>
          <w:szCs w:val="24"/>
          <w:rtl/>
        </w:rPr>
        <w:t xml:space="preserve"> "</w:t>
      </w:r>
      <w:r w:rsidRPr="00D61E5F">
        <w:rPr>
          <w:rFonts w:hint="cs"/>
          <w:b/>
          <w:bCs/>
          <w:szCs w:val="24"/>
          <w:rtl/>
        </w:rPr>
        <w:t>הערבות</w:t>
      </w:r>
      <w:r w:rsidRPr="00D61E5F">
        <w:rPr>
          <w:rFonts w:hint="cs"/>
          <w:szCs w:val="24"/>
          <w:rtl/>
        </w:rPr>
        <w:t>").</w:t>
      </w:r>
      <w:r w:rsidRPr="00D61E5F">
        <w:rPr>
          <w:rFonts w:hint="cs"/>
          <w:color w:val="000000"/>
          <w:szCs w:val="24"/>
          <w:rtl/>
        </w:rPr>
        <w:t xml:space="preserve"> </w:t>
      </w:r>
      <w:r w:rsidRPr="00D61E5F">
        <w:rPr>
          <w:rFonts w:hint="cs"/>
          <w:szCs w:val="24"/>
          <w:rtl/>
        </w:rPr>
        <w:t>הערבות תהיה בתוקף לפחות 60 יום לאחר גמר תקופת ההסכם, ותוצמד למדד המחירים לצרכן. מסירת הערבות תהיה תנאי מוקדם לכניסת ההתקשרות לתוקף.</w:t>
      </w:r>
    </w:p>
    <w:p w:rsidR="00AB35BA" w:rsidRPr="00D61E5F" w:rsidRDefault="00AB35BA" w:rsidP="00AF0AE6">
      <w:pPr>
        <w:numPr>
          <w:ilvl w:val="1"/>
          <w:numId w:val="94"/>
        </w:numPr>
        <w:tabs>
          <w:tab w:val="clear" w:pos="1134"/>
          <w:tab w:val="num" w:pos="1445"/>
          <w:tab w:val="num" w:pos="2012"/>
        </w:tabs>
        <w:spacing w:line="360" w:lineRule="auto"/>
        <w:ind w:left="1161" w:right="0" w:hanging="425"/>
        <w:jc w:val="both"/>
        <w:rPr>
          <w:szCs w:val="24"/>
          <w:rtl/>
        </w:rPr>
      </w:pPr>
      <w:r w:rsidRPr="00D61E5F">
        <w:rPr>
          <w:rFonts w:hint="cs"/>
          <w:szCs w:val="24"/>
          <w:rtl/>
        </w:rPr>
        <w:t>אם היקף השירותים יורחב, תורחב הערבות בסכום יחסי. הקבלן י</w:t>
      </w:r>
      <w:r w:rsidRPr="00D61E5F">
        <w:rPr>
          <w:szCs w:val="24"/>
          <w:rtl/>
        </w:rPr>
        <w:t>היה אחראי להאריך את תוקף הערבות מעת לעת, בהתאם להארכת תקופת ההסכם. הארכת הערבות תיעשה לפחות חודש לפני תום תוקפה.</w:t>
      </w:r>
      <w:r w:rsidRPr="00D61E5F">
        <w:rPr>
          <w:rFonts w:hint="cs"/>
          <w:szCs w:val="24"/>
          <w:rtl/>
        </w:rPr>
        <w:t xml:space="preserve"> </w:t>
      </w:r>
      <w:r w:rsidRPr="00D61E5F">
        <w:rPr>
          <w:szCs w:val="24"/>
          <w:rtl/>
        </w:rPr>
        <w:t>לא הארי</w:t>
      </w:r>
      <w:r w:rsidRPr="00D61E5F">
        <w:rPr>
          <w:rFonts w:hint="cs"/>
          <w:szCs w:val="24"/>
          <w:rtl/>
        </w:rPr>
        <w:t>ך הקבלן</w:t>
      </w:r>
      <w:r w:rsidRPr="00D61E5F">
        <w:rPr>
          <w:szCs w:val="24"/>
          <w:rtl/>
        </w:rPr>
        <w:t xml:space="preserve"> את תוקף הערבות</w:t>
      </w:r>
      <w:r w:rsidRPr="00D61E5F">
        <w:rPr>
          <w:rFonts w:hint="cs"/>
          <w:szCs w:val="24"/>
          <w:rtl/>
        </w:rPr>
        <w:t xml:space="preserve"> או לא הגדילה ע"פ דרישת המשרד,</w:t>
      </w:r>
      <w:r w:rsidRPr="00D61E5F">
        <w:rPr>
          <w:szCs w:val="24"/>
          <w:rtl/>
        </w:rPr>
        <w:t xml:space="preserve"> יהיה המשרד רשאי לחלט את הערבות ללא כל התראה מוקדמת, גם אם</w:t>
      </w:r>
      <w:r w:rsidRPr="00D61E5F">
        <w:rPr>
          <w:rFonts w:hint="cs"/>
          <w:szCs w:val="24"/>
          <w:rtl/>
        </w:rPr>
        <w:t xml:space="preserve"> הקבלן</w:t>
      </w:r>
      <w:r w:rsidRPr="00D61E5F">
        <w:rPr>
          <w:szCs w:val="24"/>
          <w:rtl/>
        </w:rPr>
        <w:t xml:space="preserve"> מילא אחר יתר חיובי</w:t>
      </w:r>
      <w:r w:rsidRPr="00D61E5F">
        <w:rPr>
          <w:rFonts w:hint="cs"/>
          <w:szCs w:val="24"/>
          <w:rtl/>
        </w:rPr>
        <w:t>ו</w:t>
      </w:r>
      <w:r w:rsidRPr="00D61E5F">
        <w:rPr>
          <w:szCs w:val="24"/>
          <w:rtl/>
        </w:rPr>
        <w:t>.</w:t>
      </w:r>
      <w:r w:rsidRPr="00D61E5F">
        <w:rPr>
          <w:rFonts w:hint="cs"/>
          <w:b/>
          <w:bCs/>
          <w:szCs w:val="24"/>
          <w:rtl/>
        </w:rPr>
        <w:t xml:space="preserve"> במקרה של הארכת הערבות, הרחבתה או הוצאת ערבות חדשה, הערבות תוצמד בהתאם לערבות המקור- מיום החתימה על ההסכם</w:t>
      </w:r>
      <w:r w:rsidRPr="00D61E5F">
        <w:rPr>
          <w:rFonts w:hint="cs"/>
          <w:szCs w:val="24"/>
          <w:rtl/>
        </w:rPr>
        <w:t>.</w:t>
      </w:r>
    </w:p>
    <w:p w:rsidR="00AB35BA" w:rsidRPr="00D61E5F"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D61E5F">
        <w:rPr>
          <w:szCs w:val="24"/>
          <w:rtl/>
        </w:rPr>
        <w:t>בכל מקרה שבו לדעת המשרד הפר</w:t>
      </w:r>
      <w:r w:rsidRPr="00D61E5F">
        <w:rPr>
          <w:rFonts w:hint="cs"/>
          <w:szCs w:val="24"/>
          <w:rtl/>
        </w:rPr>
        <w:t xml:space="preserve"> הקבלן ו/</w:t>
      </w:r>
      <w:r w:rsidRPr="00D61E5F">
        <w:rPr>
          <w:szCs w:val="24"/>
          <w:rtl/>
        </w:rPr>
        <w:t>או לא קיי</w:t>
      </w:r>
      <w:r w:rsidRPr="00D61E5F">
        <w:rPr>
          <w:rFonts w:hint="cs"/>
          <w:szCs w:val="24"/>
          <w:rtl/>
        </w:rPr>
        <w:t>ם</w:t>
      </w:r>
      <w:r w:rsidRPr="00D61E5F">
        <w:rPr>
          <w:szCs w:val="24"/>
          <w:rtl/>
        </w:rPr>
        <w:t xml:space="preserve"> תנאי  מתנאי הסכם זה</w:t>
      </w:r>
      <w:r w:rsidRPr="00D61E5F">
        <w:rPr>
          <w:rFonts w:hint="cs"/>
          <w:szCs w:val="24"/>
          <w:rtl/>
        </w:rPr>
        <w:t xml:space="preserve"> ו/</w:t>
      </w:r>
      <w:r w:rsidRPr="00D61E5F">
        <w:rPr>
          <w:szCs w:val="24"/>
          <w:rtl/>
        </w:rPr>
        <w:t>או לא תיק</w:t>
      </w:r>
      <w:r w:rsidRPr="00D61E5F">
        <w:rPr>
          <w:rFonts w:hint="cs"/>
          <w:szCs w:val="24"/>
          <w:rtl/>
        </w:rPr>
        <w:t>ן</w:t>
      </w:r>
      <w:r w:rsidRPr="00D61E5F">
        <w:rPr>
          <w:szCs w:val="24"/>
          <w:rtl/>
        </w:rPr>
        <w:t xml:space="preserve"> </w:t>
      </w:r>
      <w:r w:rsidRPr="00D61E5F">
        <w:rPr>
          <w:rFonts w:hint="cs"/>
          <w:szCs w:val="24"/>
          <w:rtl/>
        </w:rPr>
        <w:t>ה</w:t>
      </w:r>
      <w:r w:rsidRPr="00D61E5F">
        <w:rPr>
          <w:szCs w:val="24"/>
          <w:rtl/>
        </w:rPr>
        <w:t>מעוות עפ"י דרישת המשרד</w:t>
      </w:r>
      <w:r w:rsidRPr="00D61E5F">
        <w:rPr>
          <w:rFonts w:hint="cs"/>
          <w:szCs w:val="24"/>
          <w:rtl/>
        </w:rPr>
        <w:t>, ו/או בכל מקרה בו לא עמד הקבלן בהתחייבויותיו ו/או שהמשרד עשה שימוש בזכויותיו להוצאות הסכומים שהקבלן חייב בהם על פי החוזה, יהא המשרד זכאי לממש את הערבות, כולה או מקצתה.</w:t>
      </w:r>
    </w:p>
    <w:p w:rsidR="00AB35BA" w:rsidRPr="00D61E5F" w:rsidRDefault="00AB35BA" w:rsidP="00AF0AE6">
      <w:pPr>
        <w:numPr>
          <w:ilvl w:val="1"/>
          <w:numId w:val="94"/>
        </w:numPr>
        <w:tabs>
          <w:tab w:val="clear" w:pos="1134"/>
          <w:tab w:val="num" w:pos="1445"/>
          <w:tab w:val="num" w:pos="2012"/>
        </w:tabs>
        <w:spacing w:line="360" w:lineRule="auto"/>
        <w:ind w:left="1161" w:right="0" w:hanging="425"/>
        <w:jc w:val="both"/>
        <w:rPr>
          <w:szCs w:val="24"/>
          <w:rtl/>
        </w:rPr>
      </w:pPr>
      <w:r w:rsidRPr="00D61E5F">
        <w:rPr>
          <w:rFonts w:hint="cs"/>
          <w:szCs w:val="24"/>
          <w:rtl/>
        </w:rPr>
        <w:t>הערבות תהיה ניתנת לחילוט ע"י המשרד גם לצורך גביית תשלום פיצויים למשרד עקב הפרת ההסכם ע"י הקבלן, או לצורך כל תשלום אחר המגיע למשרד מהקבלן או התנהגות שלא בתום לב של הקבלן.</w:t>
      </w:r>
    </w:p>
    <w:p w:rsidR="00AB35BA" w:rsidRPr="00D61E5F"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אין בגובה הערבות לשמש כל הגבלה או תקרה להתחייבויותיו של הקבלן. </w:t>
      </w:r>
      <w:r w:rsidRPr="00D61E5F">
        <w:rPr>
          <w:szCs w:val="24"/>
          <w:rtl/>
        </w:rPr>
        <w:t xml:space="preserve">נוסח הערבות יהיה </w:t>
      </w:r>
      <w:r w:rsidRPr="00D61E5F">
        <w:rPr>
          <w:rFonts w:hint="cs"/>
          <w:szCs w:val="24"/>
          <w:rtl/>
        </w:rPr>
        <w:t>בהתאם להוראות החשב הכללי והיא תיחתם על ידי מורשה חתימה מטעם הבנק</w:t>
      </w:r>
      <w:r w:rsidRPr="00D61E5F">
        <w:rPr>
          <w:szCs w:val="24"/>
          <w:rtl/>
        </w:rPr>
        <w:t xml:space="preserve">. עלויות הערבות יחולו על </w:t>
      </w:r>
      <w:r w:rsidRPr="00D61E5F">
        <w:rPr>
          <w:rFonts w:hint="cs"/>
          <w:szCs w:val="24"/>
          <w:rtl/>
        </w:rPr>
        <w:t xml:space="preserve">הקבלן </w:t>
      </w:r>
      <w:r w:rsidRPr="00D61E5F">
        <w:rPr>
          <w:szCs w:val="24"/>
          <w:rtl/>
        </w:rPr>
        <w:t>בלבד.</w:t>
      </w:r>
    </w:p>
    <w:p w:rsidR="00AB35BA" w:rsidRPr="00D61E5F"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D61E5F">
        <w:rPr>
          <w:szCs w:val="24"/>
          <w:rtl/>
        </w:rPr>
        <w:t>חילט המשרד את הערבות, והסכם זה לא בוטל או הופסק, יהיה על</w:t>
      </w:r>
      <w:r w:rsidRPr="00D61E5F">
        <w:rPr>
          <w:rFonts w:hint="cs"/>
          <w:szCs w:val="24"/>
          <w:rtl/>
        </w:rPr>
        <w:t xml:space="preserve"> הקבלן</w:t>
      </w:r>
      <w:r w:rsidRPr="00D61E5F">
        <w:rPr>
          <w:szCs w:val="24"/>
          <w:rtl/>
        </w:rPr>
        <w:t xml:space="preserve"> לדאוג על חשבונ</w:t>
      </w:r>
      <w:r w:rsidRPr="00D61E5F">
        <w:rPr>
          <w:rFonts w:hint="cs"/>
          <w:szCs w:val="24"/>
          <w:rtl/>
        </w:rPr>
        <w:t>ו</w:t>
      </w:r>
      <w:r w:rsidRPr="00D61E5F">
        <w:rPr>
          <w:szCs w:val="24"/>
          <w:rtl/>
        </w:rPr>
        <w:t xml:space="preserve"> לערבות חדשה בסכום </w:t>
      </w:r>
      <w:r w:rsidRPr="00D61E5F">
        <w:rPr>
          <w:rFonts w:hint="cs"/>
          <w:szCs w:val="24"/>
          <w:rtl/>
        </w:rPr>
        <w:t>זהה</w:t>
      </w:r>
      <w:r w:rsidRPr="00D61E5F">
        <w:rPr>
          <w:szCs w:val="24"/>
          <w:rtl/>
        </w:rPr>
        <w:t>.</w:t>
      </w:r>
    </w:p>
    <w:p w:rsidR="00AB35BA" w:rsidRPr="00D61E5F" w:rsidRDefault="00AB35BA" w:rsidP="00AB35BA">
      <w:pPr>
        <w:spacing w:line="360" w:lineRule="auto"/>
        <w:rPr>
          <w:rtl/>
        </w:rPr>
      </w:pPr>
    </w:p>
    <w:p w:rsidR="00AB35BA" w:rsidRPr="00D61E5F" w:rsidRDefault="00AB35BA" w:rsidP="00AF0AE6">
      <w:pPr>
        <w:numPr>
          <w:ilvl w:val="0"/>
          <w:numId w:val="94"/>
        </w:numPr>
        <w:spacing w:line="360" w:lineRule="auto"/>
        <w:ind w:right="0"/>
        <w:rPr>
          <w:b/>
          <w:bCs/>
          <w:szCs w:val="24"/>
          <w:u w:val="single"/>
          <w:rtl/>
        </w:rPr>
      </w:pPr>
      <w:r w:rsidRPr="00D61E5F">
        <w:rPr>
          <w:rFonts w:hint="cs"/>
          <w:b/>
          <w:bCs/>
          <w:szCs w:val="24"/>
          <w:u w:val="single"/>
          <w:rtl/>
        </w:rPr>
        <w:t>התחייבויות והצהרות הקבלן</w:t>
      </w:r>
    </w:p>
    <w:p w:rsidR="00AB35BA" w:rsidRPr="00D61E5F" w:rsidRDefault="00AB35BA" w:rsidP="00AB35BA">
      <w:pPr>
        <w:spacing w:line="360" w:lineRule="auto"/>
        <w:ind w:left="567"/>
        <w:rPr>
          <w:szCs w:val="24"/>
        </w:rPr>
      </w:pPr>
      <w:r w:rsidRPr="00D61E5F">
        <w:rPr>
          <w:rFonts w:hint="cs"/>
          <w:szCs w:val="24"/>
          <w:rtl/>
        </w:rPr>
        <w:t>הקבלן מצהיר ומתחייב בזאת כדלקמן:</w:t>
      </w:r>
    </w:p>
    <w:p w:rsidR="00AB35BA" w:rsidRPr="00D61E5F"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D61E5F">
        <w:rPr>
          <w:rFonts w:hint="cs"/>
          <w:szCs w:val="24"/>
          <w:rtl/>
        </w:rPr>
        <w:t>ידוע לו כי עמידה בזמנים היא תנאי יסודי להסכם זה וכי סטייה מהם עלולה לפגוע במטרה לשמה נשכרו שירותיו.</w:t>
      </w:r>
    </w:p>
    <w:p w:rsidR="00AB35BA" w:rsidRPr="00D61E5F"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D61E5F">
        <w:rPr>
          <w:szCs w:val="24"/>
          <w:rtl/>
        </w:rPr>
        <w:t>לעשות את כל ההכנות הדרושות והסידורים שיהיו נחוצים למתן השירותים בהתאם להסכם זה</w:t>
      </w:r>
      <w:r w:rsidRPr="00D61E5F">
        <w:rPr>
          <w:rFonts w:hint="cs"/>
          <w:szCs w:val="24"/>
          <w:rtl/>
        </w:rPr>
        <w:t xml:space="preserve"> באופן יעיל, מעולה ולשביעות רצונו של המשרד, לרבות העסקת</w:t>
      </w:r>
      <w:r w:rsidRPr="00D61E5F">
        <w:rPr>
          <w:szCs w:val="24"/>
          <w:rtl/>
        </w:rPr>
        <w:t xml:space="preserve"> כ</w:t>
      </w:r>
      <w:r w:rsidRPr="00D61E5F">
        <w:rPr>
          <w:rFonts w:hint="cs"/>
          <w:szCs w:val="24"/>
          <w:rtl/>
        </w:rPr>
        <w:t>ו</w:t>
      </w:r>
      <w:r w:rsidRPr="00D61E5F">
        <w:rPr>
          <w:szCs w:val="24"/>
          <w:rtl/>
        </w:rPr>
        <w:t xml:space="preserve">ח אדם בהיקף ובעל כישורים </w:t>
      </w:r>
      <w:r w:rsidRPr="00D61E5F">
        <w:rPr>
          <w:rFonts w:hint="cs"/>
          <w:szCs w:val="24"/>
          <w:rtl/>
        </w:rPr>
        <w:t>ו</w:t>
      </w:r>
      <w:r w:rsidRPr="00D61E5F">
        <w:rPr>
          <w:szCs w:val="24"/>
          <w:rtl/>
        </w:rPr>
        <w:t xml:space="preserve">ניסיון כנדרש </w:t>
      </w:r>
      <w:r w:rsidRPr="00D61E5F">
        <w:rPr>
          <w:rFonts w:hint="cs"/>
          <w:szCs w:val="24"/>
          <w:rtl/>
        </w:rPr>
        <w:t>במסמכי המכרז</w:t>
      </w:r>
      <w:r w:rsidRPr="00D61E5F">
        <w:rPr>
          <w:szCs w:val="24"/>
          <w:rtl/>
        </w:rPr>
        <w:t xml:space="preserve"> ובהסכם.</w:t>
      </w:r>
    </w:p>
    <w:p w:rsidR="00AB35BA" w:rsidRPr="00D61E5F"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D61E5F">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rsidR="00AB35BA" w:rsidRPr="00D61E5F"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D61E5F">
        <w:rPr>
          <w:rFonts w:hint="cs"/>
          <w:szCs w:val="24"/>
          <w:rtl/>
        </w:rPr>
        <w:t>לתקן כל הפרה של תנאי מתנאי הסכם זה תוך 7 ימים מיום מסירת הודעה בכתב ע"י המשרד על ההפרה כאמור.</w:t>
      </w:r>
    </w:p>
    <w:p w:rsidR="00AB35BA" w:rsidRPr="00D61E5F"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D61E5F">
        <w:rPr>
          <w:rFonts w:hint="cs"/>
          <w:szCs w:val="24"/>
          <w:rtl/>
        </w:rPr>
        <w:lastRenderedPageBreak/>
        <w:t>הקבלן יהא אחראי חוזית, תקציבית ומשפטית מול כל העובדים, הגורמים והספקים המועסקים מטעמו. אם וכאשר תוגש תביעה נגד המשרד בגין האמור הקבלן ידאג למחוק את המשרד כנתבע וליטול על עצמו את כל האחריות הכספית והארגונית הקשורה בניהול התביעה.</w:t>
      </w:r>
    </w:p>
    <w:p w:rsidR="00AB35BA" w:rsidRPr="00D5712F" w:rsidRDefault="00AB35BA" w:rsidP="00AB35BA">
      <w:pPr>
        <w:bidi w:val="0"/>
        <w:rPr>
          <w:szCs w:val="24"/>
          <w:rtl/>
        </w:rPr>
      </w:pPr>
    </w:p>
    <w:p w:rsidR="00AB35BA" w:rsidRPr="00D61E5F" w:rsidRDefault="00AB35BA" w:rsidP="00AF0AE6">
      <w:pPr>
        <w:numPr>
          <w:ilvl w:val="0"/>
          <w:numId w:val="94"/>
        </w:numPr>
        <w:spacing w:line="360" w:lineRule="auto"/>
        <w:ind w:right="0"/>
        <w:jc w:val="both"/>
        <w:rPr>
          <w:b/>
          <w:bCs/>
          <w:szCs w:val="24"/>
          <w:u w:val="single"/>
        </w:rPr>
      </w:pPr>
      <w:r w:rsidRPr="00D61E5F">
        <w:rPr>
          <w:rFonts w:hint="cs"/>
          <w:b/>
          <w:bCs/>
          <w:szCs w:val="24"/>
          <w:u w:val="single"/>
          <w:rtl/>
        </w:rPr>
        <w:t>תמורה ותנאי תשלום</w:t>
      </w:r>
    </w:p>
    <w:p w:rsidR="00AB35BA"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תמורת מתן השירותים ומילוי יתר התחייבויות הקבלן על </w:t>
      </w:r>
      <w:r>
        <w:rPr>
          <w:rFonts w:hint="cs"/>
          <w:szCs w:val="24"/>
          <w:rtl/>
        </w:rPr>
        <w:t xml:space="preserve">פי הסכם זה, ישלם המשרד לקבלן, בהתאם להצעת המחיר, </w:t>
      </w:r>
      <w:r w:rsidRPr="00D61E5F">
        <w:rPr>
          <w:rFonts w:hint="cs"/>
          <w:szCs w:val="24"/>
          <w:rtl/>
        </w:rPr>
        <w:t>ובתנאי כי השירותים שבוצעו היו לשביעות רצונו המלאה של המשרד (להלן: "</w:t>
      </w:r>
      <w:r w:rsidRPr="00D61E5F">
        <w:rPr>
          <w:rFonts w:hint="cs"/>
          <w:b/>
          <w:bCs/>
          <w:szCs w:val="24"/>
          <w:rtl/>
        </w:rPr>
        <w:t>התמורה</w:t>
      </w:r>
      <w:r>
        <w:rPr>
          <w:rFonts w:hint="cs"/>
          <w:szCs w:val="24"/>
          <w:rtl/>
        </w:rPr>
        <w:t>").</w:t>
      </w:r>
    </w:p>
    <w:p w:rsidR="00AB35BA" w:rsidRPr="00B300D6"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790BE2">
        <w:rPr>
          <w:rFonts w:asciiTheme="majorBidi" w:hAnsiTheme="majorBidi"/>
          <w:color w:val="0D0D0D" w:themeColor="text1" w:themeTint="F2"/>
          <w:szCs w:val="24"/>
          <w:rtl/>
        </w:rPr>
        <w:t xml:space="preserve">התמורה תבוסס על הצעת המחיר של </w:t>
      </w:r>
      <w:r>
        <w:rPr>
          <w:rFonts w:asciiTheme="majorBidi" w:hAnsiTheme="majorBidi" w:hint="cs"/>
          <w:color w:val="0D0D0D" w:themeColor="text1" w:themeTint="F2"/>
          <w:szCs w:val="24"/>
          <w:rtl/>
        </w:rPr>
        <w:t>הקבלן</w:t>
      </w:r>
      <w:r w:rsidRPr="00790BE2">
        <w:rPr>
          <w:rFonts w:asciiTheme="majorBidi" w:hAnsiTheme="majorBidi"/>
          <w:color w:val="0D0D0D" w:themeColor="text1" w:themeTint="F2"/>
          <w:szCs w:val="24"/>
          <w:rtl/>
        </w:rPr>
        <w:t xml:space="preserve"> המצ"ב </w:t>
      </w:r>
      <w:r w:rsidRPr="00344675">
        <w:rPr>
          <w:rFonts w:asciiTheme="majorBidi" w:hAnsiTheme="majorBidi"/>
          <w:b/>
          <w:bCs/>
          <w:color w:val="0D0D0D" w:themeColor="text1" w:themeTint="F2"/>
          <w:szCs w:val="24"/>
          <w:rtl/>
        </w:rPr>
        <w:t xml:space="preserve">כנספח </w:t>
      </w:r>
      <w:r w:rsidRPr="00344675">
        <w:rPr>
          <w:rFonts w:asciiTheme="majorBidi" w:hAnsiTheme="majorBidi" w:hint="cs"/>
          <w:b/>
          <w:bCs/>
          <w:color w:val="0D0D0D" w:themeColor="text1" w:themeTint="F2"/>
          <w:szCs w:val="24"/>
          <w:rtl/>
        </w:rPr>
        <w:t>י</w:t>
      </w:r>
      <w:r w:rsidRPr="00344675">
        <w:rPr>
          <w:rFonts w:asciiTheme="majorBidi" w:hAnsiTheme="majorBidi"/>
          <w:b/>
          <w:bCs/>
          <w:color w:val="0D0D0D" w:themeColor="text1" w:themeTint="F2"/>
          <w:szCs w:val="24"/>
          <w:rtl/>
        </w:rPr>
        <w:t>'</w:t>
      </w:r>
      <w:r w:rsidRPr="00790BE2">
        <w:rPr>
          <w:rFonts w:asciiTheme="majorBidi" w:hAnsiTheme="majorBidi"/>
          <w:color w:val="0D0D0D" w:themeColor="text1" w:themeTint="F2"/>
          <w:szCs w:val="24"/>
          <w:rtl/>
        </w:rPr>
        <w:t xml:space="preserve">, שהינה סופית ומוחלטת לכל תקופת ההסכם, בכפוף </w:t>
      </w:r>
      <w:r w:rsidRPr="00AB35BA">
        <w:rPr>
          <w:szCs w:val="24"/>
          <w:rtl/>
        </w:rPr>
        <w:t xml:space="preserve">לכללי ההצמדה </w:t>
      </w:r>
      <w:r w:rsidRPr="00B300D6">
        <w:rPr>
          <w:szCs w:val="24"/>
          <w:rtl/>
        </w:rPr>
        <w:t xml:space="preserve">הנ"ל. </w:t>
      </w:r>
    </w:p>
    <w:p w:rsidR="00AB35BA" w:rsidRPr="00790BE2" w:rsidRDefault="00AB35BA" w:rsidP="00AF0AE6">
      <w:pPr>
        <w:numPr>
          <w:ilvl w:val="1"/>
          <w:numId w:val="94"/>
        </w:numPr>
        <w:tabs>
          <w:tab w:val="clear" w:pos="1134"/>
          <w:tab w:val="num" w:pos="1445"/>
          <w:tab w:val="num" w:pos="2012"/>
        </w:tabs>
        <w:spacing w:line="360" w:lineRule="auto"/>
        <w:ind w:left="1161" w:right="0" w:hanging="425"/>
        <w:jc w:val="both"/>
        <w:rPr>
          <w:rFonts w:asciiTheme="majorBidi" w:hAnsiTheme="majorBidi"/>
          <w:color w:val="0D0D0D" w:themeColor="text1" w:themeTint="F2"/>
          <w:szCs w:val="24"/>
          <w:rtl/>
        </w:rPr>
      </w:pPr>
      <w:r w:rsidRPr="00B300D6">
        <w:rPr>
          <w:szCs w:val="24"/>
          <w:rtl/>
        </w:rPr>
        <w:t>התמורה</w:t>
      </w:r>
      <w:r w:rsidRPr="00AB35BA">
        <w:rPr>
          <w:szCs w:val="24"/>
        </w:rPr>
        <w:t xml:space="preserve"> </w:t>
      </w:r>
      <w:r w:rsidRPr="00AB35BA">
        <w:rPr>
          <w:szCs w:val="24"/>
          <w:rtl/>
        </w:rPr>
        <w:t>תשולם</w:t>
      </w:r>
      <w:r w:rsidRPr="00AB35BA">
        <w:rPr>
          <w:szCs w:val="24"/>
        </w:rPr>
        <w:t xml:space="preserve"> </w:t>
      </w:r>
      <w:r w:rsidRPr="00AB35BA">
        <w:rPr>
          <w:szCs w:val="24"/>
          <w:rtl/>
        </w:rPr>
        <w:t>ל</w:t>
      </w:r>
      <w:r w:rsidRPr="00AB35BA">
        <w:rPr>
          <w:rFonts w:hint="cs"/>
          <w:szCs w:val="24"/>
          <w:rtl/>
        </w:rPr>
        <w:t>קבלן</w:t>
      </w:r>
      <w:r>
        <w:rPr>
          <w:rFonts w:asciiTheme="majorBidi" w:hAnsiTheme="majorBidi" w:hint="cs"/>
          <w:color w:val="0D0D0D" w:themeColor="text1" w:themeTint="F2"/>
          <w:szCs w:val="24"/>
          <w:rtl/>
        </w:rPr>
        <w:t xml:space="preserve"> </w:t>
      </w:r>
      <w:r w:rsidRPr="00344675">
        <w:rPr>
          <w:rFonts w:asciiTheme="majorBidi" w:hAnsiTheme="majorBidi"/>
          <w:color w:val="0D0D0D" w:themeColor="text1" w:themeTint="F2"/>
          <w:szCs w:val="24"/>
          <w:rtl/>
        </w:rPr>
        <w:t>בתשלומים, כנגד</w:t>
      </w:r>
      <w:r w:rsidRPr="00344675">
        <w:rPr>
          <w:rFonts w:asciiTheme="majorBidi" w:hAnsiTheme="majorBidi"/>
          <w:color w:val="0D0D0D" w:themeColor="text1" w:themeTint="F2"/>
          <w:szCs w:val="24"/>
        </w:rPr>
        <w:t xml:space="preserve"> </w:t>
      </w:r>
      <w:r w:rsidRPr="003C12A3">
        <w:rPr>
          <w:rFonts w:asciiTheme="majorBidi" w:hAnsiTheme="majorBidi"/>
          <w:color w:val="0D0D0D" w:themeColor="text1" w:themeTint="F2"/>
          <w:szCs w:val="24"/>
          <w:highlight w:val="yellow"/>
          <w:rtl/>
        </w:rPr>
        <w:t>ביצוע</w:t>
      </w:r>
      <w:r w:rsidRPr="003C12A3">
        <w:rPr>
          <w:rFonts w:asciiTheme="majorBidi" w:hAnsiTheme="majorBidi"/>
          <w:color w:val="0D0D0D" w:themeColor="text1" w:themeTint="F2"/>
          <w:szCs w:val="24"/>
          <w:highlight w:val="yellow"/>
        </w:rPr>
        <w:t xml:space="preserve"> </w:t>
      </w:r>
      <w:r w:rsidRPr="003C12A3">
        <w:rPr>
          <w:szCs w:val="24"/>
          <w:highlight w:val="yellow"/>
          <w:rtl/>
        </w:rPr>
        <w:t>אבני</w:t>
      </w:r>
      <w:r w:rsidRPr="003C12A3">
        <w:rPr>
          <w:szCs w:val="24"/>
          <w:highlight w:val="yellow"/>
        </w:rPr>
        <w:t xml:space="preserve"> </w:t>
      </w:r>
      <w:r w:rsidRPr="003C12A3">
        <w:rPr>
          <w:szCs w:val="24"/>
          <w:highlight w:val="yellow"/>
          <w:rtl/>
        </w:rPr>
        <w:t>הדרך</w:t>
      </w:r>
      <w:r w:rsidRPr="003C12A3">
        <w:rPr>
          <w:rFonts w:hint="cs"/>
          <w:szCs w:val="24"/>
          <w:highlight w:val="yellow"/>
          <w:rtl/>
        </w:rPr>
        <w:t xml:space="preserve">/ </w:t>
      </w:r>
      <w:r w:rsidR="003C12A3" w:rsidRPr="003C12A3">
        <w:rPr>
          <w:rFonts w:hint="cs"/>
          <w:szCs w:val="24"/>
          <w:highlight w:val="yellow"/>
          <w:rtl/>
        </w:rPr>
        <w:t>שעות ייעוץ</w:t>
      </w:r>
      <w:r w:rsidR="003C12A3">
        <w:rPr>
          <w:rFonts w:hint="cs"/>
          <w:szCs w:val="24"/>
          <w:rtl/>
        </w:rPr>
        <w:t xml:space="preserve"> </w:t>
      </w:r>
      <w:r w:rsidR="003C12A3">
        <w:rPr>
          <w:rFonts w:asciiTheme="majorBidi" w:hAnsiTheme="majorBidi" w:hint="cs"/>
          <w:color w:val="0D0D0D" w:themeColor="text1" w:themeTint="F2"/>
          <w:szCs w:val="24"/>
          <w:rtl/>
        </w:rPr>
        <w:t xml:space="preserve">- </w:t>
      </w:r>
      <w:r w:rsidRPr="00344675">
        <w:rPr>
          <w:rFonts w:asciiTheme="majorBidi" w:hAnsiTheme="majorBidi" w:hint="cs"/>
          <w:color w:val="0D0D0D" w:themeColor="text1" w:themeTint="F2"/>
          <w:szCs w:val="24"/>
          <w:rtl/>
        </w:rPr>
        <w:t>כפי שמפורט ב</w:t>
      </w:r>
      <w:r w:rsidRPr="00344675">
        <w:rPr>
          <w:rFonts w:asciiTheme="majorBidi" w:hAnsiTheme="majorBidi" w:hint="cs"/>
          <w:b/>
          <w:bCs/>
          <w:color w:val="0D0D0D" w:themeColor="text1" w:themeTint="F2"/>
          <w:szCs w:val="24"/>
          <w:rtl/>
        </w:rPr>
        <w:t>נספח א'1 - מפרט מקצועי</w:t>
      </w:r>
      <w:r w:rsidRPr="00344675">
        <w:rPr>
          <w:rFonts w:asciiTheme="majorBidi" w:hAnsiTheme="majorBidi" w:hint="cs"/>
          <w:color w:val="0D0D0D" w:themeColor="text1" w:themeTint="F2"/>
          <w:szCs w:val="24"/>
          <w:rtl/>
        </w:rPr>
        <w:t>.</w:t>
      </w:r>
    </w:p>
    <w:p w:rsidR="00AB35BA" w:rsidRPr="00B300D6"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790BE2">
        <w:rPr>
          <w:rFonts w:asciiTheme="majorBidi" w:hAnsiTheme="majorBidi"/>
          <w:color w:val="0D0D0D" w:themeColor="text1" w:themeTint="F2"/>
          <w:szCs w:val="24"/>
          <w:rtl/>
        </w:rPr>
        <w:t>מובהר</w:t>
      </w:r>
      <w:r w:rsidRPr="00790BE2">
        <w:rPr>
          <w:rFonts w:asciiTheme="majorBidi" w:hAnsiTheme="majorBidi"/>
          <w:color w:val="0D0D0D" w:themeColor="text1" w:themeTint="F2"/>
          <w:szCs w:val="24"/>
        </w:rPr>
        <w:t xml:space="preserve"> </w:t>
      </w:r>
      <w:r w:rsidRPr="00B300D6">
        <w:rPr>
          <w:szCs w:val="24"/>
          <w:rtl/>
        </w:rPr>
        <w:t>למען</w:t>
      </w:r>
      <w:r w:rsidRPr="00B300D6">
        <w:rPr>
          <w:szCs w:val="24"/>
        </w:rPr>
        <w:t xml:space="preserve"> </w:t>
      </w:r>
      <w:r w:rsidRPr="00B300D6">
        <w:rPr>
          <w:szCs w:val="24"/>
          <w:rtl/>
        </w:rPr>
        <w:t>הסר</w:t>
      </w:r>
      <w:r w:rsidRPr="00B300D6">
        <w:rPr>
          <w:szCs w:val="24"/>
        </w:rPr>
        <w:t xml:space="preserve"> </w:t>
      </w:r>
      <w:r w:rsidRPr="00B300D6">
        <w:rPr>
          <w:szCs w:val="24"/>
          <w:rtl/>
        </w:rPr>
        <w:t>ספק,</w:t>
      </w:r>
      <w:r w:rsidRPr="00B300D6">
        <w:rPr>
          <w:szCs w:val="24"/>
        </w:rPr>
        <w:t xml:space="preserve"> </w:t>
      </w:r>
      <w:r w:rsidRPr="00B300D6">
        <w:rPr>
          <w:szCs w:val="24"/>
          <w:rtl/>
        </w:rPr>
        <w:t>כי</w:t>
      </w:r>
      <w:r w:rsidRPr="00B300D6">
        <w:rPr>
          <w:szCs w:val="24"/>
        </w:rPr>
        <w:t xml:space="preserve"> </w:t>
      </w:r>
      <w:r w:rsidRPr="00B300D6">
        <w:rPr>
          <w:szCs w:val="24"/>
          <w:rtl/>
        </w:rPr>
        <w:t>אין</w:t>
      </w:r>
      <w:r w:rsidRPr="00B300D6">
        <w:rPr>
          <w:szCs w:val="24"/>
        </w:rPr>
        <w:t xml:space="preserve"> </w:t>
      </w:r>
      <w:r w:rsidRPr="00B300D6">
        <w:rPr>
          <w:szCs w:val="24"/>
          <w:rtl/>
        </w:rPr>
        <w:t>המשרד</w:t>
      </w:r>
      <w:r w:rsidRPr="00B300D6">
        <w:rPr>
          <w:szCs w:val="24"/>
        </w:rPr>
        <w:t xml:space="preserve"> </w:t>
      </w:r>
      <w:r w:rsidRPr="00B300D6">
        <w:rPr>
          <w:szCs w:val="24"/>
          <w:rtl/>
        </w:rPr>
        <w:t>מתחייב לביצוע</w:t>
      </w:r>
      <w:r w:rsidRPr="00B300D6">
        <w:rPr>
          <w:szCs w:val="24"/>
        </w:rPr>
        <w:t xml:space="preserve"> </w:t>
      </w:r>
      <w:r w:rsidRPr="00B300D6">
        <w:rPr>
          <w:szCs w:val="24"/>
          <w:rtl/>
        </w:rPr>
        <w:t>המלא</w:t>
      </w:r>
      <w:r w:rsidRPr="00B300D6">
        <w:rPr>
          <w:szCs w:val="24"/>
        </w:rPr>
        <w:t xml:space="preserve"> </w:t>
      </w:r>
      <w:r w:rsidRPr="00B300D6">
        <w:rPr>
          <w:szCs w:val="24"/>
          <w:rtl/>
        </w:rPr>
        <w:t>של</w:t>
      </w:r>
      <w:r w:rsidRPr="00B300D6">
        <w:rPr>
          <w:szCs w:val="24"/>
        </w:rPr>
        <w:t xml:space="preserve"> </w:t>
      </w:r>
      <w:r w:rsidRPr="00B300D6">
        <w:rPr>
          <w:szCs w:val="24"/>
          <w:rtl/>
        </w:rPr>
        <w:t>כל</w:t>
      </w:r>
      <w:r w:rsidRPr="00B300D6">
        <w:rPr>
          <w:szCs w:val="24"/>
        </w:rPr>
        <w:t xml:space="preserve"> </w:t>
      </w:r>
      <w:r w:rsidRPr="00B300D6">
        <w:rPr>
          <w:szCs w:val="24"/>
          <w:rtl/>
        </w:rPr>
        <w:t>אבני</w:t>
      </w:r>
      <w:r w:rsidRPr="00B300D6">
        <w:rPr>
          <w:szCs w:val="24"/>
        </w:rPr>
        <w:t xml:space="preserve"> </w:t>
      </w:r>
      <w:r w:rsidRPr="00B300D6">
        <w:rPr>
          <w:szCs w:val="24"/>
          <w:rtl/>
        </w:rPr>
        <w:t>הדרך,</w:t>
      </w:r>
      <w:r w:rsidRPr="00B300D6">
        <w:rPr>
          <w:szCs w:val="24"/>
        </w:rPr>
        <w:t xml:space="preserve"> </w:t>
      </w:r>
      <w:r w:rsidRPr="00B300D6">
        <w:rPr>
          <w:szCs w:val="24"/>
          <w:rtl/>
        </w:rPr>
        <w:t>וכי</w:t>
      </w:r>
      <w:r w:rsidRPr="00B300D6">
        <w:rPr>
          <w:szCs w:val="24"/>
        </w:rPr>
        <w:t xml:space="preserve"> </w:t>
      </w:r>
      <w:r w:rsidRPr="00B300D6">
        <w:rPr>
          <w:szCs w:val="24"/>
          <w:rtl/>
        </w:rPr>
        <w:t>המשרד</w:t>
      </w:r>
      <w:r w:rsidRPr="00B300D6">
        <w:rPr>
          <w:szCs w:val="24"/>
        </w:rPr>
        <w:t xml:space="preserve"> </w:t>
      </w:r>
      <w:r w:rsidRPr="00B300D6">
        <w:rPr>
          <w:szCs w:val="24"/>
          <w:rtl/>
        </w:rPr>
        <w:t>רשאי להחליט</w:t>
      </w:r>
      <w:r w:rsidRPr="00B300D6">
        <w:rPr>
          <w:szCs w:val="24"/>
        </w:rPr>
        <w:t xml:space="preserve"> </w:t>
      </w:r>
      <w:r w:rsidRPr="00B300D6">
        <w:rPr>
          <w:szCs w:val="24"/>
          <w:rtl/>
        </w:rPr>
        <w:t>כי</w:t>
      </w:r>
      <w:r w:rsidRPr="00B300D6">
        <w:rPr>
          <w:szCs w:val="24"/>
        </w:rPr>
        <w:t xml:space="preserve"> </w:t>
      </w:r>
      <w:r w:rsidRPr="00B300D6">
        <w:rPr>
          <w:szCs w:val="24"/>
          <w:rtl/>
        </w:rPr>
        <w:t>אין</w:t>
      </w:r>
      <w:r w:rsidRPr="00B300D6">
        <w:rPr>
          <w:szCs w:val="24"/>
        </w:rPr>
        <w:t xml:space="preserve"> </w:t>
      </w:r>
      <w:r w:rsidRPr="00B300D6">
        <w:rPr>
          <w:szCs w:val="24"/>
          <w:rtl/>
        </w:rPr>
        <w:t>צורך</w:t>
      </w:r>
      <w:r w:rsidRPr="00B300D6">
        <w:rPr>
          <w:szCs w:val="24"/>
        </w:rPr>
        <w:t xml:space="preserve"> </w:t>
      </w:r>
      <w:r w:rsidRPr="00B300D6">
        <w:rPr>
          <w:szCs w:val="24"/>
          <w:rtl/>
        </w:rPr>
        <w:t>בהשלמת</w:t>
      </w:r>
      <w:r w:rsidRPr="00B300D6">
        <w:rPr>
          <w:szCs w:val="24"/>
        </w:rPr>
        <w:t xml:space="preserve"> </w:t>
      </w:r>
      <w:r w:rsidRPr="00B300D6">
        <w:rPr>
          <w:szCs w:val="24"/>
          <w:rtl/>
        </w:rPr>
        <w:t>יתרת</w:t>
      </w:r>
      <w:r w:rsidRPr="00B300D6">
        <w:rPr>
          <w:szCs w:val="24"/>
        </w:rPr>
        <w:t xml:space="preserve"> </w:t>
      </w:r>
      <w:r w:rsidRPr="00B300D6">
        <w:rPr>
          <w:rFonts w:asciiTheme="majorBidi" w:hAnsiTheme="majorBidi"/>
          <w:color w:val="0D0D0D" w:themeColor="text1" w:themeTint="F2"/>
          <w:szCs w:val="24"/>
          <w:highlight w:val="yellow"/>
          <w:rtl/>
        </w:rPr>
        <w:t>ביצוע</w:t>
      </w:r>
      <w:r w:rsidRPr="00B300D6">
        <w:rPr>
          <w:rFonts w:asciiTheme="majorBidi" w:hAnsiTheme="majorBidi"/>
          <w:color w:val="0D0D0D" w:themeColor="text1" w:themeTint="F2"/>
          <w:szCs w:val="24"/>
          <w:highlight w:val="yellow"/>
        </w:rPr>
        <w:t xml:space="preserve"> </w:t>
      </w:r>
      <w:r w:rsidRPr="00B300D6">
        <w:rPr>
          <w:szCs w:val="24"/>
          <w:highlight w:val="yellow"/>
          <w:rtl/>
        </w:rPr>
        <w:t>אבני</w:t>
      </w:r>
      <w:r w:rsidRPr="00B300D6">
        <w:rPr>
          <w:szCs w:val="24"/>
          <w:highlight w:val="yellow"/>
        </w:rPr>
        <w:t xml:space="preserve"> </w:t>
      </w:r>
      <w:r w:rsidR="003C12A3">
        <w:rPr>
          <w:szCs w:val="24"/>
          <w:highlight w:val="yellow"/>
          <w:rtl/>
        </w:rPr>
        <w:t>הדר</w:t>
      </w:r>
      <w:r w:rsidR="003C12A3">
        <w:rPr>
          <w:rFonts w:hint="cs"/>
          <w:szCs w:val="24"/>
          <w:rtl/>
        </w:rPr>
        <w:t>ך</w:t>
      </w:r>
      <w:r w:rsidRPr="00B300D6">
        <w:rPr>
          <w:szCs w:val="24"/>
          <w:rtl/>
        </w:rPr>
        <w:t xml:space="preserve"> ולעצור את העבודה בהתאמה.</w:t>
      </w:r>
    </w:p>
    <w:p w:rsidR="00AB35BA" w:rsidRPr="00D5712F"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AB35BA">
        <w:rPr>
          <w:rFonts w:hint="eastAsia"/>
          <w:szCs w:val="24"/>
          <w:rtl/>
        </w:rPr>
        <w:t>הספק</w:t>
      </w:r>
      <w:r w:rsidRPr="00AB35BA">
        <w:rPr>
          <w:szCs w:val="24"/>
          <w:rtl/>
        </w:rPr>
        <w:t xml:space="preserve"> </w:t>
      </w:r>
      <w:r w:rsidRPr="00AB35BA">
        <w:rPr>
          <w:rFonts w:hint="eastAsia"/>
          <w:szCs w:val="24"/>
          <w:rtl/>
        </w:rPr>
        <w:t>יידרש</w:t>
      </w:r>
      <w:r w:rsidRPr="00AB35BA">
        <w:rPr>
          <w:szCs w:val="24"/>
          <w:rtl/>
        </w:rPr>
        <w:t xml:space="preserve">, </w:t>
      </w:r>
      <w:r w:rsidRPr="00AB35BA">
        <w:rPr>
          <w:rFonts w:hint="eastAsia"/>
          <w:szCs w:val="24"/>
          <w:rtl/>
        </w:rPr>
        <w:t>בכפוף</w:t>
      </w:r>
      <w:r w:rsidRPr="00AB35BA">
        <w:rPr>
          <w:szCs w:val="24"/>
          <w:rtl/>
        </w:rPr>
        <w:t xml:space="preserve"> </w:t>
      </w:r>
      <w:r w:rsidRPr="00AB35BA">
        <w:rPr>
          <w:rFonts w:hint="eastAsia"/>
          <w:szCs w:val="24"/>
          <w:rtl/>
        </w:rPr>
        <w:t>לשיקול</w:t>
      </w:r>
      <w:r w:rsidRPr="00AB35BA">
        <w:rPr>
          <w:szCs w:val="24"/>
          <w:rtl/>
        </w:rPr>
        <w:t xml:space="preserve"> </w:t>
      </w:r>
      <w:r w:rsidRPr="00AB35BA">
        <w:rPr>
          <w:rFonts w:hint="eastAsia"/>
          <w:szCs w:val="24"/>
          <w:rtl/>
        </w:rPr>
        <w:t>דעתו</w:t>
      </w:r>
      <w:r w:rsidRPr="00AB35BA">
        <w:rPr>
          <w:szCs w:val="24"/>
          <w:rtl/>
        </w:rPr>
        <w:t xml:space="preserve"> </w:t>
      </w:r>
      <w:r w:rsidRPr="00AB35BA">
        <w:rPr>
          <w:rFonts w:hint="eastAsia"/>
          <w:szCs w:val="24"/>
          <w:rtl/>
        </w:rPr>
        <w:t>של</w:t>
      </w:r>
      <w:r w:rsidRPr="00AB35BA">
        <w:rPr>
          <w:szCs w:val="24"/>
          <w:rtl/>
        </w:rPr>
        <w:t xml:space="preserve"> </w:t>
      </w:r>
      <w:r w:rsidRPr="00AB35BA">
        <w:rPr>
          <w:rFonts w:hint="eastAsia"/>
          <w:szCs w:val="24"/>
          <w:rtl/>
        </w:rPr>
        <w:t>המשרד</w:t>
      </w:r>
      <w:r w:rsidRPr="00AB35BA">
        <w:rPr>
          <w:szCs w:val="24"/>
          <w:rtl/>
        </w:rPr>
        <w:t xml:space="preserve">, </w:t>
      </w:r>
      <w:r w:rsidRPr="00AB35BA">
        <w:rPr>
          <w:rFonts w:hint="eastAsia"/>
          <w:szCs w:val="24"/>
          <w:rtl/>
        </w:rPr>
        <w:t>להגיש</w:t>
      </w:r>
      <w:r w:rsidRPr="00AB35BA">
        <w:rPr>
          <w:szCs w:val="24"/>
          <w:rtl/>
        </w:rPr>
        <w:t xml:space="preserve"> </w:t>
      </w:r>
      <w:r w:rsidRPr="00AB35BA">
        <w:rPr>
          <w:rFonts w:hint="eastAsia"/>
          <w:szCs w:val="24"/>
          <w:rtl/>
        </w:rPr>
        <w:t>דיווחים</w:t>
      </w:r>
      <w:r w:rsidRPr="00AB35BA">
        <w:rPr>
          <w:szCs w:val="24"/>
          <w:rtl/>
        </w:rPr>
        <w:t xml:space="preserve"> </w:t>
      </w:r>
      <w:r w:rsidRPr="00AB35BA">
        <w:rPr>
          <w:rFonts w:hint="eastAsia"/>
          <w:szCs w:val="24"/>
          <w:rtl/>
        </w:rPr>
        <w:t>וחשבונות</w:t>
      </w:r>
      <w:r w:rsidRPr="00AB35BA">
        <w:rPr>
          <w:szCs w:val="24"/>
          <w:rtl/>
        </w:rPr>
        <w:t xml:space="preserve"> </w:t>
      </w:r>
      <w:r w:rsidRPr="00AB35BA">
        <w:rPr>
          <w:rFonts w:hint="eastAsia"/>
          <w:szCs w:val="24"/>
          <w:rtl/>
        </w:rPr>
        <w:t>הנדרשים</w:t>
      </w:r>
      <w:r w:rsidRPr="00AB35BA">
        <w:rPr>
          <w:szCs w:val="24"/>
          <w:rtl/>
        </w:rPr>
        <w:t xml:space="preserve"> </w:t>
      </w:r>
      <w:r w:rsidRPr="00AB35BA">
        <w:rPr>
          <w:rFonts w:hint="eastAsia"/>
          <w:szCs w:val="24"/>
          <w:rtl/>
        </w:rPr>
        <w:t>לצורך</w:t>
      </w:r>
      <w:r w:rsidRPr="00AB35BA">
        <w:rPr>
          <w:szCs w:val="24"/>
          <w:rtl/>
        </w:rPr>
        <w:t xml:space="preserve"> </w:t>
      </w:r>
      <w:r w:rsidRPr="00AB35BA">
        <w:rPr>
          <w:rFonts w:hint="eastAsia"/>
          <w:szCs w:val="24"/>
          <w:rtl/>
        </w:rPr>
        <w:t>תשלום</w:t>
      </w:r>
      <w:r w:rsidRPr="00AB35BA">
        <w:rPr>
          <w:szCs w:val="24"/>
          <w:rtl/>
        </w:rPr>
        <w:t xml:space="preserve"> </w:t>
      </w:r>
      <w:r w:rsidRPr="00AB35BA">
        <w:rPr>
          <w:rFonts w:hint="eastAsia"/>
          <w:szCs w:val="24"/>
          <w:rtl/>
        </w:rPr>
        <w:t>עבור</w:t>
      </w:r>
      <w:r w:rsidRPr="00AB35BA">
        <w:rPr>
          <w:szCs w:val="24"/>
          <w:rtl/>
        </w:rPr>
        <w:t xml:space="preserve"> </w:t>
      </w:r>
      <w:r w:rsidRPr="00AB35BA">
        <w:rPr>
          <w:rFonts w:hint="eastAsia"/>
          <w:szCs w:val="24"/>
          <w:rtl/>
        </w:rPr>
        <w:t>עבודתו</w:t>
      </w:r>
      <w:r w:rsidRPr="00AB35BA">
        <w:rPr>
          <w:szCs w:val="24"/>
          <w:rtl/>
        </w:rPr>
        <w:t xml:space="preserve">, </w:t>
      </w:r>
      <w:r w:rsidRPr="00AB35BA">
        <w:rPr>
          <w:rFonts w:hint="eastAsia"/>
          <w:szCs w:val="24"/>
          <w:rtl/>
        </w:rPr>
        <w:t>במסגרת</w:t>
      </w:r>
      <w:r w:rsidRPr="00AB35BA">
        <w:rPr>
          <w:szCs w:val="24"/>
          <w:rtl/>
        </w:rPr>
        <w:t xml:space="preserve"> </w:t>
      </w:r>
      <w:r w:rsidRPr="00AB35BA">
        <w:rPr>
          <w:rFonts w:hint="eastAsia"/>
          <w:szCs w:val="24"/>
          <w:rtl/>
        </w:rPr>
        <w:t>פורטל</w:t>
      </w:r>
      <w:r w:rsidRPr="00AB35BA">
        <w:rPr>
          <w:szCs w:val="24"/>
          <w:rtl/>
        </w:rPr>
        <w:t xml:space="preserve"> </w:t>
      </w:r>
      <w:r w:rsidRPr="00AB35BA">
        <w:rPr>
          <w:rFonts w:hint="eastAsia"/>
          <w:szCs w:val="24"/>
          <w:rtl/>
        </w:rPr>
        <w:t>הספקים</w:t>
      </w:r>
      <w:r w:rsidRPr="00AB35BA">
        <w:rPr>
          <w:szCs w:val="24"/>
          <w:rtl/>
        </w:rPr>
        <w:t xml:space="preserve"> </w:t>
      </w:r>
      <w:r w:rsidRPr="00AB35BA">
        <w:rPr>
          <w:rFonts w:hint="eastAsia"/>
          <w:szCs w:val="24"/>
          <w:rtl/>
        </w:rPr>
        <w:t>הממשלתי</w:t>
      </w:r>
      <w:r w:rsidRPr="00AB35BA">
        <w:rPr>
          <w:szCs w:val="24"/>
          <w:rtl/>
        </w:rPr>
        <w:t xml:space="preserve">, </w:t>
      </w:r>
      <w:r w:rsidRPr="00AB35BA">
        <w:rPr>
          <w:rFonts w:hint="eastAsia"/>
          <w:szCs w:val="24"/>
          <w:rtl/>
        </w:rPr>
        <w:t>בשים</w:t>
      </w:r>
      <w:r w:rsidRPr="00AB35BA">
        <w:rPr>
          <w:szCs w:val="24"/>
          <w:rtl/>
        </w:rPr>
        <w:t xml:space="preserve"> </w:t>
      </w:r>
      <w:r w:rsidRPr="00AB35BA">
        <w:rPr>
          <w:rFonts w:hint="eastAsia"/>
          <w:szCs w:val="24"/>
          <w:rtl/>
        </w:rPr>
        <w:t>לב</w:t>
      </w:r>
      <w:r w:rsidRPr="00AB35BA">
        <w:rPr>
          <w:szCs w:val="24"/>
          <w:rtl/>
        </w:rPr>
        <w:t xml:space="preserve"> </w:t>
      </w:r>
      <w:r w:rsidRPr="00AB35BA">
        <w:rPr>
          <w:rFonts w:hint="eastAsia"/>
          <w:szCs w:val="24"/>
          <w:rtl/>
        </w:rPr>
        <w:t>להוראות</w:t>
      </w:r>
      <w:r w:rsidRPr="00AB35BA">
        <w:rPr>
          <w:szCs w:val="24"/>
          <w:rtl/>
        </w:rPr>
        <w:t xml:space="preserve"> </w:t>
      </w:r>
      <w:r w:rsidRPr="00AB35BA">
        <w:rPr>
          <w:rFonts w:hint="eastAsia"/>
          <w:szCs w:val="24"/>
          <w:rtl/>
        </w:rPr>
        <w:t>התכ</w:t>
      </w:r>
      <w:r w:rsidRPr="00AB35BA">
        <w:rPr>
          <w:szCs w:val="24"/>
          <w:rtl/>
        </w:rPr>
        <w:t xml:space="preserve">"מ </w:t>
      </w:r>
      <w:r w:rsidRPr="00AB35BA">
        <w:rPr>
          <w:rFonts w:hint="eastAsia"/>
          <w:szCs w:val="24"/>
          <w:rtl/>
        </w:rPr>
        <w:t>והנחיות</w:t>
      </w:r>
      <w:r w:rsidRPr="00AB35BA">
        <w:rPr>
          <w:szCs w:val="24"/>
          <w:rtl/>
        </w:rPr>
        <w:t xml:space="preserve"> </w:t>
      </w:r>
      <w:r w:rsidRPr="00AB35BA">
        <w:rPr>
          <w:rFonts w:hint="eastAsia"/>
          <w:szCs w:val="24"/>
          <w:rtl/>
        </w:rPr>
        <w:t>החשב</w:t>
      </w:r>
      <w:r w:rsidRPr="00AB35BA">
        <w:rPr>
          <w:szCs w:val="24"/>
          <w:rtl/>
        </w:rPr>
        <w:t xml:space="preserve"> </w:t>
      </w:r>
      <w:r w:rsidRPr="00AB35BA">
        <w:rPr>
          <w:rFonts w:hint="eastAsia"/>
          <w:szCs w:val="24"/>
          <w:rtl/>
        </w:rPr>
        <w:t>הכללי</w:t>
      </w:r>
      <w:r w:rsidRPr="00AB35BA">
        <w:rPr>
          <w:szCs w:val="24"/>
          <w:rtl/>
        </w:rPr>
        <w:t xml:space="preserve"> </w:t>
      </w:r>
      <w:r w:rsidRPr="00AB35BA">
        <w:rPr>
          <w:rFonts w:hint="eastAsia"/>
          <w:szCs w:val="24"/>
          <w:rtl/>
        </w:rPr>
        <w:t>הרלוונטיות</w:t>
      </w:r>
      <w:r w:rsidRPr="00AB35BA">
        <w:rPr>
          <w:szCs w:val="24"/>
          <w:rtl/>
        </w:rPr>
        <w:t xml:space="preserve"> </w:t>
      </w:r>
      <w:r w:rsidRPr="00AB35BA">
        <w:rPr>
          <w:rFonts w:hint="eastAsia"/>
          <w:szCs w:val="24"/>
          <w:rtl/>
        </w:rPr>
        <w:t>ויחתום</w:t>
      </w:r>
      <w:r w:rsidRPr="00AB35BA">
        <w:rPr>
          <w:szCs w:val="24"/>
          <w:rtl/>
        </w:rPr>
        <w:t xml:space="preserve"> </w:t>
      </w:r>
      <w:r w:rsidRPr="00AB35BA">
        <w:rPr>
          <w:rFonts w:hint="eastAsia"/>
          <w:szCs w:val="24"/>
          <w:rtl/>
        </w:rPr>
        <w:t>על</w:t>
      </w:r>
      <w:r w:rsidRPr="00AB35BA">
        <w:rPr>
          <w:szCs w:val="24"/>
          <w:rtl/>
        </w:rPr>
        <w:t xml:space="preserve"> </w:t>
      </w:r>
      <w:r w:rsidRPr="00AB35BA">
        <w:rPr>
          <w:rFonts w:hint="eastAsia"/>
          <w:szCs w:val="24"/>
          <w:rtl/>
        </w:rPr>
        <w:t>חוזה</w:t>
      </w:r>
      <w:r w:rsidRPr="00AB35BA">
        <w:rPr>
          <w:szCs w:val="24"/>
          <w:rtl/>
        </w:rPr>
        <w:t xml:space="preserve"> </w:t>
      </w:r>
      <w:r w:rsidRPr="00AB35BA">
        <w:rPr>
          <w:rFonts w:hint="eastAsia"/>
          <w:szCs w:val="24"/>
          <w:rtl/>
        </w:rPr>
        <w:t>שימוש</w:t>
      </w:r>
      <w:r w:rsidRPr="00AB35BA">
        <w:rPr>
          <w:szCs w:val="24"/>
          <w:rtl/>
        </w:rPr>
        <w:t xml:space="preserve"> </w:t>
      </w:r>
      <w:r w:rsidRPr="00AB35BA">
        <w:rPr>
          <w:rFonts w:hint="eastAsia"/>
          <w:szCs w:val="24"/>
          <w:rtl/>
        </w:rPr>
        <w:t>בפורטל</w:t>
      </w:r>
      <w:r w:rsidRPr="00AB35BA">
        <w:rPr>
          <w:szCs w:val="24"/>
          <w:rtl/>
        </w:rPr>
        <w:t xml:space="preserve"> </w:t>
      </w:r>
      <w:r w:rsidRPr="00AB35BA">
        <w:rPr>
          <w:rFonts w:hint="eastAsia"/>
          <w:szCs w:val="24"/>
          <w:rtl/>
        </w:rPr>
        <w:t>הספקים</w:t>
      </w:r>
      <w:r w:rsidRPr="00AB35BA">
        <w:rPr>
          <w:szCs w:val="24"/>
          <w:rtl/>
        </w:rPr>
        <w:t xml:space="preserve">, </w:t>
      </w:r>
      <w:r w:rsidRPr="00AB35BA">
        <w:rPr>
          <w:rFonts w:hint="eastAsia"/>
          <w:szCs w:val="24"/>
          <w:rtl/>
        </w:rPr>
        <w:t>המצורף</w:t>
      </w:r>
      <w:r w:rsidRPr="00AB35BA">
        <w:rPr>
          <w:szCs w:val="24"/>
          <w:rtl/>
        </w:rPr>
        <w:t xml:space="preserve"> </w:t>
      </w:r>
      <w:r w:rsidRPr="00D5712F">
        <w:rPr>
          <w:rFonts w:hint="eastAsia"/>
          <w:szCs w:val="24"/>
          <w:rtl/>
        </w:rPr>
        <w:t>כנספח</w:t>
      </w:r>
      <w:r w:rsidRPr="00D5712F">
        <w:rPr>
          <w:szCs w:val="24"/>
          <w:rtl/>
        </w:rPr>
        <w:t xml:space="preserve"> </w:t>
      </w:r>
      <w:r w:rsidRPr="00D5712F">
        <w:rPr>
          <w:rFonts w:hint="eastAsia"/>
          <w:szCs w:val="24"/>
          <w:rtl/>
        </w:rPr>
        <w:t>להוראת</w:t>
      </w:r>
      <w:r w:rsidRPr="00D5712F">
        <w:rPr>
          <w:szCs w:val="24"/>
          <w:rtl/>
        </w:rPr>
        <w:t xml:space="preserve"> </w:t>
      </w:r>
      <w:r w:rsidRPr="00D5712F">
        <w:rPr>
          <w:rFonts w:hint="eastAsia"/>
          <w:szCs w:val="24"/>
          <w:rtl/>
        </w:rPr>
        <w:t>תכ</w:t>
      </w:r>
      <w:r w:rsidRPr="00D5712F">
        <w:rPr>
          <w:szCs w:val="24"/>
          <w:rtl/>
        </w:rPr>
        <w:t xml:space="preserve">"מ 7.16.1 "פורטל </w:t>
      </w:r>
      <w:r w:rsidRPr="00D5712F">
        <w:rPr>
          <w:rFonts w:hint="eastAsia"/>
          <w:szCs w:val="24"/>
          <w:rtl/>
        </w:rPr>
        <w:t>ספקים</w:t>
      </w:r>
      <w:r w:rsidRPr="00D5712F">
        <w:rPr>
          <w:szCs w:val="24"/>
          <w:rtl/>
        </w:rPr>
        <w:t xml:space="preserve">" </w:t>
      </w:r>
      <w:r w:rsidRPr="00D5712F">
        <w:rPr>
          <w:rFonts w:hint="eastAsia"/>
          <w:szCs w:val="24"/>
          <w:rtl/>
        </w:rPr>
        <w:t>מיום</w:t>
      </w:r>
      <w:r w:rsidRPr="00D5712F">
        <w:rPr>
          <w:szCs w:val="24"/>
          <w:rtl/>
        </w:rPr>
        <w:t xml:space="preserve"> 23.5.2016. </w:t>
      </w:r>
      <w:r w:rsidRPr="00D5712F">
        <w:rPr>
          <w:rFonts w:hint="eastAsia"/>
          <w:szCs w:val="24"/>
          <w:rtl/>
        </w:rPr>
        <w:t>לחילופין</w:t>
      </w:r>
      <w:r w:rsidRPr="00D5712F">
        <w:rPr>
          <w:szCs w:val="24"/>
          <w:rtl/>
        </w:rPr>
        <w:t xml:space="preserve"> </w:t>
      </w:r>
      <w:r w:rsidRPr="00D5712F">
        <w:rPr>
          <w:rFonts w:hint="eastAsia"/>
          <w:szCs w:val="24"/>
          <w:rtl/>
        </w:rPr>
        <w:t>ימציא</w:t>
      </w:r>
      <w:r w:rsidRPr="00D5712F">
        <w:rPr>
          <w:szCs w:val="24"/>
          <w:rtl/>
        </w:rPr>
        <w:t xml:space="preserve"> </w:t>
      </w:r>
      <w:r w:rsidRPr="00D5712F">
        <w:rPr>
          <w:rFonts w:hint="eastAsia"/>
          <w:szCs w:val="24"/>
          <w:rtl/>
        </w:rPr>
        <w:t>אישור</w:t>
      </w:r>
      <w:r w:rsidRPr="00D5712F">
        <w:rPr>
          <w:szCs w:val="24"/>
          <w:rtl/>
        </w:rPr>
        <w:t xml:space="preserve"> </w:t>
      </w:r>
      <w:r w:rsidRPr="00D5712F">
        <w:rPr>
          <w:rFonts w:hint="eastAsia"/>
          <w:szCs w:val="24"/>
          <w:rtl/>
        </w:rPr>
        <w:t>כספק</w:t>
      </w:r>
      <w:r w:rsidRPr="00D5712F">
        <w:rPr>
          <w:szCs w:val="24"/>
          <w:rtl/>
        </w:rPr>
        <w:t xml:space="preserve"> </w:t>
      </w:r>
      <w:r w:rsidRPr="00D5712F">
        <w:rPr>
          <w:rFonts w:hint="eastAsia"/>
          <w:szCs w:val="24"/>
          <w:rtl/>
        </w:rPr>
        <w:t>העושה</w:t>
      </w:r>
      <w:r w:rsidRPr="00D5712F">
        <w:rPr>
          <w:szCs w:val="24"/>
          <w:rtl/>
        </w:rPr>
        <w:t xml:space="preserve"> </w:t>
      </w:r>
      <w:r w:rsidRPr="00D5712F">
        <w:rPr>
          <w:rFonts w:hint="eastAsia"/>
          <w:szCs w:val="24"/>
          <w:rtl/>
        </w:rPr>
        <w:t>שימוש</w:t>
      </w:r>
      <w:r w:rsidRPr="00D5712F">
        <w:rPr>
          <w:szCs w:val="24"/>
          <w:rtl/>
        </w:rPr>
        <w:t xml:space="preserve"> </w:t>
      </w:r>
      <w:r w:rsidRPr="00D5712F">
        <w:rPr>
          <w:rFonts w:hint="eastAsia"/>
          <w:szCs w:val="24"/>
          <w:rtl/>
        </w:rPr>
        <w:t>בפורטל</w:t>
      </w:r>
      <w:r w:rsidRPr="00D5712F">
        <w:rPr>
          <w:szCs w:val="24"/>
          <w:rtl/>
        </w:rPr>
        <w:t xml:space="preserve"> </w:t>
      </w:r>
      <w:r w:rsidRPr="00D5712F">
        <w:rPr>
          <w:rFonts w:hint="eastAsia"/>
          <w:szCs w:val="24"/>
          <w:rtl/>
        </w:rPr>
        <w:t>הספקים</w:t>
      </w:r>
      <w:r w:rsidRPr="00D5712F">
        <w:rPr>
          <w:szCs w:val="24"/>
          <w:rtl/>
        </w:rPr>
        <w:t xml:space="preserve">. </w:t>
      </w:r>
      <w:r w:rsidRPr="00D5712F">
        <w:rPr>
          <w:rFonts w:hint="eastAsia"/>
          <w:szCs w:val="24"/>
          <w:rtl/>
        </w:rPr>
        <w:t>יודגש</w:t>
      </w:r>
      <w:r w:rsidRPr="00D5712F">
        <w:rPr>
          <w:szCs w:val="24"/>
          <w:rtl/>
        </w:rPr>
        <w:t xml:space="preserve">, </w:t>
      </w:r>
      <w:r w:rsidRPr="00D5712F">
        <w:rPr>
          <w:rFonts w:hint="eastAsia"/>
          <w:szCs w:val="24"/>
          <w:rtl/>
        </w:rPr>
        <w:t>הספק</w:t>
      </w:r>
      <w:r w:rsidRPr="00D5712F">
        <w:rPr>
          <w:szCs w:val="24"/>
          <w:rtl/>
        </w:rPr>
        <w:t xml:space="preserve"> </w:t>
      </w:r>
      <w:r w:rsidRPr="00D5712F">
        <w:rPr>
          <w:rFonts w:hint="eastAsia"/>
          <w:szCs w:val="24"/>
          <w:rtl/>
        </w:rPr>
        <w:t>יישא</w:t>
      </w:r>
      <w:r w:rsidRPr="00D5712F">
        <w:rPr>
          <w:szCs w:val="24"/>
          <w:rtl/>
        </w:rPr>
        <w:t xml:space="preserve"> </w:t>
      </w:r>
      <w:r w:rsidRPr="00D5712F">
        <w:rPr>
          <w:rFonts w:hint="eastAsia"/>
          <w:szCs w:val="24"/>
          <w:rtl/>
        </w:rPr>
        <w:t>בכלל</w:t>
      </w:r>
      <w:r w:rsidRPr="00D5712F">
        <w:rPr>
          <w:szCs w:val="24"/>
          <w:rtl/>
        </w:rPr>
        <w:t xml:space="preserve"> </w:t>
      </w:r>
      <w:r w:rsidRPr="00D5712F">
        <w:rPr>
          <w:rFonts w:hint="eastAsia"/>
          <w:szCs w:val="24"/>
          <w:rtl/>
        </w:rPr>
        <w:t>העלויות</w:t>
      </w:r>
      <w:r w:rsidRPr="00D5712F">
        <w:rPr>
          <w:szCs w:val="24"/>
          <w:rtl/>
        </w:rPr>
        <w:t xml:space="preserve"> </w:t>
      </w:r>
      <w:r w:rsidRPr="00D5712F">
        <w:rPr>
          <w:rFonts w:hint="eastAsia"/>
          <w:szCs w:val="24"/>
          <w:rtl/>
        </w:rPr>
        <w:t>הכרוכות</w:t>
      </w:r>
      <w:r w:rsidRPr="00D5712F">
        <w:rPr>
          <w:szCs w:val="24"/>
          <w:rtl/>
        </w:rPr>
        <w:t xml:space="preserve"> </w:t>
      </w:r>
      <w:r w:rsidRPr="00D5712F">
        <w:rPr>
          <w:rFonts w:hint="eastAsia"/>
          <w:szCs w:val="24"/>
          <w:rtl/>
        </w:rPr>
        <w:t>בהתחברות</w:t>
      </w:r>
      <w:r w:rsidRPr="00D5712F">
        <w:rPr>
          <w:szCs w:val="24"/>
          <w:rtl/>
        </w:rPr>
        <w:t xml:space="preserve"> </w:t>
      </w:r>
      <w:r w:rsidRPr="00D5712F">
        <w:rPr>
          <w:rFonts w:hint="eastAsia"/>
          <w:szCs w:val="24"/>
          <w:rtl/>
        </w:rPr>
        <w:t>לפורטל</w:t>
      </w:r>
      <w:r w:rsidRPr="00D5712F">
        <w:rPr>
          <w:szCs w:val="24"/>
          <w:rtl/>
        </w:rPr>
        <w:t xml:space="preserve"> </w:t>
      </w:r>
      <w:r w:rsidRPr="00D5712F">
        <w:rPr>
          <w:rFonts w:hint="eastAsia"/>
          <w:szCs w:val="24"/>
          <w:rtl/>
        </w:rPr>
        <w:t>הספקים</w:t>
      </w:r>
      <w:r w:rsidRPr="00D5712F">
        <w:rPr>
          <w:szCs w:val="24"/>
          <w:rtl/>
        </w:rPr>
        <w:t xml:space="preserve"> </w:t>
      </w:r>
      <w:r w:rsidRPr="00D5712F">
        <w:rPr>
          <w:rFonts w:hint="eastAsia"/>
          <w:szCs w:val="24"/>
          <w:rtl/>
        </w:rPr>
        <w:t>הממשלתי</w:t>
      </w:r>
      <w:r w:rsidRPr="00D5712F">
        <w:rPr>
          <w:szCs w:val="24"/>
          <w:rtl/>
        </w:rPr>
        <w:t>.</w:t>
      </w:r>
    </w:p>
    <w:p w:rsidR="00AB35BA" w:rsidRPr="00D61E5F"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AB35BA">
        <w:rPr>
          <w:rFonts w:hint="cs"/>
          <w:szCs w:val="24"/>
          <w:rtl/>
        </w:rPr>
        <w:t>סכום התמורה הוא סופי</w:t>
      </w:r>
      <w:r w:rsidRPr="009D3211">
        <w:rPr>
          <w:rFonts w:ascii="Arial" w:hAnsi="Arial" w:hint="cs"/>
          <w:szCs w:val="24"/>
          <w:rtl/>
        </w:rPr>
        <w:t xml:space="preserve"> ומוחלט, יכלול את כל הוצאות הקבלן, הישירות והעקיפות, ולא יחולו עליו התייקרויות או הצמדות כלשהן למעט אם משך ההתקשרות יעלה על </w:t>
      </w:r>
      <w:r w:rsidRPr="009D3211">
        <w:rPr>
          <w:rFonts w:ascii="Arial" w:hAnsi="Arial"/>
          <w:szCs w:val="24"/>
          <w:rtl/>
        </w:rPr>
        <w:br/>
      </w:r>
      <w:r w:rsidRPr="009D3211">
        <w:rPr>
          <w:rFonts w:ascii="Arial" w:hAnsi="Arial" w:hint="cs"/>
          <w:szCs w:val="24"/>
          <w:rtl/>
        </w:rPr>
        <w:t>18 חודשים</w:t>
      </w:r>
      <w:r w:rsidRPr="00D61E5F">
        <w:rPr>
          <w:rFonts w:ascii="Arial Black" w:hAnsi="Arial Black" w:hint="cs"/>
          <w:szCs w:val="24"/>
          <w:rtl/>
        </w:rPr>
        <w:t>, אז יוצמדו התשלומים המגיעים לקבלן למדד המחירים לצרכן החל מהחודש ה-19 להתקשרות מידי חודש, כדלהלן:</w:t>
      </w:r>
    </w:p>
    <w:p w:rsidR="00AB35BA" w:rsidRPr="00D61E5F" w:rsidRDefault="00AB35BA" w:rsidP="00AF0AE6">
      <w:pPr>
        <w:numPr>
          <w:ilvl w:val="1"/>
          <w:numId w:val="94"/>
        </w:numPr>
        <w:tabs>
          <w:tab w:val="num" w:pos="2012"/>
        </w:tabs>
        <w:spacing w:line="360" w:lineRule="auto"/>
        <w:ind w:left="1303" w:right="0"/>
        <w:jc w:val="both"/>
        <w:rPr>
          <w:b/>
          <w:bCs/>
          <w:szCs w:val="24"/>
          <w:u w:val="single"/>
          <w:rtl/>
        </w:rPr>
      </w:pPr>
      <w:r w:rsidRPr="00D61E5F">
        <w:rPr>
          <w:rFonts w:hint="eastAsia"/>
          <w:b/>
          <w:bCs/>
          <w:szCs w:val="24"/>
          <w:u w:val="single"/>
          <w:rtl/>
        </w:rPr>
        <w:t>הצמדה</w:t>
      </w:r>
      <w:r w:rsidRPr="00D61E5F">
        <w:rPr>
          <w:b/>
          <w:bCs/>
          <w:szCs w:val="24"/>
          <w:u w:val="single"/>
          <w:rtl/>
        </w:rPr>
        <w:t xml:space="preserve"> </w:t>
      </w:r>
      <w:r w:rsidRPr="00D61E5F">
        <w:rPr>
          <w:rFonts w:hint="cs"/>
          <w:b/>
          <w:bCs/>
          <w:szCs w:val="24"/>
          <w:u w:val="single"/>
          <w:rtl/>
        </w:rPr>
        <w:t>עבור שירותים</w:t>
      </w:r>
      <w:r w:rsidR="000B4B65">
        <w:rPr>
          <w:rFonts w:hint="cs"/>
          <w:b/>
          <w:bCs/>
          <w:szCs w:val="24"/>
          <w:u w:val="single"/>
          <w:rtl/>
        </w:rPr>
        <w:t xml:space="preserve"> בתעריף </w:t>
      </w:r>
      <w:r w:rsidR="000B4B65">
        <w:rPr>
          <w:rFonts w:hint="cs"/>
          <w:b/>
          <w:bCs/>
          <w:szCs w:val="24"/>
          <w:u w:val="single"/>
        </w:rPr>
        <w:t>FIX</w:t>
      </w:r>
      <w:r w:rsidR="003C33B3">
        <w:rPr>
          <w:rFonts w:hint="cs"/>
          <w:b/>
          <w:bCs/>
          <w:szCs w:val="24"/>
          <w:u w:val="single"/>
          <w:rtl/>
        </w:rPr>
        <w:t xml:space="preserve"> - תכנון פרויקטים</w:t>
      </w:r>
    </w:p>
    <w:p w:rsidR="00AB35BA" w:rsidRPr="00D61E5F" w:rsidRDefault="00AB35BA" w:rsidP="00AB35BA">
      <w:pPr>
        <w:tabs>
          <w:tab w:val="num" w:pos="2012"/>
        </w:tabs>
        <w:spacing w:line="360" w:lineRule="auto"/>
        <w:ind w:left="1161"/>
        <w:jc w:val="both"/>
        <w:rPr>
          <w:rFonts w:ascii="Arial" w:hAnsi="Arial"/>
          <w:szCs w:val="24"/>
          <w:rtl/>
        </w:rPr>
      </w:pPr>
      <w:r w:rsidRPr="00AB35BA">
        <w:rPr>
          <w:szCs w:val="24"/>
          <w:rtl/>
        </w:rPr>
        <w:t>כללי</w:t>
      </w:r>
      <w:r w:rsidRPr="00D61E5F">
        <w:rPr>
          <w:rFonts w:ascii="Arial" w:hAnsi="Arial"/>
          <w:szCs w:val="24"/>
          <w:rtl/>
        </w:rPr>
        <w:t xml:space="preserve"> ההצמדה המפורטים להלן הם אלה הקבועים על ידי החשב הכללי</w:t>
      </w:r>
      <w:r w:rsidRPr="00D61E5F">
        <w:rPr>
          <w:rFonts w:ascii="Arial" w:hAnsi="Arial" w:hint="cs"/>
          <w:szCs w:val="24"/>
          <w:rtl/>
        </w:rPr>
        <w:t xml:space="preserve"> בהוראת תכ"מ  </w:t>
      </w:r>
      <w:r w:rsidRPr="00D61E5F">
        <w:rPr>
          <w:rFonts w:ascii="Arial" w:hAnsi="Arial"/>
          <w:szCs w:val="24"/>
          <w:rtl/>
        </w:rPr>
        <w:t>7.17.2</w:t>
      </w:r>
      <w:r w:rsidRPr="00D61E5F">
        <w:rPr>
          <w:rFonts w:ascii="Arial" w:hAnsi="Arial" w:hint="cs"/>
          <w:szCs w:val="24"/>
          <w:rtl/>
        </w:rPr>
        <w:t xml:space="preserve"> </w:t>
      </w:r>
      <w:r w:rsidRPr="00D61E5F">
        <w:rPr>
          <w:rFonts w:ascii="Arial" w:hAnsi="Arial"/>
          <w:szCs w:val="24"/>
          <w:rtl/>
        </w:rPr>
        <w:t>–</w:t>
      </w:r>
      <w:r w:rsidRPr="00D61E5F">
        <w:rPr>
          <w:rFonts w:ascii="Arial" w:hAnsi="Arial" w:hint="cs"/>
          <w:szCs w:val="24"/>
          <w:rtl/>
        </w:rPr>
        <w:t>"כללי הצמדה"</w:t>
      </w:r>
      <w:r w:rsidRPr="00D61E5F">
        <w:rPr>
          <w:rFonts w:ascii="Arial" w:hAnsi="Arial"/>
          <w:szCs w:val="24"/>
          <w:rtl/>
        </w:rPr>
        <w:t>:</w:t>
      </w:r>
    </w:p>
    <w:p w:rsidR="00AB35BA" w:rsidRPr="00D61E5F" w:rsidRDefault="00AB35BA" w:rsidP="00AF0AE6">
      <w:pPr>
        <w:numPr>
          <w:ilvl w:val="1"/>
          <w:numId w:val="28"/>
        </w:numPr>
        <w:tabs>
          <w:tab w:val="clear" w:pos="1985"/>
          <w:tab w:val="num" w:pos="1843"/>
        </w:tabs>
        <w:autoSpaceDE w:val="0"/>
        <w:autoSpaceDN w:val="0"/>
        <w:adjustRightInd w:val="0"/>
        <w:spacing w:line="360" w:lineRule="auto"/>
        <w:ind w:left="1843" w:right="0" w:hanging="398"/>
        <w:jc w:val="both"/>
        <w:rPr>
          <w:rFonts w:ascii="Arial" w:hAnsi="Arial"/>
          <w:szCs w:val="24"/>
          <w:u w:val="single"/>
          <w:rtl/>
        </w:rPr>
      </w:pPr>
      <w:r w:rsidRPr="00D61E5F">
        <w:rPr>
          <w:rFonts w:hint="eastAsia"/>
          <w:szCs w:val="24"/>
          <w:u w:val="single"/>
          <w:rtl/>
        </w:rPr>
        <w:t>הגדרות</w:t>
      </w:r>
      <w:r w:rsidRPr="00D61E5F">
        <w:rPr>
          <w:rFonts w:ascii="Arial" w:hAnsi="Arial"/>
          <w:szCs w:val="24"/>
          <w:u w:val="single"/>
          <w:rtl/>
        </w:rPr>
        <w:t xml:space="preserve"> בנושא הצמדה</w:t>
      </w:r>
    </w:p>
    <w:p w:rsidR="00AB35BA" w:rsidRPr="00D61E5F" w:rsidRDefault="00AB35BA" w:rsidP="00AF0AE6">
      <w:pPr>
        <w:numPr>
          <w:ilvl w:val="2"/>
          <w:numId w:val="27"/>
        </w:numPr>
        <w:spacing w:line="360" w:lineRule="auto"/>
        <w:ind w:hanging="761"/>
        <w:jc w:val="both"/>
        <w:rPr>
          <w:rFonts w:ascii="Arial" w:hAnsi="Arial"/>
          <w:szCs w:val="24"/>
          <w:rtl/>
        </w:rPr>
      </w:pPr>
      <w:r w:rsidRPr="00D61E5F">
        <w:rPr>
          <w:rFonts w:ascii="Arial" w:hAnsi="Arial" w:hint="eastAsia"/>
          <w:b/>
          <w:bCs/>
          <w:szCs w:val="24"/>
          <w:rtl/>
        </w:rPr>
        <w:t>ת</w:t>
      </w:r>
      <w:r w:rsidRPr="00D61E5F">
        <w:rPr>
          <w:rFonts w:ascii="Arial" w:hAnsi="Arial"/>
          <w:b/>
          <w:bCs/>
          <w:szCs w:val="24"/>
          <w:rtl/>
        </w:rPr>
        <w:t>אריך הבסיס</w:t>
      </w:r>
      <w:r w:rsidRPr="00D61E5F">
        <w:rPr>
          <w:rFonts w:ascii="Arial" w:hAnsi="Arial"/>
          <w:szCs w:val="24"/>
          <w:rtl/>
        </w:rPr>
        <w:t xml:space="preserve"> –</w:t>
      </w:r>
      <w:r w:rsidR="002F3AF9">
        <w:rPr>
          <w:rFonts w:ascii="Arial" w:hAnsi="Arial" w:hint="cs"/>
          <w:szCs w:val="24"/>
          <w:rtl/>
        </w:rPr>
        <w:t>תחילת ההסכם</w:t>
      </w:r>
      <w:r w:rsidRPr="00D61E5F">
        <w:rPr>
          <w:rFonts w:ascii="Arial" w:hAnsi="Arial"/>
          <w:szCs w:val="24"/>
          <w:rtl/>
        </w:rPr>
        <w:t>.</w:t>
      </w:r>
    </w:p>
    <w:p w:rsidR="00AB35BA" w:rsidRPr="00D61E5F" w:rsidRDefault="00AB35BA" w:rsidP="00AF0AE6">
      <w:pPr>
        <w:numPr>
          <w:ilvl w:val="2"/>
          <w:numId w:val="27"/>
        </w:numPr>
        <w:spacing w:line="360" w:lineRule="auto"/>
        <w:ind w:hanging="761"/>
        <w:jc w:val="both"/>
        <w:rPr>
          <w:rFonts w:ascii="Arial" w:hAnsi="Arial"/>
          <w:szCs w:val="24"/>
          <w:rtl/>
        </w:rPr>
      </w:pPr>
      <w:r w:rsidRPr="00D61E5F">
        <w:rPr>
          <w:rFonts w:ascii="Arial" w:hAnsi="Arial"/>
          <w:b/>
          <w:bCs/>
          <w:szCs w:val="24"/>
          <w:rtl/>
        </w:rPr>
        <w:t>תאריך התחלת הצמדה</w:t>
      </w:r>
      <w:r w:rsidRPr="00D61E5F">
        <w:rPr>
          <w:rFonts w:ascii="Arial" w:hAnsi="Arial"/>
          <w:szCs w:val="24"/>
          <w:rtl/>
        </w:rPr>
        <w:t xml:space="preserve"> – המועד </w:t>
      </w:r>
      <w:r w:rsidRPr="00D61E5F">
        <w:rPr>
          <w:rFonts w:ascii="Arial" w:hAnsi="Arial"/>
          <w:b/>
          <w:bCs/>
          <w:szCs w:val="24"/>
          <w:rtl/>
        </w:rPr>
        <w:t>שממנו</w:t>
      </w:r>
      <w:r w:rsidRPr="00D61E5F">
        <w:rPr>
          <w:rFonts w:ascii="Arial" w:hAnsi="Arial"/>
          <w:szCs w:val="24"/>
          <w:rtl/>
        </w:rPr>
        <w:t xml:space="preserve"> והלאה מחושבת ההצמדה (ככלל, 18 חודש מתאריך הבסיס</w:t>
      </w:r>
      <w:r w:rsidRPr="00D61E5F">
        <w:rPr>
          <w:rFonts w:ascii="Arial" w:hAnsi="Arial" w:hint="cs"/>
          <w:szCs w:val="24"/>
          <w:rtl/>
        </w:rPr>
        <w:t>)</w:t>
      </w:r>
    </w:p>
    <w:p w:rsidR="00AB35BA" w:rsidRPr="00D61E5F" w:rsidRDefault="00AB35BA" w:rsidP="00AF0AE6">
      <w:pPr>
        <w:numPr>
          <w:ilvl w:val="2"/>
          <w:numId w:val="27"/>
        </w:numPr>
        <w:spacing w:line="360" w:lineRule="auto"/>
        <w:ind w:hanging="761"/>
        <w:jc w:val="both"/>
        <w:rPr>
          <w:rFonts w:ascii="Arial" w:hAnsi="Arial"/>
          <w:szCs w:val="24"/>
          <w:rtl/>
        </w:rPr>
      </w:pPr>
      <w:r w:rsidRPr="00D61E5F">
        <w:rPr>
          <w:rFonts w:ascii="Arial" w:hAnsi="Arial"/>
          <w:b/>
          <w:bCs/>
          <w:szCs w:val="24"/>
          <w:rtl/>
        </w:rPr>
        <w:t>מדד התחלתי</w:t>
      </w:r>
      <w:r w:rsidRPr="00D61E5F">
        <w:rPr>
          <w:rFonts w:ascii="Arial" w:hAnsi="Arial"/>
          <w:szCs w:val="24"/>
          <w:rtl/>
        </w:rPr>
        <w:t xml:space="preserve"> – המדד הידוע בתאריך </w:t>
      </w:r>
      <w:r w:rsidRPr="00D61E5F">
        <w:rPr>
          <w:rFonts w:ascii="Arial" w:hAnsi="Arial"/>
          <w:b/>
          <w:bCs/>
          <w:szCs w:val="24"/>
          <w:rtl/>
        </w:rPr>
        <w:t>התחלת</w:t>
      </w:r>
      <w:r w:rsidRPr="00D61E5F">
        <w:rPr>
          <w:rFonts w:ascii="Arial" w:hAnsi="Arial"/>
          <w:szCs w:val="24"/>
          <w:rtl/>
        </w:rPr>
        <w:t xml:space="preserve"> ההצמדה, מדד חודש:</w:t>
      </w:r>
      <w:r w:rsidR="000B4B65">
        <w:rPr>
          <w:rFonts w:ascii="Arial" w:hAnsi="Arial" w:hint="cs"/>
          <w:szCs w:val="24"/>
          <w:rtl/>
        </w:rPr>
        <w:t>___</w:t>
      </w:r>
      <w:r w:rsidRPr="00D61E5F">
        <w:rPr>
          <w:rFonts w:ascii="Arial" w:hAnsi="Arial"/>
          <w:szCs w:val="24"/>
          <w:rtl/>
        </w:rPr>
        <w:t>.</w:t>
      </w:r>
    </w:p>
    <w:p w:rsidR="00AB35BA" w:rsidRPr="00D61E5F" w:rsidRDefault="00AB35BA" w:rsidP="00AF0AE6">
      <w:pPr>
        <w:numPr>
          <w:ilvl w:val="2"/>
          <w:numId w:val="27"/>
        </w:numPr>
        <w:spacing w:line="360" w:lineRule="auto"/>
        <w:ind w:hanging="761"/>
        <w:jc w:val="both"/>
        <w:rPr>
          <w:rFonts w:ascii="Arial" w:hAnsi="Arial"/>
          <w:szCs w:val="24"/>
          <w:rtl/>
        </w:rPr>
      </w:pPr>
      <w:r w:rsidRPr="00D61E5F">
        <w:rPr>
          <w:rFonts w:ascii="Arial" w:hAnsi="Arial"/>
          <w:b/>
          <w:bCs/>
          <w:szCs w:val="24"/>
          <w:rtl/>
        </w:rPr>
        <w:t>המדד הקובע</w:t>
      </w:r>
      <w:r w:rsidRPr="00D61E5F">
        <w:rPr>
          <w:rFonts w:ascii="Arial" w:hAnsi="Arial"/>
          <w:szCs w:val="24"/>
          <w:rtl/>
        </w:rPr>
        <w:t xml:space="preserve"> – המדד האחרון הידוע ביום מועד ביצוע ההצמדה. </w:t>
      </w:r>
    </w:p>
    <w:p w:rsidR="00AB35BA" w:rsidRPr="00D61E5F" w:rsidRDefault="00AB35BA" w:rsidP="00AF0AE6">
      <w:pPr>
        <w:numPr>
          <w:ilvl w:val="2"/>
          <w:numId w:val="27"/>
        </w:numPr>
        <w:spacing w:line="360" w:lineRule="auto"/>
        <w:ind w:hanging="761"/>
        <w:jc w:val="both"/>
        <w:rPr>
          <w:rFonts w:ascii="Arial" w:hAnsi="Arial"/>
          <w:szCs w:val="24"/>
          <w:rtl/>
        </w:rPr>
      </w:pPr>
      <w:r w:rsidRPr="00D61E5F">
        <w:rPr>
          <w:rFonts w:ascii="Arial" w:hAnsi="Arial"/>
          <w:szCs w:val="24"/>
          <w:rtl/>
        </w:rPr>
        <w:t xml:space="preserve">הצמדה שלילית – הצמדה </w:t>
      </w:r>
      <w:r w:rsidRPr="00D61E5F">
        <w:rPr>
          <w:rFonts w:ascii="Arial" w:hAnsi="Arial"/>
          <w:b/>
          <w:bCs/>
          <w:szCs w:val="24"/>
          <w:rtl/>
        </w:rPr>
        <w:t>המבוצעת</w:t>
      </w:r>
      <w:r w:rsidRPr="00D61E5F">
        <w:rPr>
          <w:rFonts w:ascii="Arial" w:hAnsi="Arial"/>
          <w:szCs w:val="24"/>
          <w:rtl/>
        </w:rPr>
        <w:t xml:space="preserve"> כאשר המדד או הרכב המדדים הקובע ירד אל מתחת לשיעור המדד ההתחלתי.</w:t>
      </w:r>
    </w:p>
    <w:p w:rsidR="00AB35BA" w:rsidRPr="00D61E5F" w:rsidRDefault="00AB35BA" w:rsidP="00AF0AE6">
      <w:pPr>
        <w:numPr>
          <w:ilvl w:val="2"/>
          <w:numId w:val="27"/>
        </w:numPr>
        <w:spacing w:line="360" w:lineRule="auto"/>
        <w:ind w:hanging="761"/>
        <w:jc w:val="both"/>
        <w:rPr>
          <w:rFonts w:ascii="Arial" w:hAnsi="Arial"/>
          <w:szCs w:val="24"/>
          <w:rtl/>
        </w:rPr>
      </w:pPr>
      <w:r w:rsidRPr="00D61E5F">
        <w:rPr>
          <w:rFonts w:ascii="Arial" w:hAnsi="Arial"/>
          <w:b/>
          <w:bCs/>
          <w:szCs w:val="24"/>
          <w:rtl/>
        </w:rPr>
        <w:lastRenderedPageBreak/>
        <w:t>מדד המחירים לצרכן</w:t>
      </w:r>
      <w:r w:rsidRPr="00D61E5F">
        <w:rPr>
          <w:rFonts w:ascii="Arial" w:hAnsi="Arial"/>
          <w:szCs w:val="24"/>
          <w:rtl/>
        </w:rPr>
        <w:t xml:space="preserve"> – כפי שמפורסם על ידי הלשכה המרכזית לסטטיסטיקה או מי שהוסמך על ידי ממשלת ישראל להחליפה. </w:t>
      </w:r>
    </w:p>
    <w:p w:rsidR="00AB35BA" w:rsidRPr="00D61E5F" w:rsidRDefault="00AB35BA" w:rsidP="00AF0AE6">
      <w:pPr>
        <w:numPr>
          <w:ilvl w:val="1"/>
          <w:numId w:val="28"/>
        </w:numPr>
        <w:tabs>
          <w:tab w:val="clear" w:pos="1985"/>
          <w:tab w:val="num" w:pos="1843"/>
        </w:tabs>
        <w:autoSpaceDE w:val="0"/>
        <w:autoSpaceDN w:val="0"/>
        <w:adjustRightInd w:val="0"/>
        <w:spacing w:line="360" w:lineRule="auto"/>
        <w:ind w:left="1843" w:right="0" w:hanging="398"/>
        <w:jc w:val="both"/>
        <w:rPr>
          <w:szCs w:val="24"/>
          <w:u w:val="single"/>
          <w:rtl/>
        </w:rPr>
      </w:pPr>
      <w:r w:rsidRPr="00D61E5F">
        <w:rPr>
          <w:rFonts w:hint="eastAsia"/>
          <w:szCs w:val="24"/>
          <w:u w:val="single"/>
          <w:rtl/>
        </w:rPr>
        <w:t>ע</w:t>
      </w:r>
      <w:r w:rsidRPr="00D61E5F">
        <w:rPr>
          <w:szCs w:val="24"/>
          <w:u w:val="single"/>
          <w:rtl/>
        </w:rPr>
        <w:t xml:space="preserve">קרונות ביצוע הצמדה </w:t>
      </w:r>
    </w:p>
    <w:p w:rsidR="00AB35BA" w:rsidRPr="00D61E5F" w:rsidRDefault="00AB35BA" w:rsidP="00AF0AE6">
      <w:pPr>
        <w:numPr>
          <w:ilvl w:val="2"/>
          <w:numId w:val="96"/>
        </w:numPr>
        <w:spacing w:line="360" w:lineRule="auto"/>
        <w:ind w:hanging="761"/>
        <w:jc w:val="both"/>
        <w:rPr>
          <w:rFonts w:ascii="Arial" w:hAnsi="Arial"/>
          <w:szCs w:val="24"/>
        </w:rPr>
      </w:pPr>
      <w:r w:rsidRPr="00D61E5F">
        <w:rPr>
          <w:rFonts w:ascii="Arial" w:hAnsi="Arial"/>
          <w:szCs w:val="24"/>
          <w:rtl/>
        </w:rPr>
        <w:t>המחירים</w:t>
      </w:r>
      <w:r w:rsidRPr="00D61E5F">
        <w:rPr>
          <w:rFonts w:ascii="Arial" w:hAnsi="Arial"/>
          <w:szCs w:val="24"/>
        </w:rPr>
        <w:t xml:space="preserve"> </w:t>
      </w:r>
      <w:r w:rsidRPr="00D61E5F">
        <w:rPr>
          <w:rFonts w:ascii="Arial" w:hAnsi="Arial"/>
          <w:szCs w:val="24"/>
          <w:rtl/>
        </w:rPr>
        <w:t>יוצמדו</w:t>
      </w:r>
      <w:r w:rsidRPr="00D61E5F">
        <w:rPr>
          <w:rFonts w:ascii="Arial" w:hAnsi="Arial"/>
          <w:szCs w:val="24"/>
        </w:rPr>
        <w:t xml:space="preserve"> </w:t>
      </w:r>
      <w:r w:rsidRPr="00D61E5F">
        <w:rPr>
          <w:rFonts w:ascii="Arial" w:hAnsi="Arial"/>
          <w:szCs w:val="24"/>
          <w:rtl/>
        </w:rPr>
        <w:t>לשינויים</w:t>
      </w:r>
      <w:r w:rsidRPr="00D61E5F">
        <w:rPr>
          <w:rFonts w:ascii="Arial" w:hAnsi="Arial"/>
          <w:szCs w:val="24"/>
        </w:rPr>
        <w:t xml:space="preserve"> </w:t>
      </w:r>
      <w:r w:rsidRPr="00D61E5F">
        <w:rPr>
          <w:rFonts w:ascii="Arial" w:hAnsi="Arial"/>
          <w:szCs w:val="24"/>
          <w:rtl/>
        </w:rPr>
        <w:t>ב</w:t>
      </w:r>
      <w:r w:rsidRPr="00D61E5F">
        <w:rPr>
          <w:rFonts w:ascii="Arial" w:hAnsi="Arial"/>
          <w:szCs w:val="24"/>
          <w:rtl/>
        </w:rPr>
        <w:softHyphen/>
      </w:r>
      <w:r w:rsidRPr="00D61E5F">
        <w:rPr>
          <w:rFonts w:ascii="Arial" w:hAnsi="Arial" w:hint="cs"/>
          <w:szCs w:val="24"/>
          <w:rtl/>
        </w:rPr>
        <w:t xml:space="preserve">מדד המחירים לצרכן. </w:t>
      </w:r>
    </w:p>
    <w:p w:rsidR="00AB35BA" w:rsidRPr="00D61E5F" w:rsidRDefault="00AB35BA" w:rsidP="00AF0AE6">
      <w:pPr>
        <w:numPr>
          <w:ilvl w:val="2"/>
          <w:numId w:val="96"/>
        </w:numPr>
        <w:spacing w:line="360" w:lineRule="auto"/>
        <w:ind w:hanging="761"/>
        <w:jc w:val="both"/>
        <w:rPr>
          <w:rFonts w:ascii="Arial" w:hAnsi="Arial"/>
          <w:szCs w:val="24"/>
        </w:rPr>
      </w:pPr>
      <w:r w:rsidRPr="00D61E5F">
        <w:rPr>
          <w:rFonts w:ascii="Arial" w:hAnsi="Arial" w:hint="eastAsia"/>
          <w:szCs w:val="24"/>
          <w:rtl/>
        </w:rPr>
        <w:t>סכום</w:t>
      </w:r>
      <w:r w:rsidRPr="00D61E5F">
        <w:rPr>
          <w:rFonts w:ascii="Arial" w:hAnsi="Arial"/>
          <w:szCs w:val="24"/>
          <w:rtl/>
        </w:rPr>
        <w:t xml:space="preserve"> </w:t>
      </w:r>
      <w:r w:rsidRPr="00D61E5F">
        <w:rPr>
          <w:rFonts w:ascii="Arial" w:hAnsi="Arial" w:hint="eastAsia"/>
          <w:szCs w:val="24"/>
          <w:rtl/>
        </w:rPr>
        <w:t>ההצמדה</w:t>
      </w:r>
      <w:r w:rsidRPr="00D61E5F">
        <w:rPr>
          <w:rFonts w:ascii="Arial" w:hAnsi="Arial"/>
          <w:szCs w:val="24"/>
          <w:rtl/>
        </w:rPr>
        <w:t xml:space="preserve"> </w:t>
      </w:r>
      <w:r w:rsidRPr="00D61E5F">
        <w:rPr>
          <w:rFonts w:ascii="Arial" w:hAnsi="Arial" w:hint="eastAsia"/>
          <w:szCs w:val="24"/>
          <w:rtl/>
        </w:rPr>
        <w:t>שיחושב</w:t>
      </w:r>
      <w:r w:rsidRPr="00D61E5F">
        <w:rPr>
          <w:rFonts w:ascii="Arial" w:hAnsi="Arial"/>
          <w:szCs w:val="24"/>
          <w:rtl/>
        </w:rPr>
        <w:t xml:space="preserve"> </w:t>
      </w:r>
      <w:r w:rsidRPr="00D61E5F">
        <w:rPr>
          <w:rFonts w:ascii="Arial" w:hAnsi="Arial" w:hint="eastAsia"/>
          <w:szCs w:val="24"/>
          <w:rtl/>
        </w:rPr>
        <w:t>יתווסף</w:t>
      </w:r>
      <w:r w:rsidRPr="00D61E5F">
        <w:rPr>
          <w:rFonts w:ascii="Arial" w:hAnsi="Arial"/>
          <w:szCs w:val="24"/>
          <w:rtl/>
        </w:rPr>
        <w:t xml:space="preserve"> (או </w:t>
      </w:r>
      <w:r w:rsidRPr="00D61E5F">
        <w:rPr>
          <w:rFonts w:ascii="Arial" w:hAnsi="Arial" w:hint="eastAsia"/>
          <w:szCs w:val="24"/>
          <w:rtl/>
        </w:rPr>
        <w:t>יופחת</w:t>
      </w:r>
      <w:r w:rsidRPr="00D61E5F">
        <w:rPr>
          <w:rFonts w:ascii="Arial" w:hAnsi="Arial"/>
          <w:szCs w:val="24"/>
          <w:rtl/>
        </w:rPr>
        <w:t xml:space="preserve">, </w:t>
      </w:r>
      <w:r w:rsidRPr="00D61E5F">
        <w:rPr>
          <w:rFonts w:ascii="Arial" w:hAnsi="Arial" w:hint="eastAsia"/>
          <w:szCs w:val="24"/>
          <w:rtl/>
        </w:rPr>
        <w:t>אם</w:t>
      </w:r>
      <w:r w:rsidRPr="00D61E5F">
        <w:rPr>
          <w:rFonts w:ascii="Arial" w:hAnsi="Arial"/>
          <w:szCs w:val="24"/>
          <w:rtl/>
        </w:rPr>
        <w:t xml:space="preserve"> </w:t>
      </w:r>
      <w:r w:rsidRPr="00D61E5F">
        <w:rPr>
          <w:rFonts w:ascii="Arial" w:hAnsi="Arial" w:hint="eastAsia"/>
          <w:szCs w:val="24"/>
          <w:rtl/>
        </w:rPr>
        <w:t>חלה</w:t>
      </w:r>
      <w:r w:rsidRPr="00D61E5F">
        <w:rPr>
          <w:rFonts w:ascii="Arial" w:hAnsi="Arial"/>
          <w:szCs w:val="24"/>
          <w:rtl/>
        </w:rPr>
        <w:t xml:space="preserve"> </w:t>
      </w:r>
      <w:r w:rsidRPr="00D61E5F">
        <w:rPr>
          <w:rFonts w:ascii="Arial" w:hAnsi="Arial" w:hint="eastAsia"/>
          <w:szCs w:val="24"/>
          <w:rtl/>
        </w:rPr>
        <w:t>ירידה</w:t>
      </w:r>
      <w:r w:rsidRPr="00D61E5F">
        <w:rPr>
          <w:rFonts w:ascii="Arial" w:hAnsi="Arial"/>
          <w:szCs w:val="24"/>
          <w:rtl/>
        </w:rPr>
        <w:t xml:space="preserve"> </w:t>
      </w:r>
      <w:r w:rsidRPr="00D61E5F">
        <w:rPr>
          <w:rFonts w:ascii="Arial" w:hAnsi="Arial" w:hint="eastAsia"/>
          <w:szCs w:val="24"/>
          <w:rtl/>
        </w:rPr>
        <w:t>במדד</w:t>
      </w:r>
      <w:r w:rsidRPr="00D61E5F">
        <w:rPr>
          <w:rFonts w:ascii="Arial" w:hAnsi="Arial"/>
          <w:szCs w:val="24"/>
          <w:rtl/>
        </w:rPr>
        <w:t xml:space="preserve"> </w:t>
      </w:r>
      <w:r w:rsidRPr="00D61E5F">
        <w:rPr>
          <w:rFonts w:ascii="Arial" w:hAnsi="Arial" w:hint="eastAsia"/>
          <w:szCs w:val="24"/>
          <w:rtl/>
        </w:rPr>
        <w:t>הרלוונטי</w:t>
      </w:r>
      <w:r w:rsidRPr="00D61E5F">
        <w:rPr>
          <w:rFonts w:ascii="Arial" w:hAnsi="Arial"/>
          <w:szCs w:val="24"/>
          <w:rtl/>
        </w:rPr>
        <w:t xml:space="preserve">) </w:t>
      </w:r>
      <w:r w:rsidRPr="00D61E5F">
        <w:rPr>
          <w:rFonts w:ascii="Arial" w:hAnsi="Arial" w:hint="eastAsia"/>
          <w:szCs w:val="24"/>
          <w:rtl/>
        </w:rPr>
        <w:t>לתעריפים</w:t>
      </w:r>
      <w:r w:rsidRPr="00D61E5F">
        <w:rPr>
          <w:rFonts w:ascii="Arial" w:hAnsi="Arial"/>
          <w:szCs w:val="24"/>
          <w:rtl/>
        </w:rPr>
        <w:t xml:space="preserve"> </w:t>
      </w:r>
      <w:r w:rsidRPr="00D61E5F">
        <w:rPr>
          <w:rFonts w:ascii="Arial" w:hAnsi="Arial" w:hint="eastAsia"/>
          <w:szCs w:val="24"/>
          <w:rtl/>
        </w:rPr>
        <w:t>שנקבעו</w:t>
      </w:r>
      <w:r w:rsidRPr="00D61E5F">
        <w:rPr>
          <w:rFonts w:ascii="Arial" w:hAnsi="Arial"/>
          <w:szCs w:val="24"/>
          <w:rtl/>
        </w:rPr>
        <w:t xml:space="preserve"> </w:t>
      </w:r>
      <w:r w:rsidRPr="00D61E5F">
        <w:rPr>
          <w:rFonts w:ascii="Arial" w:hAnsi="Arial" w:hint="eastAsia"/>
          <w:szCs w:val="24"/>
          <w:rtl/>
        </w:rPr>
        <w:t>בהתקשרות</w:t>
      </w:r>
      <w:r w:rsidRPr="00D61E5F">
        <w:rPr>
          <w:rFonts w:ascii="Arial" w:hAnsi="Arial"/>
          <w:szCs w:val="24"/>
          <w:rtl/>
        </w:rPr>
        <w:t>.</w:t>
      </w:r>
    </w:p>
    <w:p w:rsidR="00AB35BA" w:rsidRPr="00D61E5F" w:rsidRDefault="00AB35BA" w:rsidP="00AF0AE6">
      <w:pPr>
        <w:numPr>
          <w:ilvl w:val="2"/>
          <w:numId w:val="96"/>
        </w:numPr>
        <w:spacing w:line="360" w:lineRule="auto"/>
        <w:ind w:hanging="761"/>
        <w:jc w:val="both"/>
        <w:rPr>
          <w:rFonts w:ascii="Arial" w:hAnsi="Arial"/>
          <w:szCs w:val="24"/>
        </w:rPr>
      </w:pPr>
      <w:r w:rsidRPr="00D61E5F">
        <w:rPr>
          <w:rFonts w:ascii="Arial" w:hAnsi="Arial" w:hint="eastAsia"/>
          <w:szCs w:val="24"/>
          <w:rtl/>
        </w:rPr>
        <w:t>ביצוע</w:t>
      </w:r>
      <w:r w:rsidRPr="00D61E5F">
        <w:rPr>
          <w:rFonts w:ascii="Arial" w:hAnsi="Arial"/>
          <w:szCs w:val="24"/>
          <w:rtl/>
        </w:rPr>
        <w:t xml:space="preserve"> </w:t>
      </w:r>
      <w:r w:rsidRPr="00D61E5F">
        <w:rPr>
          <w:rFonts w:ascii="Arial" w:hAnsi="Arial" w:hint="eastAsia"/>
          <w:szCs w:val="24"/>
          <w:rtl/>
        </w:rPr>
        <w:t>הצמדה</w:t>
      </w:r>
      <w:r w:rsidRPr="00D61E5F">
        <w:rPr>
          <w:rFonts w:ascii="Arial" w:hAnsi="Arial"/>
          <w:szCs w:val="24"/>
          <w:rtl/>
        </w:rPr>
        <w:t xml:space="preserve"> </w:t>
      </w:r>
      <w:r w:rsidRPr="00D61E5F">
        <w:rPr>
          <w:rFonts w:ascii="Arial" w:hAnsi="Arial" w:hint="eastAsia"/>
          <w:szCs w:val="24"/>
          <w:rtl/>
        </w:rPr>
        <w:t>יהיה</w:t>
      </w:r>
      <w:r w:rsidRPr="00D61E5F">
        <w:rPr>
          <w:rFonts w:ascii="Arial" w:hAnsi="Arial"/>
          <w:szCs w:val="24"/>
          <w:rtl/>
        </w:rPr>
        <w:t xml:space="preserve"> </w:t>
      </w:r>
      <w:r w:rsidRPr="00D61E5F">
        <w:rPr>
          <w:rFonts w:ascii="Arial" w:hAnsi="Arial" w:hint="eastAsia"/>
          <w:szCs w:val="24"/>
          <w:rtl/>
        </w:rPr>
        <w:t>גם</w:t>
      </w:r>
      <w:r w:rsidRPr="00D61E5F">
        <w:rPr>
          <w:rFonts w:ascii="Arial" w:hAnsi="Arial"/>
          <w:szCs w:val="24"/>
          <w:rtl/>
        </w:rPr>
        <w:t xml:space="preserve"> </w:t>
      </w:r>
      <w:r w:rsidRPr="00D61E5F">
        <w:rPr>
          <w:rFonts w:ascii="Arial" w:hAnsi="Arial" w:hint="eastAsia"/>
          <w:szCs w:val="24"/>
          <w:rtl/>
        </w:rPr>
        <w:t>במקרים</w:t>
      </w:r>
      <w:r w:rsidRPr="00D61E5F">
        <w:rPr>
          <w:rFonts w:ascii="Arial" w:hAnsi="Arial"/>
          <w:szCs w:val="24"/>
          <w:rtl/>
        </w:rPr>
        <w:t xml:space="preserve"> </w:t>
      </w:r>
      <w:r w:rsidRPr="00D61E5F">
        <w:rPr>
          <w:rFonts w:ascii="Arial" w:hAnsi="Arial" w:hint="eastAsia"/>
          <w:szCs w:val="24"/>
          <w:rtl/>
        </w:rPr>
        <w:t>שבהם</w:t>
      </w:r>
      <w:r w:rsidRPr="00D61E5F">
        <w:rPr>
          <w:rFonts w:ascii="Arial" w:hAnsi="Arial"/>
          <w:szCs w:val="24"/>
          <w:rtl/>
        </w:rPr>
        <w:t xml:space="preserve"> </w:t>
      </w:r>
      <w:r w:rsidRPr="00D61E5F">
        <w:rPr>
          <w:rFonts w:ascii="Arial" w:hAnsi="Arial" w:hint="eastAsia"/>
          <w:szCs w:val="24"/>
          <w:rtl/>
        </w:rPr>
        <w:t>מדובר</w:t>
      </w:r>
      <w:r w:rsidRPr="00D61E5F">
        <w:rPr>
          <w:rFonts w:ascii="Arial" w:hAnsi="Arial"/>
          <w:szCs w:val="24"/>
          <w:rtl/>
        </w:rPr>
        <w:t xml:space="preserve"> </w:t>
      </w:r>
      <w:r w:rsidRPr="00D61E5F">
        <w:rPr>
          <w:rFonts w:ascii="Arial" w:hAnsi="Arial" w:hint="eastAsia"/>
          <w:szCs w:val="24"/>
          <w:rtl/>
        </w:rPr>
        <w:t>בהצמדה</w:t>
      </w:r>
      <w:r w:rsidRPr="00D61E5F">
        <w:rPr>
          <w:rFonts w:ascii="Arial" w:hAnsi="Arial"/>
          <w:szCs w:val="24"/>
          <w:rtl/>
        </w:rPr>
        <w:t xml:space="preserve"> </w:t>
      </w:r>
      <w:r w:rsidRPr="00D61E5F">
        <w:rPr>
          <w:rFonts w:ascii="Arial" w:hAnsi="Arial" w:hint="eastAsia"/>
          <w:szCs w:val="24"/>
          <w:rtl/>
        </w:rPr>
        <w:t>שלילית</w:t>
      </w:r>
      <w:r w:rsidRPr="00D61E5F">
        <w:rPr>
          <w:rFonts w:ascii="Arial" w:hAnsi="Arial"/>
          <w:szCs w:val="24"/>
          <w:rtl/>
        </w:rPr>
        <w:t>.</w:t>
      </w:r>
    </w:p>
    <w:p w:rsidR="00AB35BA" w:rsidRPr="00D61E5F" w:rsidRDefault="00AB35BA" w:rsidP="00AF0AE6">
      <w:pPr>
        <w:numPr>
          <w:ilvl w:val="2"/>
          <w:numId w:val="96"/>
        </w:numPr>
        <w:spacing w:line="360" w:lineRule="auto"/>
        <w:ind w:hanging="761"/>
        <w:jc w:val="both"/>
        <w:rPr>
          <w:rFonts w:ascii="Arial" w:hAnsi="Arial"/>
          <w:szCs w:val="24"/>
        </w:rPr>
      </w:pPr>
      <w:r w:rsidRPr="00D61E5F">
        <w:rPr>
          <w:rFonts w:ascii="Arial" w:hAnsi="Arial" w:hint="eastAsia"/>
          <w:szCs w:val="24"/>
          <w:rtl/>
        </w:rPr>
        <w:t>ביצוע</w:t>
      </w:r>
      <w:r w:rsidRPr="00D61E5F">
        <w:rPr>
          <w:rFonts w:ascii="Arial" w:hAnsi="Arial"/>
          <w:szCs w:val="24"/>
          <w:rtl/>
        </w:rPr>
        <w:t xml:space="preserve"> </w:t>
      </w:r>
      <w:r w:rsidRPr="00D61E5F">
        <w:rPr>
          <w:rFonts w:ascii="Arial" w:hAnsi="Arial" w:hint="eastAsia"/>
          <w:szCs w:val="24"/>
          <w:rtl/>
        </w:rPr>
        <w:t>ההצמדה</w:t>
      </w:r>
      <w:r w:rsidRPr="00D61E5F">
        <w:rPr>
          <w:rFonts w:ascii="Arial" w:hAnsi="Arial"/>
          <w:szCs w:val="24"/>
          <w:rtl/>
        </w:rPr>
        <w:t xml:space="preserve"> </w:t>
      </w:r>
      <w:r w:rsidRPr="00D61E5F">
        <w:rPr>
          <w:rFonts w:ascii="Arial" w:hAnsi="Arial" w:hint="eastAsia"/>
          <w:szCs w:val="24"/>
          <w:rtl/>
        </w:rPr>
        <w:t>יהיה</w:t>
      </w:r>
      <w:r w:rsidRPr="00D61E5F">
        <w:rPr>
          <w:rFonts w:ascii="Arial" w:hAnsi="Arial"/>
          <w:szCs w:val="24"/>
          <w:rtl/>
        </w:rPr>
        <w:t xml:space="preserve"> </w:t>
      </w:r>
      <w:r w:rsidRPr="00D61E5F">
        <w:rPr>
          <w:rFonts w:ascii="Arial" w:hAnsi="Arial" w:hint="eastAsia"/>
          <w:szCs w:val="24"/>
          <w:rtl/>
        </w:rPr>
        <w:t>במועד</w:t>
      </w:r>
      <w:r w:rsidRPr="00D61E5F">
        <w:rPr>
          <w:rFonts w:ascii="Arial" w:hAnsi="Arial"/>
          <w:szCs w:val="24"/>
          <w:rtl/>
        </w:rPr>
        <w:t xml:space="preserve"> </w:t>
      </w:r>
      <w:r w:rsidRPr="00D61E5F">
        <w:rPr>
          <w:rFonts w:ascii="Arial" w:hAnsi="Arial" w:hint="eastAsia"/>
          <w:szCs w:val="24"/>
          <w:rtl/>
        </w:rPr>
        <w:t>קבלת</w:t>
      </w:r>
      <w:r w:rsidRPr="00D61E5F">
        <w:rPr>
          <w:rFonts w:ascii="Arial" w:hAnsi="Arial"/>
          <w:szCs w:val="24"/>
          <w:rtl/>
        </w:rPr>
        <w:t xml:space="preserve"> </w:t>
      </w:r>
      <w:r w:rsidRPr="00D61E5F">
        <w:rPr>
          <w:rFonts w:ascii="Arial" w:hAnsi="Arial" w:hint="eastAsia"/>
          <w:szCs w:val="24"/>
          <w:rtl/>
        </w:rPr>
        <w:t>החשבונית</w:t>
      </w:r>
      <w:r w:rsidRPr="00D61E5F">
        <w:rPr>
          <w:rFonts w:ascii="Arial" w:hAnsi="Arial"/>
          <w:szCs w:val="24"/>
          <w:rtl/>
        </w:rPr>
        <w:t xml:space="preserve"> </w:t>
      </w:r>
      <w:r w:rsidRPr="00D61E5F">
        <w:rPr>
          <w:rFonts w:ascii="Arial" w:hAnsi="Arial" w:hint="eastAsia"/>
          <w:szCs w:val="24"/>
          <w:rtl/>
        </w:rPr>
        <w:t>במשרד</w:t>
      </w:r>
      <w:r w:rsidRPr="00D61E5F">
        <w:rPr>
          <w:rFonts w:ascii="Arial" w:hAnsi="Arial" w:hint="cs"/>
          <w:i/>
          <w:iCs/>
          <w:szCs w:val="24"/>
          <w:rtl/>
        </w:rPr>
        <w:t>.</w:t>
      </w:r>
    </w:p>
    <w:p w:rsidR="00AB35BA" w:rsidRPr="00D61E5F" w:rsidRDefault="00AB35BA" w:rsidP="00AF0AE6">
      <w:pPr>
        <w:numPr>
          <w:ilvl w:val="1"/>
          <w:numId w:val="28"/>
        </w:numPr>
        <w:tabs>
          <w:tab w:val="clear" w:pos="1985"/>
          <w:tab w:val="num" w:pos="1843"/>
        </w:tabs>
        <w:autoSpaceDE w:val="0"/>
        <w:autoSpaceDN w:val="0"/>
        <w:adjustRightInd w:val="0"/>
        <w:spacing w:line="360" w:lineRule="auto"/>
        <w:ind w:left="1843" w:right="0" w:hanging="398"/>
        <w:jc w:val="both"/>
        <w:rPr>
          <w:rFonts w:ascii="Arial" w:hAnsi="Arial"/>
          <w:szCs w:val="24"/>
          <w:u w:val="single"/>
        </w:rPr>
      </w:pPr>
      <w:r w:rsidRPr="00D61E5F">
        <w:rPr>
          <w:rFonts w:hint="eastAsia"/>
          <w:szCs w:val="24"/>
          <w:u w:val="single"/>
          <w:rtl/>
        </w:rPr>
        <w:t>מנגנון</w:t>
      </w:r>
      <w:r w:rsidRPr="00D61E5F">
        <w:rPr>
          <w:rFonts w:ascii="Arial" w:hAnsi="Arial"/>
          <w:szCs w:val="24"/>
          <w:u w:val="single"/>
          <w:rtl/>
        </w:rPr>
        <w:t xml:space="preserve"> </w:t>
      </w:r>
      <w:r w:rsidRPr="00D61E5F">
        <w:rPr>
          <w:rFonts w:ascii="Arial" w:hAnsi="Arial" w:hint="eastAsia"/>
          <w:szCs w:val="24"/>
          <w:u w:val="single"/>
          <w:rtl/>
        </w:rPr>
        <w:t>ביצוע</w:t>
      </w:r>
      <w:r w:rsidRPr="00D61E5F">
        <w:rPr>
          <w:rFonts w:ascii="Arial" w:hAnsi="Arial"/>
          <w:szCs w:val="24"/>
          <w:u w:val="single"/>
          <w:rtl/>
        </w:rPr>
        <w:t xml:space="preserve"> </w:t>
      </w:r>
      <w:r w:rsidRPr="00D61E5F">
        <w:rPr>
          <w:rFonts w:ascii="Arial" w:hAnsi="Arial" w:hint="eastAsia"/>
          <w:szCs w:val="24"/>
          <w:u w:val="single"/>
          <w:rtl/>
        </w:rPr>
        <w:t>הצמדה</w:t>
      </w:r>
    </w:p>
    <w:p w:rsidR="00AB35BA" w:rsidRPr="00E9748E" w:rsidRDefault="00AB35BA" w:rsidP="00AF0AE6">
      <w:pPr>
        <w:numPr>
          <w:ilvl w:val="2"/>
          <w:numId w:val="97"/>
        </w:numPr>
        <w:spacing w:line="360" w:lineRule="auto"/>
        <w:ind w:hanging="761"/>
        <w:jc w:val="both"/>
        <w:rPr>
          <w:rFonts w:ascii="Arial" w:hAnsi="Arial"/>
          <w:szCs w:val="24"/>
        </w:rPr>
      </w:pPr>
      <w:r w:rsidRPr="00E9748E">
        <w:rPr>
          <w:rFonts w:ascii="Arial" w:hAnsi="Arial"/>
          <w:szCs w:val="24"/>
          <w:rtl/>
        </w:rPr>
        <w:t xml:space="preserve">ביצוע ההצמדה יחל לאחר תום </w:t>
      </w:r>
      <w:r w:rsidRPr="00E9748E">
        <w:rPr>
          <w:rFonts w:ascii="Arial" w:hAnsi="Arial" w:hint="cs"/>
          <w:szCs w:val="24"/>
          <w:rtl/>
        </w:rPr>
        <w:t>18</w:t>
      </w:r>
      <w:r w:rsidRPr="00E9748E">
        <w:rPr>
          <w:rFonts w:ascii="Arial" w:hAnsi="Arial"/>
          <w:szCs w:val="24"/>
          <w:rtl/>
        </w:rPr>
        <w:t xml:space="preserve"> חודשים מ</w:t>
      </w:r>
      <w:r w:rsidRPr="00E9748E">
        <w:rPr>
          <w:rFonts w:ascii="Arial" w:hAnsi="Arial" w:hint="eastAsia"/>
          <w:szCs w:val="24"/>
          <w:rtl/>
        </w:rPr>
        <w:t>תאריך</w:t>
      </w:r>
      <w:r w:rsidRPr="00E9748E">
        <w:rPr>
          <w:rFonts w:ascii="Arial" w:hAnsi="Arial"/>
          <w:szCs w:val="24"/>
          <w:rtl/>
        </w:rPr>
        <w:t xml:space="preserve"> הבסיס, </w:t>
      </w:r>
      <w:r w:rsidRPr="00E9748E">
        <w:rPr>
          <w:rFonts w:ascii="Arial" w:hAnsi="Arial" w:hint="eastAsia"/>
          <w:szCs w:val="24"/>
          <w:rtl/>
        </w:rPr>
        <w:t>המדד</w:t>
      </w:r>
      <w:r w:rsidRPr="00E9748E">
        <w:rPr>
          <w:rFonts w:ascii="Arial" w:hAnsi="Arial"/>
          <w:szCs w:val="24"/>
          <w:rtl/>
        </w:rPr>
        <w:t xml:space="preserve"> </w:t>
      </w:r>
      <w:r w:rsidRPr="00E9748E">
        <w:rPr>
          <w:rFonts w:ascii="Arial" w:hAnsi="Arial" w:hint="eastAsia"/>
          <w:szCs w:val="24"/>
          <w:rtl/>
        </w:rPr>
        <w:t>הידוע</w:t>
      </w:r>
      <w:r w:rsidRPr="00E9748E">
        <w:rPr>
          <w:rFonts w:ascii="Arial" w:hAnsi="Arial"/>
          <w:szCs w:val="24"/>
          <w:rtl/>
        </w:rPr>
        <w:t xml:space="preserve"> </w:t>
      </w:r>
      <w:r w:rsidRPr="00E9748E">
        <w:rPr>
          <w:rFonts w:ascii="Arial" w:hAnsi="Arial" w:hint="eastAsia"/>
          <w:szCs w:val="24"/>
          <w:rtl/>
        </w:rPr>
        <w:t>ביום</w:t>
      </w:r>
      <w:r w:rsidRPr="00E9748E">
        <w:rPr>
          <w:rFonts w:ascii="Arial" w:hAnsi="Arial"/>
          <w:szCs w:val="24"/>
          <w:rtl/>
        </w:rPr>
        <w:t xml:space="preserve"> </w:t>
      </w:r>
      <w:r w:rsidRPr="00E9748E">
        <w:rPr>
          <w:rFonts w:ascii="Arial" w:hAnsi="Arial" w:hint="eastAsia"/>
          <w:szCs w:val="24"/>
          <w:rtl/>
        </w:rPr>
        <w:t>זה</w:t>
      </w:r>
      <w:r w:rsidRPr="00E9748E">
        <w:rPr>
          <w:rFonts w:ascii="Arial" w:hAnsi="Arial"/>
          <w:szCs w:val="24"/>
          <w:rtl/>
        </w:rPr>
        <w:t xml:space="preserve"> </w:t>
      </w:r>
      <w:r w:rsidRPr="00E9748E">
        <w:rPr>
          <w:rFonts w:ascii="Arial" w:hAnsi="Arial" w:hint="eastAsia"/>
          <w:szCs w:val="24"/>
          <w:rtl/>
        </w:rPr>
        <w:t>ייקבע</w:t>
      </w:r>
      <w:r w:rsidRPr="00E9748E">
        <w:rPr>
          <w:rFonts w:ascii="Arial" w:hAnsi="Arial"/>
          <w:szCs w:val="24"/>
          <w:rtl/>
        </w:rPr>
        <w:t xml:space="preserve"> </w:t>
      </w:r>
      <w:r w:rsidRPr="00E9748E">
        <w:rPr>
          <w:rFonts w:ascii="Arial" w:hAnsi="Arial" w:hint="eastAsia"/>
          <w:szCs w:val="24"/>
          <w:rtl/>
        </w:rPr>
        <w:t>כמדד</w:t>
      </w:r>
      <w:r w:rsidRPr="00E9748E">
        <w:rPr>
          <w:rFonts w:ascii="Arial" w:hAnsi="Arial"/>
          <w:szCs w:val="24"/>
          <w:rtl/>
        </w:rPr>
        <w:t xml:space="preserve"> </w:t>
      </w:r>
      <w:r w:rsidRPr="00E9748E">
        <w:rPr>
          <w:rFonts w:ascii="Arial" w:hAnsi="Arial" w:hint="eastAsia"/>
          <w:szCs w:val="24"/>
          <w:rtl/>
        </w:rPr>
        <w:t>ההתחלתי</w:t>
      </w:r>
      <w:r w:rsidRPr="00E9748E">
        <w:rPr>
          <w:rFonts w:ascii="Arial" w:hAnsi="Arial"/>
          <w:szCs w:val="24"/>
          <w:rtl/>
        </w:rPr>
        <w:t>.</w:t>
      </w:r>
      <w:r>
        <w:rPr>
          <w:rFonts w:ascii="Arial" w:hAnsi="Arial" w:hint="cs"/>
          <w:szCs w:val="24"/>
          <w:rtl/>
        </w:rPr>
        <w:t xml:space="preserve"> </w:t>
      </w:r>
      <w:r w:rsidRPr="00E9748E">
        <w:rPr>
          <w:rFonts w:ascii="Arial" w:hAnsi="Arial" w:hint="eastAsia"/>
          <w:szCs w:val="24"/>
          <w:rtl/>
        </w:rPr>
        <w:t>ההצמדה</w:t>
      </w:r>
      <w:r w:rsidRPr="00E9748E">
        <w:rPr>
          <w:rFonts w:ascii="Arial" w:hAnsi="Arial"/>
          <w:szCs w:val="24"/>
          <w:rtl/>
        </w:rPr>
        <w:t xml:space="preserve"> תתבצע מדי </w:t>
      </w:r>
      <w:r w:rsidRPr="00E9748E">
        <w:rPr>
          <w:rFonts w:ascii="Arial" w:hAnsi="Arial" w:hint="cs"/>
          <w:szCs w:val="24"/>
          <w:rtl/>
        </w:rPr>
        <w:t>חודש.</w:t>
      </w:r>
    </w:p>
    <w:p w:rsidR="00AB35BA" w:rsidRPr="00D61E5F" w:rsidRDefault="00AB35BA" w:rsidP="00AF0AE6">
      <w:pPr>
        <w:numPr>
          <w:ilvl w:val="2"/>
          <w:numId w:val="97"/>
        </w:numPr>
        <w:spacing w:line="360" w:lineRule="auto"/>
        <w:ind w:hanging="761"/>
        <w:jc w:val="both"/>
        <w:rPr>
          <w:rFonts w:ascii="Arial" w:hAnsi="Arial"/>
          <w:szCs w:val="24"/>
        </w:rPr>
      </w:pPr>
      <w:r w:rsidRPr="00D61E5F">
        <w:rPr>
          <w:rFonts w:ascii="Arial" w:hAnsi="Arial"/>
          <w:szCs w:val="24"/>
          <w:rtl/>
        </w:rPr>
        <w:t xml:space="preserve">על אף </w:t>
      </w:r>
      <w:r w:rsidRPr="00D61E5F">
        <w:rPr>
          <w:rFonts w:ascii="Arial" w:hAnsi="Arial" w:hint="eastAsia"/>
          <w:szCs w:val="24"/>
          <w:rtl/>
        </w:rPr>
        <w:t>האמור</w:t>
      </w:r>
      <w:r w:rsidRPr="00D61E5F">
        <w:rPr>
          <w:rFonts w:ascii="Arial" w:hAnsi="Arial"/>
          <w:szCs w:val="24"/>
          <w:rtl/>
        </w:rPr>
        <w:t xml:space="preserve"> בסעיף </w:t>
      </w:r>
      <w:r w:rsidRPr="00D61E5F">
        <w:rPr>
          <w:rFonts w:ascii="Arial" w:hAnsi="Arial" w:hint="cs"/>
          <w:szCs w:val="24"/>
          <w:rtl/>
        </w:rPr>
        <w:t>ח.ג.1 לעיל,</w:t>
      </w:r>
      <w:r w:rsidRPr="00D61E5F">
        <w:rPr>
          <w:rFonts w:ascii="Arial" w:hAnsi="Arial"/>
          <w:szCs w:val="24"/>
        </w:rPr>
        <w:t xml:space="preserve"> </w:t>
      </w:r>
      <w:r w:rsidRPr="00D61E5F">
        <w:rPr>
          <w:rFonts w:ascii="Arial" w:hAnsi="Arial"/>
          <w:szCs w:val="24"/>
          <w:rtl/>
        </w:rPr>
        <w:t>אם</w:t>
      </w:r>
      <w:r w:rsidRPr="00D61E5F">
        <w:rPr>
          <w:rFonts w:ascii="Arial" w:hAnsi="Arial"/>
          <w:szCs w:val="24"/>
        </w:rPr>
        <w:t xml:space="preserve"> </w:t>
      </w:r>
      <w:r w:rsidRPr="00D61E5F">
        <w:rPr>
          <w:rFonts w:ascii="Arial" w:hAnsi="Arial"/>
          <w:szCs w:val="24"/>
          <w:rtl/>
        </w:rPr>
        <w:t>ב</w:t>
      </w:r>
      <w:r w:rsidRPr="00D61E5F">
        <w:rPr>
          <w:rFonts w:ascii="Arial" w:hAnsi="Arial" w:hint="eastAsia"/>
          <w:szCs w:val="24"/>
          <w:rtl/>
        </w:rPr>
        <w:t>מועד</w:t>
      </w:r>
      <w:r w:rsidRPr="00D61E5F">
        <w:rPr>
          <w:rFonts w:ascii="Arial" w:hAnsi="Arial"/>
          <w:szCs w:val="24"/>
          <w:rtl/>
        </w:rPr>
        <w:t xml:space="preserve"> </w:t>
      </w:r>
      <w:r w:rsidRPr="00D61E5F">
        <w:rPr>
          <w:rFonts w:ascii="Arial" w:hAnsi="Arial" w:hint="eastAsia"/>
          <w:szCs w:val="24"/>
          <w:rtl/>
        </w:rPr>
        <w:t>מסוים</w:t>
      </w:r>
      <w:r w:rsidRPr="00D61E5F">
        <w:rPr>
          <w:rFonts w:ascii="Arial" w:hAnsi="Arial"/>
          <w:szCs w:val="24"/>
          <w:rtl/>
        </w:rPr>
        <w:t xml:space="preserve"> (להלן: "</w:t>
      </w:r>
      <w:r w:rsidRPr="009D3211">
        <w:rPr>
          <w:rFonts w:ascii="Arial" w:hAnsi="Arial"/>
          <w:b/>
          <w:bCs/>
          <w:szCs w:val="24"/>
          <w:rtl/>
        </w:rPr>
        <w:t xml:space="preserve">יום </w:t>
      </w:r>
      <w:r w:rsidRPr="009D3211">
        <w:rPr>
          <w:rFonts w:ascii="Arial" w:hAnsi="Arial" w:hint="eastAsia"/>
          <w:b/>
          <w:bCs/>
          <w:szCs w:val="24"/>
          <w:rtl/>
        </w:rPr>
        <w:t>השינוי</w:t>
      </w:r>
      <w:r w:rsidRPr="00D61E5F">
        <w:rPr>
          <w:rFonts w:ascii="Arial" w:hAnsi="Arial"/>
          <w:szCs w:val="24"/>
          <w:rtl/>
        </w:rPr>
        <w:t xml:space="preserve">") </w:t>
      </w:r>
      <w:r w:rsidRPr="00D61E5F">
        <w:rPr>
          <w:rFonts w:ascii="Arial" w:hAnsi="Arial" w:hint="eastAsia"/>
          <w:szCs w:val="24"/>
          <w:rtl/>
        </w:rPr>
        <w:t>ב</w:t>
      </w:r>
      <w:r w:rsidRPr="00D61E5F">
        <w:rPr>
          <w:rFonts w:ascii="Arial" w:hAnsi="Arial"/>
          <w:szCs w:val="24"/>
          <w:rtl/>
        </w:rPr>
        <w:t>מהלך</w:t>
      </w:r>
      <w:r w:rsidRPr="00D61E5F">
        <w:rPr>
          <w:rFonts w:ascii="Arial" w:hAnsi="Arial"/>
          <w:szCs w:val="24"/>
        </w:rPr>
        <w:t xml:space="preserve"> </w:t>
      </w:r>
      <w:r w:rsidRPr="00D61E5F">
        <w:rPr>
          <w:rFonts w:ascii="Arial" w:hAnsi="Arial" w:hint="cs"/>
          <w:szCs w:val="24"/>
          <w:rtl/>
        </w:rPr>
        <w:t>18</w:t>
      </w:r>
      <w:r w:rsidRPr="00D61E5F">
        <w:rPr>
          <w:rFonts w:ascii="Arial" w:hAnsi="Arial"/>
          <w:szCs w:val="24"/>
        </w:rPr>
        <w:t xml:space="preserve"> </w:t>
      </w:r>
      <w:r w:rsidRPr="00D61E5F">
        <w:rPr>
          <w:rFonts w:ascii="Arial" w:hAnsi="Arial"/>
          <w:szCs w:val="24"/>
          <w:rtl/>
        </w:rPr>
        <w:t>החודשים</w:t>
      </w:r>
      <w:r w:rsidRPr="00D61E5F">
        <w:rPr>
          <w:rFonts w:ascii="Arial" w:hAnsi="Arial"/>
          <w:szCs w:val="24"/>
        </w:rPr>
        <w:t xml:space="preserve"> </w:t>
      </w:r>
      <w:r w:rsidRPr="00D61E5F">
        <w:rPr>
          <w:rFonts w:ascii="Arial" w:hAnsi="Arial"/>
          <w:szCs w:val="24"/>
          <w:rtl/>
        </w:rPr>
        <w:t>הראשוני</w:t>
      </w:r>
      <w:r w:rsidRPr="00D61E5F">
        <w:rPr>
          <w:rFonts w:ascii="Arial" w:hAnsi="Arial" w:hint="eastAsia"/>
          <w:szCs w:val="24"/>
          <w:rtl/>
        </w:rPr>
        <w:t>ם</w:t>
      </w:r>
      <w:r w:rsidRPr="00D61E5F">
        <w:rPr>
          <w:rFonts w:ascii="Arial" w:hAnsi="Arial"/>
          <w:szCs w:val="24"/>
          <w:rtl/>
        </w:rPr>
        <w:t xml:space="preserve"> </w:t>
      </w:r>
      <w:r w:rsidRPr="00D61E5F">
        <w:rPr>
          <w:rFonts w:ascii="Arial" w:hAnsi="Arial" w:hint="eastAsia"/>
          <w:szCs w:val="24"/>
          <w:rtl/>
        </w:rPr>
        <w:t>מתאריך</w:t>
      </w:r>
      <w:r w:rsidRPr="00D61E5F">
        <w:rPr>
          <w:rFonts w:ascii="Arial" w:hAnsi="Arial"/>
          <w:szCs w:val="24"/>
          <w:rtl/>
        </w:rPr>
        <w:t xml:space="preserve"> </w:t>
      </w:r>
      <w:r w:rsidRPr="00D61E5F">
        <w:rPr>
          <w:rFonts w:ascii="Arial" w:hAnsi="Arial" w:hint="eastAsia"/>
          <w:szCs w:val="24"/>
          <w:rtl/>
        </w:rPr>
        <w:t>הבסיס</w:t>
      </w:r>
      <w:r w:rsidRPr="00D61E5F">
        <w:rPr>
          <w:rFonts w:ascii="Arial" w:hAnsi="Arial"/>
          <w:szCs w:val="24"/>
          <w:rtl/>
        </w:rPr>
        <w:t>,</w:t>
      </w:r>
      <w:r w:rsidRPr="00D61E5F">
        <w:rPr>
          <w:rFonts w:ascii="Arial" w:hAnsi="Arial"/>
          <w:szCs w:val="24"/>
        </w:rPr>
        <w:t xml:space="preserve"> </w:t>
      </w:r>
      <w:r w:rsidRPr="00D61E5F">
        <w:rPr>
          <w:rFonts w:ascii="Arial" w:hAnsi="Arial"/>
          <w:szCs w:val="24"/>
          <w:rtl/>
        </w:rPr>
        <w:t>יחול</w:t>
      </w:r>
      <w:r w:rsidRPr="00D61E5F">
        <w:rPr>
          <w:rFonts w:ascii="Arial" w:hAnsi="Arial"/>
          <w:szCs w:val="24"/>
        </w:rPr>
        <w:t xml:space="preserve"> </w:t>
      </w:r>
      <w:r w:rsidRPr="00D61E5F">
        <w:rPr>
          <w:rFonts w:ascii="Arial" w:hAnsi="Arial"/>
          <w:szCs w:val="24"/>
          <w:rtl/>
        </w:rPr>
        <w:t>שינוי</w:t>
      </w:r>
      <w:r w:rsidRPr="00D61E5F">
        <w:rPr>
          <w:rFonts w:ascii="Arial" w:hAnsi="Arial"/>
          <w:szCs w:val="24"/>
        </w:rPr>
        <w:t xml:space="preserve"> </w:t>
      </w:r>
      <w:r w:rsidRPr="00D61E5F">
        <w:rPr>
          <w:rFonts w:ascii="Arial" w:hAnsi="Arial"/>
          <w:szCs w:val="24"/>
          <w:rtl/>
        </w:rPr>
        <w:t>במדד – כך שיהיה גבוה בשיעור של</w:t>
      </w:r>
      <w:r w:rsidRPr="00D61E5F">
        <w:rPr>
          <w:rFonts w:ascii="Arial" w:hAnsi="Arial" w:hint="cs"/>
          <w:szCs w:val="24"/>
          <w:rtl/>
        </w:rPr>
        <w:t xml:space="preserve"> 4% </w:t>
      </w:r>
      <w:r w:rsidRPr="00D61E5F">
        <w:rPr>
          <w:rFonts w:ascii="Arial" w:hAnsi="Arial"/>
          <w:szCs w:val="24"/>
          <w:rtl/>
        </w:rPr>
        <w:t>ויותר מ</w:t>
      </w:r>
      <w:r w:rsidRPr="00D61E5F">
        <w:rPr>
          <w:rFonts w:ascii="Arial" w:hAnsi="Arial" w:hint="eastAsia"/>
          <w:szCs w:val="24"/>
          <w:rtl/>
        </w:rPr>
        <w:t>ה</w:t>
      </w:r>
      <w:r w:rsidRPr="00D61E5F">
        <w:rPr>
          <w:rFonts w:ascii="Arial" w:hAnsi="Arial"/>
          <w:szCs w:val="24"/>
          <w:rtl/>
        </w:rPr>
        <w:t xml:space="preserve">מדד </w:t>
      </w:r>
      <w:r w:rsidRPr="00D61E5F">
        <w:rPr>
          <w:rFonts w:ascii="Arial" w:hAnsi="Arial" w:hint="eastAsia"/>
          <w:szCs w:val="24"/>
          <w:rtl/>
        </w:rPr>
        <w:t>הידוע</w:t>
      </w:r>
      <w:r w:rsidRPr="00D61E5F">
        <w:rPr>
          <w:rFonts w:ascii="Arial" w:hAnsi="Arial"/>
          <w:szCs w:val="24"/>
          <w:rtl/>
        </w:rPr>
        <w:t xml:space="preserve"> בתאריך הבסיס, </w:t>
      </w:r>
      <w:r w:rsidRPr="00D61E5F">
        <w:rPr>
          <w:rFonts w:ascii="Arial" w:hAnsi="Arial" w:hint="eastAsia"/>
          <w:szCs w:val="24"/>
          <w:rtl/>
        </w:rPr>
        <w:t>יחל</w:t>
      </w:r>
      <w:r w:rsidRPr="00D61E5F">
        <w:rPr>
          <w:rFonts w:ascii="Arial" w:hAnsi="Arial"/>
          <w:szCs w:val="24"/>
          <w:rtl/>
        </w:rPr>
        <w:t xml:space="preserve"> חישוב ההצמדה </w:t>
      </w:r>
      <w:r w:rsidRPr="00D61E5F">
        <w:rPr>
          <w:rFonts w:ascii="Arial" w:hAnsi="Arial" w:hint="eastAsia"/>
          <w:szCs w:val="24"/>
          <w:rtl/>
        </w:rPr>
        <w:t>מנקודה</w:t>
      </w:r>
      <w:r w:rsidRPr="00D61E5F">
        <w:rPr>
          <w:rFonts w:ascii="Arial" w:hAnsi="Arial"/>
          <w:szCs w:val="24"/>
          <w:rtl/>
        </w:rPr>
        <w:t xml:space="preserve"> </w:t>
      </w:r>
      <w:r w:rsidRPr="00D61E5F">
        <w:rPr>
          <w:rFonts w:ascii="Arial" w:hAnsi="Arial" w:hint="eastAsia"/>
          <w:szCs w:val="24"/>
          <w:rtl/>
        </w:rPr>
        <w:t>זו</w:t>
      </w:r>
      <w:r w:rsidRPr="00D61E5F">
        <w:rPr>
          <w:rFonts w:ascii="Arial" w:hAnsi="Arial"/>
          <w:szCs w:val="24"/>
          <w:rtl/>
        </w:rPr>
        <w:t xml:space="preserve"> </w:t>
      </w:r>
      <w:r w:rsidRPr="00D61E5F">
        <w:rPr>
          <w:rFonts w:ascii="Arial" w:hAnsi="Arial" w:hint="eastAsia"/>
          <w:szCs w:val="24"/>
          <w:rtl/>
        </w:rPr>
        <w:t>ואילך</w:t>
      </w:r>
      <w:r w:rsidRPr="00D61E5F">
        <w:rPr>
          <w:rFonts w:ascii="Arial" w:hAnsi="Arial"/>
          <w:szCs w:val="24"/>
          <w:rtl/>
        </w:rPr>
        <w:t xml:space="preserve">, </w:t>
      </w:r>
      <w:r w:rsidRPr="00D61E5F">
        <w:rPr>
          <w:rFonts w:ascii="Arial" w:hAnsi="Arial" w:hint="eastAsia"/>
          <w:szCs w:val="24"/>
          <w:rtl/>
        </w:rPr>
        <w:t>באופן</w:t>
      </w:r>
      <w:r w:rsidRPr="00D61E5F">
        <w:rPr>
          <w:rFonts w:ascii="Arial" w:hAnsi="Arial"/>
          <w:szCs w:val="24"/>
          <w:rtl/>
        </w:rPr>
        <w:t xml:space="preserve"> </w:t>
      </w:r>
      <w:r w:rsidRPr="00D61E5F">
        <w:rPr>
          <w:rFonts w:ascii="Arial" w:hAnsi="Arial" w:hint="eastAsia"/>
          <w:szCs w:val="24"/>
          <w:rtl/>
        </w:rPr>
        <w:t>הבא</w:t>
      </w:r>
      <w:r w:rsidRPr="00D61E5F">
        <w:rPr>
          <w:rFonts w:ascii="Arial" w:hAnsi="Arial"/>
          <w:szCs w:val="24"/>
          <w:rtl/>
        </w:rPr>
        <w:t>:</w:t>
      </w:r>
    </w:p>
    <w:p w:rsidR="00AB35BA" w:rsidRPr="00D61E5F" w:rsidRDefault="00AB35BA" w:rsidP="00AF0AE6">
      <w:pPr>
        <w:numPr>
          <w:ilvl w:val="3"/>
          <w:numId w:val="97"/>
        </w:numPr>
        <w:spacing w:line="360" w:lineRule="auto"/>
        <w:ind w:left="3146" w:hanging="425"/>
        <w:jc w:val="both"/>
        <w:rPr>
          <w:rFonts w:ascii="Arial" w:hAnsi="Arial"/>
          <w:szCs w:val="24"/>
        </w:rPr>
      </w:pPr>
      <w:r w:rsidRPr="00D61E5F">
        <w:rPr>
          <w:rFonts w:ascii="Arial" w:hAnsi="Arial" w:hint="eastAsia"/>
          <w:szCs w:val="24"/>
          <w:rtl/>
        </w:rPr>
        <w:t>המדד</w:t>
      </w:r>
      <w:r w:rsidRPr="00D61E5F">
        <w:rPr>
          <w:rFonts w:ascii="Arial" w:hAnsi="Arial"/>
          <w:szCs w:val="24"/>
          <w:rtl/>
        </w:rPr>
        <w:t xml:space="preserve"> </w:t>
      </w:r>
      <w:r w:rsidRPr="00D61E5F">
        <w:rPr>
          <w:rFonts w:ascii="Arial" w:hAnsi="Arial" w:hint="eastAsia"/>
          <w:szCs w:val="24"/>
          <w:rtl/>
        </w:rPr>
        <w:t>הידוע</w:t>
      </w:r>
      <w:r w:rsidRPr="00D61E5F">
        <w:rPr>
          <w:rFonts w:ascii="Arial" w:hAnsi="Arial"/>
          <w:szCs w:val="24"/>
          <w:rtl/>
        </w:rPr>
        <w:t xml:space="preserve"> </w:t>
      </w:r>
      <w:r w:rsidRPr="00D61E5F">
        <w:rPr>
          <w:rFonts w:ascii="Arial" w:hAnsi="Arial" w:hint="eastAsia"/>
          <w:szCs w:val="24"/>
          <w:rtl/>
        </w:rPr>
        <w:t>ביום</w:t>
      </w:r>
      <w:r w:rsidRPr="00D61E5F">
        <w:rPr>
          <w:rFonts w:ascii="Arial" w:hAnsi="Arial"/>
          <w:szCs w:val="24"/>
          <w:rtl/>
        </w:rPr>
        <w:t xml:space="preserve"> </w:t>
      </w:r>
      <w:r w:rsidRPr="00D61E5F">
        <w:rPr>
          <w:rFonts w:ascii="Arial" w:hAnsi="Arial" w:hint="eastAsia"/>
          <w:szCs w:val="24"/>
          <w:rtl/>
        </w:rPr>
        <w:t>השינוי</w:t>
      </w:r>
      <w:r w:rsidRPr="00D61E5F">
        <w:rPr>
          <w:rFonts w:ascii="Arial" w:hAnsi="Arial"/>
          <w:szCs w:val="24"/>
          <w:rtl/>
        </w:rPr>
        <w:t xml:space="preserve"> </w:t>
      </w:r>
      <w:r w:rsidRPr="00D61E5F">
        <w:rPr>
          <w:rFonts w:ascii="Arial" w:hAnsi="Arial" w:hint="eastAsia"/>
          <w:szCs w:val="24"/>
          <w:rtl/>
        </w:rPr>
        <w:t>ייקבע</w:t>
      </w:r>
      <w:r w:rsidRPr="00D61E5F">
        <w:rPr>
          <w:rFonts w:ascii="Arial" w:hAnsi="Arial"/>
          <w:szCs w:val="24"/>
          <w:rtl/>
        </w:rPr>
        <w:t xml:space="preserve"> </w:t>
      </w:r>
      <w:r w:rsidRPr="00D61E5F">
        <w:rPr>
          <w:rFonts w:ascii="Arial" w:hAnsi="Arial" w:hint="eastAsia"/>
          <w:szCs w:val="24"/>
          <w:rtl/>
        </w:rPr>
        <w:t>כמדד</w:t>
      </w:r>
      <w:r w:rsidRPr="00D61E5F">
        <w:rPr>
          <w:rFonts w:ascii="Arial" w:hAnsi="Arial"/>
          <w:szCs w:val="24"/>
          <w:rtl/>
        </w:rPr>
        <w:t xml:space="preserve"> </w:t>
      </w:r>
      <w:r w:rsidRPr="00D61E5F">
        <w:rPr>
          <w:rFonts w:ascii="Arial" w:hAnsi="Arial" w:hint="eastAsia"/>
          <w:szCs w:val="24"/>
          <w:rtl/>
        </w:rPr>
        <w:t>ההתחלתי</w:t>
      </w:r>
      <w:r w:rsidRPr="00D61E5F">
        <w:rPr>
          <w:rFonts w:ascii="Arial" w:hAnsi="Arial"/>
          <w:szCs w:val="24"/>
          <w:rtl/>
        </w:rPr>
        <w:t>.</w:t>
      </w:r>
    </w:p>
    <w:p w:rsidR="00AB35BA" w:rsidRDefault="00AB35BA" w:rsidP="00AF0AE6">
      <w:pPr>
        <w:numPr>
          <w:ilvl w:val="3"/>
          <w:numId w:val="97"/>
        </w:numPr>
        <w:spacing w:line="360" w:lineRule="auto"/>
        <w:ind w:left="3146" w:hanging="425"/>
        <w:jc w:val="both"/>
        <w:rPr>
          <w:szCs w:val="24"/>
        </w:rPr>
      </w:pPr>
      <w:r w:rsidRPr="00D61E5F">
        <w:rPr>
          <w:rFonts w:ascii="Arial" w:hAnsi="Arial" w:hint="eastAsia"/>
          <w:szCs w:val="24"/>
          <w:rtl/>
        </w:rPr>
        <w:t>ביצוע</w:t>
      </w:r>
      <w:r w:rsidRPr="00D61E5F">
        <w:rPr>
          <w:rFonts w:ascii="Arial" w:hAnsi="Arial"/>
          <w:szCs w:val="24"/>
          <w:rtl/>
        </w:rPr>
        <w:t xml:space="preserve"> ההצמדה ייעשה בחלוף פרק הזמן שנקבע לביצוע הצמדות, כאמור בסעיף </w:t>
      </w:r>
      <w:r>
        <w:rPr>
          <w:rFonts w:ascii="Arial" w:hAnsi="Arial" w:hint="cs"/>
          <w:szCs w:val="24"/>
          <w:rtl/>
        </w:rPr>
        <w:t>זה.</w:t>
      </w:r>
    </w:p>
    <w:p w:rsidR="00913E85" w:rsidRPr="000F6C1E" w:rsidRDefault="00913E85" w:rsidP="00AF0AE6">
      <w:pPr>
        <w:pStyle w:val="af5"/>
        <w:numPr>
          <w:ilvl w:val="1"/>
          <w:numId w:val="94"/>
        </w:numPr>
        <w:spacing w:line="360" w:lineRule="auto"/>
        <w:jc w:val="both"/>
        <w:rPr>
          <w:szCs w:val="24"/>
        </w:rPr>
      </w:pPr>
      <w:r w:rsidRPr="000F6C1E">
        <w:rPr>
          <w:rFonts w:ascii="Arial" w:hAnsi="Arial"/>
          <w:b/>
          <w:bCs/>
          <w:color w:val="0D0D0D"/>
          <w:szCs w:val="24"/>
          <w:u w:val="single"/>
          <w:rtl/>
        </w:rPr>
        <w:t>הצמדה בגין תעריפי שירותים שעתיים (במקרה של תשלום לפי תעריף שעתי)</w:t>
      </w:r>
      <w:r w:rsidR="003C33B3" w:rsidRPr="000F6C1E">
        <w:rPr>
          <w:rFonts w:ascii="Arial" w:hAnsi="Arial" w:hint="cs"/>
          <w:b/>
          <w:bCs/>
          <w:color w:val="0D0D0D"/>
          <w:szCs w:val="24"/>
          <w:u w:val="single"/>
          <w:rtl/>
        </w:rPr>
        <w:t xml:space="preserve"> </w:t>
      </w:r>
      <w:r w:rsidR="003C33B3" w:rsidRPr="000F6C1E">
        <w:rPr>
          <w:rFonts w:ascii="Arial" w:hAnsi="Arial"/>
          <w:b/>
          <w:bCs/>
          <w:color w:val="0D0D0D"/>
          <w:szCs w:val="24"/>
          <w:u w:val="single"/>
          <w:rtl/>
        </w:rPr>
        <w:t>–</w:t>
      </w:r>
      <w:r w:rsidR="003C33B3" w:rsidRPr="000F6C1E">
        <w:rPr>
          <w:rFonts w:ascii="Arial" w:hAnsi="Arial" w:hint="cs"/>
          <w:b/>
          <w:bCs/>
          <w:color w:val="0D0D0D"/>
          <w:szCs w:val="24"/>
          <w:u w:val="single"/>
          <w:rtl/>
        </w:rPr>
        <w:t xml:space="preserve"> שירתים נוספים</w:t>
      </w:r>
      <w:r w:rsidRPr="000F6C1E">
        <w:rPr>
          <w:rFonts w:ascii="Arial" w:hAnsi="Arial"/>
          <w:b/>
          <w:bCs/>
          <w:color w:val="0D0D0D"/>
          <w:szCs w:val="24"/>
          <w:u w:val="single"/>
          <w:rtl/>
        </w:rPr>
        <w:t>:</w:t>
      </w:r>
    </w:p>
    <w:p w:rsidR="00913E85" w:rsidRPr="00913E85" w:rsidRDefault="00913E85" w:rsidP="00913E85">
      <w:pPr>
        <w:spacing w:line="360" w:lineRule="auto"/>
        <w:ind w:left="1276"/>
        <w:jc w:val="both"/>
        <w:rPr>
          <w:color w:val="0D0D0D"/>
          <w:szCs w:val="24"/>
        </w:rPr>
      </w:pPr>
      <w:r w:rsidRPr="00913E85">
        <w:rPr>
          <w:rFonts w:ascii="Arial" w:hAnsi="Arial"/>
          <w:color w:val="0D0D0D"/>
          <w:szCs w:val="24"/>
          <w:rtl/>
        </w:rPr>
        <w:t xml:space="preserve">תעריפי התקשרות שעתיים יוצמדו לעדכונים בתעריפי יועצים לניהול של החשב הכללי, המפורסמים בהודעה ה. 13.9.2.1 "תעריפי התקשרות עם נותני שירותים חיצוניים". </w:t>
      </w:r>
    </w:p>
    <w:p w:rsidR="00913E85" w:rsidRPr="00913E85" w:rsidRDefault="00913E85" w:rsidP="00AF0AE6">
      <w:pPr>
        <w:numPr>
          <w:ilvl w:val="2"/>
          <w:numId w:val="131"/>
        </w:numPr>
        <w:spacing w:line="360" w:lineRule="auto"/>
        <w:ind w:left="1728" w:hanging="426"/>
        <w:jc w:val="both"/>
        <w:rPr>
          <w:color w:val="0D0D0D"/>
          <w:szCs w:val="24"/>
        </w:rPr>
      </w:pPr>
      <w:r w:rsidRPr="00913E85">
        <w:rPr>
          <w:rFonts w:ascii="Arial" w:hAnsi="Arial"/>
          <w:color w:val="0D0D0D"/>
          <w:szCs w:val="24"/>
          <w:rtl/>
        </w:rPr>
        <w:t xml:space="preserve">ההצמדה תבוצע לאחר תום 18 חודשים מיום תחילת ההסכם. </w:t>
      </w:r>
    </w:p>
    <w:p w:rsidR="00913E85" w:rsidRPr="00913E85" w:rsidRDefault="00913E85" w:rsidP="00AF0AE6">
      <w:pPr>
        <w:numPr>
          <w:ilvl w:val="2"/>
          <w:numId w:val="131"/>
        </w:numPr>
        <w:spacing w:line="360" w:lineRule="auto"/>
        <w:ind w:left="1728" w:hanging="426"/>
        <w:jc w:val="both"/>
        <w:rPr>
          <w:rFonts w:ascii="Arial" w:hAnsi="Arial"/>
          <w:szCs w:val="24"/>
        </w:rPr>
      </w:pPr>
      <w:r w:rsidRPr="00913E85">
        <w:rPr>
          <w:rFonts w:ascii="Arial" w:hAnsi="Arial"/>
          <w:szCs w:val="24"/>
          <w:rtl/>
        </w:rPr>
        <w:t>ההצמדות לתעריפי יועצים יבוצעו בהתאם לכללים ב</w:t>
      </w:r>
      <w:hyperlink r:id="rId16" w:history="1">
        <w:r w:rsidRPr="00913E85">
          <w:rPr>
            <w:rStyle w:val="Hyperlink"/>
            <w:rFonts w:ascii="Arial" w:hAnsi="Arial"/>
            <w:szCs w:val="24"/>
            <w:rtl/>
          </w:rPr>
          <w:t>הוראת התכ"ם, "כללי הצמדה", מס' 7.17.2.</w:t>
        </w:r>
      </w:hyperlink>
      <w:r w:rsidRPr="00913E85">
        <w:rPr>
          <w:rFonts w:ascii="Arial" w:hAnsi="Arial"/>
          <w:szCs w:val="24"/>
          <w:rtl/>
        </w:rPr>
        <w:t xml:space="preserve"> כאשר מיום הזכאות להצמדה, יוצמד תעריף ההתקשרות למדד הרלוונטי, בהתאם לתעריפי החשכ"ל ב</w:t>
      </w:r>
      <w:hyperlink r:id="rId17" w:history="1">
        <w:r w:rsidRPr="00913E85">
          <w:rPr>
            <w:rStyle w:val="Hyperlink"/>
            <w:rFonts w:ascii="Arial" w:hAnsi="Arial"/>
            <w:szCs w:val="24"/>
            <w:rtl/>
          </w:rPr>
          <w:t>הודעה, תעריפי</w:t>
        </w:r>
        <w:r w:rsidRPr="00913E85">
          <w:rPr>
            <w:rStyle w:val="Hyperlink"/>
            <w:szCs w:val="24"/>
          </w:rPr>
          <w:t xml:space="preserve"> </w:t>
        </w:r>
        <w:r w:rsidRPr="00913E85">
          <w:rPr>
            <w:rStyle w:val="Hyperlink"/>
            <w:rFonts w:ascii="Arial" w:hAnsi="Arial"/>
            <w:szCs w:val="24"/>
            <w:rtl/>
          </w:rPr>
          <w:t>התקשרות</w:t>
        </w:r>
        <w:r w:rsidRPr="00913E85">
          <w:rPr>
            <w:rStyle w:val="Hyperlink"/>
            <w:szCs w:val="24"/>
          </w:rPr>
          <w:t xml:space="preserve"> </w:t>
        </w:r>
        <w:r w:rsidRPr="00913E85">
          <w:rPr>
            <w:rStyle w:val="Hyperlink"/>
            <w:rFonts w:ascii="Arial" w:hAnsi="Arial"/>
            <w:szCs w:val="24"/>
            <w:rtl/>
          </w:rPr>
          <w:t>עם</w:t>
        </w:r>
        <w:r w:rsidRPr="00913E85">
          <w:rPr>
            <w:rStyle w:val="Hyperlink"/>
            <w:szCs w:val="24"/>
          </w:rPr>
          <w:t xml:space="preserve"> </w:t>
        </w:r>
        <w:r w:rsidRPr="00913E85">
          <w:rPr>
            <w:rStyle w:val="Hyperlink"/>
            <w:rFonts w:ascii="Arial" w:hAnsi="Arial"/>
            <w:szCs w:val="24"/>
            <w:rtl/>
          </w:rPr>
          <w:t>נותני</w:t>
        </w:r>
        <w:r w:rsidRPr="00913E85">
          <w:rPr>
            <w:rStyle w:val="Hyperlink"/>
            <w:szCs w:val="24"/>
          </w:rPr>
          <w:t xml:space="preserve"> </w:t>
        </w:r>
        <w:r w:rsidRPr="00913E85">
          <w:rPr>
            <w:rStyle w:val="Hyperlink"/>
            <w:rFonts w:ascii="Arial" w:hAnsi="Arial"/>
            <w:szCs w:val="24"/>
            <w:rtl/>
          </w:rPr>
          <w:t>שירותים</w:t>
        </w:r>
        <w:r w:rsidRPr="00913E85">
          <w:rPr>
            <w:rStyle w:val="Hyperlink"/>
            <w:szCs w:val="24"/>
          </w:rPr>
          <w:t xml:space="preserve"> </w:t>
        </w:r>
        <w:r w:rsidRPr="00913E85">
          <w:rPr>
            <w:rStyle w:val="Hyperlink"/>
            <w:rFonts w:ascii="Arial" w:hAnsi="Arial"/>
            <w:szCs w:val="24"/>
            <w:rtl/>
          </w:rPr>
          <w:t>חיצוניים, מס' ה.13.9.2.1.</w:t>
        </w:r>
      </w:hyperlink>
      <w:r w:rsidRPr="00913E85">
        <w:rPr>
          <w:rFonts w:ascii="Arial" w:hAnsi="Arial"/>
          <w:szCs w:val="24"/>
          <w:rtl/>
        </w:rPr>
        <w:t xml:space="preserve"> </w:t>
      </w:r>
    </w:p>
    <w:p w:rsidR="00913E85" w:rsidRPr="00913E85" w:rsidRDefault="00913E85" w:rsidP="00AF0AE6">
      <w:pPr>
        <w:numPr>
          <w:ilvl w:val="2"/>
          <w:numId w:val="131"/>
        </w:numPr>
        <w:spacing w:line="360" w:lineRule="auto"/>
        <w:ind w:left="1728" w:hanging="426"/>
        <w:jc w:val="both"/>
        <w:rPr>
          <w:rFonts w:ascii="Arial" w:hAnsi="Arial"/>
          <w:szCs w:val="24"/>
        </w:rPr>
      </w:pPr>
      <w:bookmarkStart w:id="4" w:name="_Ref435702879"/>
      <w:r w:rsidRPr="00913E85">
        <w:rPr>
          <w:rFonts w:ascii="Arial" w:hAnsi="Arial"/>
          <w:szCs w:val="24"/>
          <w:rtl/>
        </w:rPr>
        <w:t>סכום ההצמדה שיחושב ייקבע לפי המועד בו התקבלה החשבונית במשרד.</w:t>
      </w:r>
      <w:bookmarkEnd w:id="4"/>
    </w:p>
    <w:p w:rsidR="00913E85" w:rsidRPr="00913E85" w:rsidRDefault="00913E85" w:rsidP="00AF0AE6">
      <w:pPr>
        <w:numPr>
          <w:ilvl w:val="2"/>
          <w:numId w:val="131"/>
        </w:numPr>
        <w:spacing w:line="360" w:lineRule="auto"/>
        <w:ind w:left="1728" w:hanging="426"/>
        <w:jc w:val="both"/>
        <w:rPr>
          <w:rFonts w:ascii="Calibri" w:hAnsi="Calibri"/>
          <w:szCs w:val="24"/>
          <w:rtl/>
        </w:rPr>
      </w:pPr>
      <w:r w:rsidRPr="00913E85">
        <w:rPr>
          <w:rFonts w:ascii="Arial" w:hAnsi="Arial"/>
          <w:szCs w:val="24"/>
          <w:rtl/>
        </w:rPr>
        <w:t>תאריך הבסיס – מועד תחילת ההסכם.</w:t>
      </w:r>
    </w:p>
    <w:p w:rsidR="00913E85" w:rsidRPr="00913E85" w:rsidRDefault="00913E85" w:rsidP="00AF0AE6">
      <w:pPr>
        <w:numPr>
          <w:ilvl w:val="2"/>
          <w:numId w:val="131"/>
        </w:numPr>
        <w:spacing w:line="360" w:lineRule="auto"/>
        <w:ind w:left="1728" w:hanging="426"/>
        <w:jc w:val="both"/>
        <w:rPr>
          <w:color w:val="0D0D0D"/>
          <w:szCs w:val="24"/>
        </w:rPr>
      </w:pPr>
      <w:r w:rsidRPr="00913E85">
        <w:rPr>
          <w:rFonts w:ascii="Arial" w:hAnsi="Arial"/>
          <w:color w:val="0D0D0D"/>
          <w:szCs w:val="24"/>
          <w:rtl/>
        </w:rPr>
        <w:t>סכום ההצמדה שיחושב יתווסף (או יופחת, אם חלה ירידה במדד הרלוונטי) לתעריפים שנקבעו בהתקשרות.</w:t>
      </w:r>
    </w:p>
    <w:p w:rsidR="00AB35BA" w:rsidRPr="00AB35BA"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E9748E">
        <w:rPr>
          <w:rFonts w:ascii="Arial" w:hAnsi="Arial" w:hint="cs"/>
          <w:szCs w:val="24"/>
          <w:rtl/>
        </w:rPr>
        <w:t xml:space="preserve">הקבלן לא </w:t>
      </w:r>
      <w:r w:rsidRPr="00AB35BA">
        <w:rPr>
          <w:rFonts w:hint="cs"/>
          <w:szCs w:val="24"/>
          <w:rtl/>
        </w:rPr>
        <w:t>יקבל כל תשלום או הטבה אחרת מעבר לתמורה, לרבות תשלומים בעד נסיעות, הוצאות טלפון, דואר, צילומים, הדפסות, פקס, אש"ל וכיוצא בזה.</w:t>
      </w:r>
    </w:p>
    <w:p w:rsidR="00AB35BA" w:rsidRPr="00D61E5F"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AB35BA">
        <w:rPr>
          <w:rFonts w:hint="cs"/>
          <w:szCs w:val="24"/>
          <w:rtl/>
        </w:rPr>
        <w:t>למען</w:t>
      </w:r>
      <w:r w:rsidRPr="00D61E5F">
        <w:rPr>
          <w:rFonts w:hint="cs"/>
          <w:szCs w:val="24"/>
          <w:rtl/>
        </w:rPr>
        <w:t xml:space="preserve"> הסר ספק יובהר כי התשלומים יבוצעו לאחר אישור הממונה שהעבודה בוצעה לשביעות רצונו ולאחר הגשת החשבונית למשרד.</w:t>
      </w:r>
    </w:p>
    <w:p w:rsidR="007D0BF9" w:rsidRPr="00AB35BA" w:rsidRDefault="007D0BF9" w:rsidP="000E112D">
      <w:pPr>
        <w:tabs>
          <w:tab w:val="num" w:pos="2012"/>
        </w:tabs>
        <w:spacing w:line="360" w:lineRule="auto"/>
        <w:ind w:left="1161" w:right="567"/>
        <w:jc w:val="both"/>
        <w:rPr>
          <w:szCs w:val="24"/>
        </w:rPr>
      </w:pPr>
      <w:r>
        <w:rPr>
          <w:rFonts w:hint="cs"/>
          <w:szCs w:val="24"/>
          <w:rtl/>
        </w:rPr>
        <w:lastRenderedPageBreak/>
        <w:t>ההיקף הכולל של ההסכם לא יעלה על סך של _______ בתוספת מע"מ</w:t>
      </w:r>
      <w:r w:rsidR="00EA679B">
        <w:rPr>
          <w:rFonts w:hint="cs"/>
          <w:szCs w:val="24"/>
          <w:rtl/>
        </w:rPr>
        <w:t xml:space="preserve"> לכל תקופת ההתקשרות.</w:t>
      </w:r>
    </w:p>
    <w:p w:rsidR="00AB35BA" w:rsidRPr="00AB35BA"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rsidR="00AB35BA" w:rsidRPr="00D61E5F"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AB35BA">
        <w:rPr>
          <w:rFonts w:hint="cs"/>
          <w:szCs w:val="24"/>
          <w:rtl/>
        </w:rPr>
        <w:t>התשלומים</w:t>
      </w:r>
      <w:r w:rsidRPr="00D61E5F">
        <w:rPr>
          <w:rFonts w:hint="cs"/>
          <w:szCs w:val="24"/>
          <w:rtl/>
        </w:rPr>
        <w:t xml:space="preserve"> יתבצעו כדלקמן:</w:t>
      </w:r>
    </w:p>
    <w:p w:rsidR="00AB35BA" w:rsidRPr="00D61E5F" w:rsidRDefault="00AB35BA" w:rsidP="00AF0AE6">
      <w:pPr>
        <w:numPr>
          <w:ilvl w:val="2"/>
          <w:numId w:val="94"/>
        </w:numPr>
        <w:tabs>
          <w:tab w:val="clear" w:pos="2552"/>
          <w:tab w:val="num" w:pos="2012"/>
        </w:tabs>
        <w:spacing w:line="360" w:lineRule="auto"/>
        <w:ind w:left="2012" w:right="0"/>
        <w:jc w:val="both"/>
        <w:rPr>
          <w:szCs w:val="24"/>
        </w:rPr>
      </w:pPr>
      <w:r w:rsidRPr="00D61E5F">
        <w:rPr>
          <w:rFonts w:hint="cs"/>
          <w:szCs w:val="24"/>
          <w:rtl/>
        </w:rPr>
        <w:t>התמורה לקבלן תשולם בהתאם לאמור להלן ובכפוף להוראות החשב הכללי המתפרסמות מעת לעת.</w:t>
      </w:r>
    </w:p>
    <w:p w:rsidR="00AB35BA" w:rsidRPr="00D61E5F" w:rsidRDefault="00AB35BA" w:rsidP="00AF0AE6">
      <w:pPr>
        <w:numPr>
          <w:ilvl w:val="2"/>
          <w:numId w:val="94"/>
        </w:numPr>
        <w:tabs>
          <w:tab w:val="clear" w:pos="2552"/>
          <w:tab w:val="num" w:pos="2012"/>
        </w:tabs>
        <w:spacing w:line="360" w:lineRule="auto"/>
        <w:ind w:left="2012" w:right="0"/>
        <w:jc w:val="both"/>
        <w:rPr>
          <w:szCs w:val="24"/>
        </w:rPr>
      </w:pPr>
      <w:r w:rsidRPr="00D61E5F">
        <w:rPr>
          <w:rFonts w:hint="cs"/>
          <w:b/>
          <w:bCs/>
          <w:szCs w:val="24"/>
          <w:rtl/>
        </w:rPr>
        <w:t>חשבוניות שיוגשו למשרד ויאושרו במחצית הראשונה של כל חודש</w:t>
      </w:r>
      <w:r w:rsidRPr="00D61E5F">
        <w:rPr>
          <w:rFonts w:hint="cs"/>
          <w:szCs w:val="24"/>
          <w:rtl/>
        </w:rPr>
        <w:t xml:space="preserve"> (בימים 1-15): ישולמו בין התאריכים 15-24 (כולל) של החודש העוקב.</w:t>
      </w:r>
    </w:p>
    <w:p w:rsidR="00AB35BA" w:rsidRPr="00D61E5F" w:rsidRDefault="00AB35BA" w:rsidP="00AF0AE6">
      <w:pPr>
        <w:numPr>
          <w:ilvl w:val="2"/>
          <w:numId w:val="94"/>
        </w:numPr>
        <w:tabs>
          <w:tab w:val="clear" w:pos="2552"/>
          <w:tab w:val="num" w:pos="2012"/>
        </w:tabs>
        <w:spacing w:line="360" w:lineRule="auto"/>
        <w:ind w:left="2012" w:right="0"/>
        <w:jc w:val="both"/>
        <w:rPr>
          <w:szCs w:val="24"/>
        </w:rPr>
      </w:pPr>
      <w:r w:rsidRPr="00D61E5F">
        <w:rPr>
          <w:rFonts w:hint="cs"/>
          <w:b/>
          <w:bCs/>
          <w:szCs w:val="24"/>
          <w:rtl/>
        </w:rPr>
        <w:t xml:space="preserve">חשבוניות שיוגשו למשרד ויאושרו בין התאריכים 16-24 לכל חודש </w:t>
      </w:r>
      <w:r w:rsidRPr="00D61E5F">
        <w:rPr>
          <w:rFonts w:hint="cs"/>
          <w:szCs w:val="24"/>
          <w:rtl/>
        </w:rPr>
        <w:t xml:space="preserve">(כולל): ישולמו בין התאריכים 16-24 של החודש העוקב. </w:t>
      </w:r>
    </w:p>
    <w:p w:rsidR="00AB35BA" w:rsidRPr="00D61E5F" w:rsidRDefault="00AB35BA" w:rsidP="00AF0AE6">
      <w:pPr>
        <w:numPr>
          <w:ilvl w:val="2"/>
          <w:numId w:val="94"/>
        </w:numPr>
        <w:tabs>
          <w:tab w:val="clear" w:pos="2552"/>
          <w:tab w:val="num" w:pos="2012"/>
        </w:tabs>
        <w:spacing w:line="360" w:lineRule="auto"/>
        <w:ind w:left="2012" w:right="0"/>
        <w:jc w:val="both"/>
        <w:rPr>
          <w:szCs w:val="24"/>
        </w:rPr>
      </w:pPr>
      <w:r w:rsidRPr="00D61E5F">
        <w:rPr>
          <w:rFonts w:hint="cs"/>
          <w:b/>
          <w:bCs/>
          <w:szCs w:val="24"/>
          <w:rtl/>
        </w:rPr>
        <w:t>חשבוניות שיוגשו למשרד ויאושרו בין התאריכים 25-31 לכל חודש</w:t>
      </w:r>
      <w:r w:rsidRPr="00D61E5F">
        <w:rPr>
          <w:rFonts w:hint="cs"/>
          <w:szCs w:val="24"/>
          <w:rtl/>
        </w:rPr>
        <w:t xml:space="preserve"> (כולל): ישולמו ביום ה- 24 לחודש העוקב. </w:t>
      </w:r>
    </w:p>
    <w:p w:rsidR="00AB35BA" w:rsidRPr="00AB35BA" w:rsidRDefault="00AB35BA" w:rsidP="00AF0AE6">
      <w:pPr>
        <w:numPr>
          <w:ilvl w:val="1"/>
          <w:numId w:val="94"/>
        </w:numPr>
        <w:tabs>
          <w:tab w:val="clear" w:pos="1134"/>
          <w:tab w:val="num" w:pos="1445"/>
          <w:tab w:val="num" w:pos="2012"/>
        </w:tabs>
        <w:spacing w:line="360" w:lineRule="auto"/>
        <w:ind w:left="1161" w:right="0" w:hanging="425"/>
        <w:jc w:val="both"/>
        <w:rPr>
          <w:szCs w:val="24"/>
          <w:rtl/>
        </w:rPr>
      </w:pPr>
      <w:r w:rsidRPr="00D61E5F">
        <w:rPr>
          <w:rFonts w:hint="cs"/>
          <w:szCs w:val="24"/>
          <w:rtl/>
        </w:rPr>
        <w:t xml:space="preserve">חשב </w:t>
      </w:r>
      <w:r w:rsidRPr="00AB35BA">
        <w:rPr>
          <w:rFonts w:hint="cs"/>
          <w:szCs w:val="24"/>
          <w:rtl/>
        </w:rPr>
        <w:t>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AB35BA" w:rsidRPr="00AB35BA"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AB35BA">
        <w:rPr>
          <w:rFonts w:hint="cs"/>
          <w:szCs w:val="24"/>
          <w:rtl/>
        </w:rPr>
        <w:t>המשרד רשאי בכל עת לעכב כל תשלום, אם מפר הקבלן או אינו ממלא אחד או יותר מתנאי הסכם זה וזאת מבלי לפגוע בזכויותיו של המשרד לפי סעיף 5 לעיל.</w:t>
      </w:r>
    </w:p>
    <w:p w:rsidR="00AB35BA" w:rsidRPr="00AB35BA" w:rsidRDefault="00AB35BA" w:rsidP="00AF0AE6">
      <w:pPr>
        <w:numPr>
          <w:ilvl w:val="1"/>
          <w:numId w:val="94"/>
        </w:numPr>
        <w:tabs>
          <w:tab w:val="clear" w:pos="1134"/>
          <w:tab w:val="num" w:pos="1445"/>
          <w:tab w:val="num" w:pos="2012"/>
        </w:tabs>
        <w:spacing w:line="360" w:lineRule="auto"/>
        <w:ind w:left="1161" w:right="0" w:hanging="425"/>
        <w:jc w:val="both"/>
        <w:rPr>
          <w:szCs w:val="24"/>
          <w:rtl/>
        </w:rPr>
      </w:pPr>
      <w:r w:rsidRPr="00AB35BA">
        <w:rPr>
          <w:szCs w:val="24"/>
          <w:rtl/>
        </w:rPr>
        <w:t xml:space="preserve">מוסכם בזה בין הצדדים כי שום תשלום אחר או נוסף פרט לאמור בסעיף </w:t>
      </w:r>
      <w:r w:rsidRPr="00AB35BA">
        <w:rPr>
          <w:rFonts w:hint="cs"/>
          <w:szCs w:val="24"/>
          <w:rtl/>
        </w:rPr>
        <w:t xml:space="preserve">7 </w:t>
      </w:r>
      <w:r w:rsidRPr="00AB35BA">
        <w:rPr>
          <w:szCs w:val="24"/>
          <w:rtl/>
        </w:rPr>
        <w:t>לא ישולם על ידי המשרד, לא במהלך מתן השירותים ולא לאחר פקיעת הקשר על פי הסכם זה, לא עבור מתן השירותים ולא בקשר איתם ו/או כל הנובע מהם, לא ל</w:t>
      </w:r>
      <w:r w:rsidRPr="00AB35BA">
        <w:rPr>
          <w:rFonts w:hint="cs"/>
          <w:szCs w:val="24"/>
          <w:rtl/>
        </w:rPr>
        <w:t>קבלן</w:t>
      </w:r>
      <w:r w:rsidRPr="00AB35BA">
        <w:rPr>
          <w:szCs w:val="24"/>
          <w:rtl/>
        </w:rPr>
        <w:t xml:space="preserve"> ולא לכל אדם או גוף אחר.</w:t>
      </w:r>
    </w:p>
    <w:p w:rsidR="00AB35BA"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AB35BA">
        <w:rPr>
          <w:rFonts w:hint="cs"/>
          <w:szCs w:val="24"/>
          <w:rtl/>
        </w:rPr>
        <w:t>היה</w:t>
      </w:r>
      <w:r w:rsidRPr="00AB35BA">
        <w:rPr>
          <w:szCs w:val="24"/>
          <w:rtl/>
        </w:rPr>
        <w:t xml:space="preserve"> ו</w:t>
      </w:r>
      <w:r w:rsidRPr="00AB35BA">
        <w:rPr>
          <w:rFonts w:hint="cs"/>
          <w:szCs w:val="24"/>
          <w:rtl/>
        </w:rPr>
        <w:t>י</w:t>
      </w:r>
      <w:r w:rsidRPr="00AB35BA">
        <w:rPr>
          <w:szCs w:val="24"/>
          <w:rtl/>
        </w:rPr>
        <w:t>יקבע מסיבה כלשהי, במועד כלשהו אחרי תחילתו של הסכם זה, כי למרות כוונת הצדדים, שבאה לידי ביטוי בהסכם זה, רואים את העסקתו של ה</w:t>
      </w:r>
      <w:r w:rsidRPr="00AB35BA">
        <w:rPr>
          <w:rFonts w:hint="cs"/>
          <w:szCs w:val="24"/>
          <w:rtl/>
        </w:rPr>
        <w:t>קבלן</w:t>
      </w:r>
      <w:r w:rsidRPr="00AB35BA">
        <w:rPr>
          <w:szCs w:val="24"/>
          <w:rtl/>
        </w:rPr>
        <w:t xml:space="preserve"> כהעסקת עובד, וכי חלים עליו ועל העסקתו הדינים והתנאים החלים על עובד, הרי מוסכם ומותנה בזה בין הצדדים כי שכרו של ה</w:t>
      </w:r>
      <w:r w:rsidR="00A05BCB">
        <w:rPr>
          <w:szCs w:val="24"/>
          <w:rtl/>
        </w:rPr>
        <w:t>קבלן</w:t>
      </w:r>
      <w:r w:rsidRPr="00AB35BA">
        <w:rPr>
          <w:szCs w:val="24"/>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w:t>
      </w:r>
      <w:r w:rsidRPr="00E9748E">
        <w:rPr>
          <w:rFonts w:ascii="Arial" w:hAnsi="Arial"/>
          <w:szCs w:val="24"/>
          <w:rtl/>
        </w:rPr>
        <w:t>קרוב לעניין, לדעת נציב שירות המדינה. חישוב השכר ייעשה למפרע מיום תחילתו של הסכם זה וכל החיובים והזיכויים על פי הסכם זה, מחד גיסא, והחישוב</w:t>
      </w:r>
      <w:r w:rsidRPr="00D61E5F">
        <w:rPr>
          <w:szCs w:val="24"/>
          <w:rtl/>
        </w:rPr>
        <w:t xml:space="preserve"> החדש האמור, מאידך גיסא, יקוזזו הדדית.</w:t>
      </w:r>
    </w:p>
    <w:p w:rsidR="006776D7" w:rsidRPr="00D61E5F" w:rsidRDefault="006776D7" w:rsidP="006776D7">
      <w:pPr>
        <w:tabs>
          <w:tab w:val="num" w:pos="2012"/>
        </w:tabs>
        <w:spacing w:line="360" w:lineRule="auto"/>
        <w:ind w:left="1161" w:right="567"/>
        <w:jc w:val="both"/>
        <w:rPr>
          <w:szCs w:val="24"/>
        </w:rPr>
      </w:pPr>
    </w:p>
    <w:p w:rsidR="00AB35BA" w:rsidRPr="00D61E5F" w:rsidRDefault="00AB35BA" w:rsidP="00AF0AE6">
      <w:pPr>
        <w:numPr>
          <w:ilvl w:val="0"/>
          <w:numId w:val="94"/>
        </w:numPr>
        <w:spacing w:line="360" w:lineRule="auto"/>
        <w:ind w:right="0"/>
        <w:jc w:val="both"/>
        <w:rPr>
          <w:szCs w:val="24"/>
        </w:rPr>
      </w:pPr>
      <w:r w:rsidRPr="00D61E5F">
        <w:rPr>
          <w:b/>
          <w:bCs/>
          <w:szCs w:val="24"/>
          <w:u w:val="single"/>
          <w:rtl/>
        </w:rPr>
        <w:t>היתרים רישיונות ואישורים</w:t>
      </w:r>
      <w:r w:rsidRPr="00D61E5F">
        <w:rPr>
          <w:szCs w:val="24"/>
          <w:rtl/>
        </w:rPr>
        <w:t xml:space="preserve"> </w:t>
      </w:r>
      <w:r w:rsidRPr="00D61E5F">
        <w:rPr>
          <w:rFonts w:hint="cs"/>
          <w:szCs w:val="24"/>
          <w:rtl/>
        </w:rPr>
        <w:t xml:space="preserve"> </w:t>
      </w:r>
    </w:p>
    <w:p w:rsidR="00AB35BA" w:rsidRPr="00D61E5F"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הקבלן </w:t>
      </w:r>
      <w:r w:rsidRPr="00D61E5F">
        <w:rPr>
          <w:szCs w:val="24"/>
          <w:rtl/>
        </w:rPr>
        <w:t xml:space="preserve">מצהיר ומתחייב בזאת </w:t>
      </w:r>
      <w:r w:rsidRPr="00D61E5F">
        <w:rPr>
          <w:rFonts w:hint="cs"/>
          <w:szCs w:val="24"/>
          <w:rtl/>
        </w:rPr>
        <w:t xml:space="preserve">כי </w:t>
      </w:r>
      <w:r w:rsidRPr="00D61E5F">
        <w:rPr>
          <w:szCs w:val="24"/>
          <w:rtl/>
        </w:rPr>
        <w:t>ה</w:t>
      </w:r>
      <w:r w:rsidRPr="00D61E5F">
        <w:rPr>
          <w:rFonts w:hint="cs"/>
          <w:szCs w:val="24"/>
          <w:rtl/>
        </w:rPr>
        <w:t>ו</w:t>
      </w:r>
      <w:r w:rsidRPr="00D61E5F">
        <w:rPr>
          <w:szCs w:val="24"/>
          <w:rtl/>
        </w:rPr>
        <w:t>א</w:t>
      </w:r>
      <w:r w:rsidRPr="00D61E5F">
        <w:rPr>
          <w:rFonts w:hint="cs"/>
          <w:szCs w:val="24"/>
          <w:rtl/>
        </w:rPr>
        <w:t xml:space="preserve"> וכל מי מטעמו</w:t>
      </w:r>
      <w:r w:rsidRPr="00D61E5F">
        <w:rPr>
          <w:szCs w:val="24"/>
          <w:rtl/>
        </w:rPr>
        <w:t xml:space="preserve"> מחזיק</w:t>
      </w:r>
      <w:r w:rsidRPr="00D61E5F">
        <w:rPr>
          <w:rFonts w:hint="cs"/>
          <w:szCs w:val="24"/>
          <w:rtl/>
        </w:rPr>
        <w:t>ים</w:t>
      </w:r>
      <w:r w:rsidRPr="00D61E5F">
        <w:rPr>
          <w:szCs w:val="24"/>
          <w:rtl/>
        </w:rPr>
        <w:t xml:space="preserve"> במסמכים ו</w:t>
      </w:r>
      <w:r w:rsidRPr="00D61E5F">
        <w:rPr>
          <w:rFonts w:hint="cs"/>
          <w:szCs w:val="24"/>
          <w:rtl/>
        </w:rPr>
        <w:t>ב</w:t>
      </w:r>
      <w:r w:rsidRPr="00D61E5F">
        <w:rPr>
          <w:szCs w:val="24"/>
          <w:rtl/>
        </w:rPr>
        <w:t>אישורים התקפים</w:t>
      </w:r>
      <w:r w:rsidRPr="00D61E5F">
        <w:rPr>
          <w:rFonts w:hint="cs"/>
          <w:szCs w:val="24"/>
          <w:rtl/>
        </w:rPr>
        <w:t xml:space="preserve"> הנדרשים לביצוע השירותים כאמור בהסכם זה ונספחיו</w:t>
      </w:r>
      <w:r w:rsidRPr="00D61E5F">
        <w:rPr>
          <w:szCs w:val="24"/>
          <w:rtl/>
        </w:rPr>
        <w:t xml:space="preserve"> בהתאם להוראות כל דין </w:t>
      </w:r>
      <w:r w:rsidRPr="00D61E5F">
        <w:rPr>
          <w:szCs w:val="24"/>
          <w:rtl/>
        </w:rPr>
        <w:lastRenderedPageBreak/>
        <w:t>לרבות המסמכים והאישורים התקפים מאת הרשויות המוסמכות. ה</w:t>
      </w:r>
      <w:r w:rsidRPr="00D61E5F">
        <w:rPr>
          <w:rFonts w:hint="cs"/>
          <w:szCs w:val="24"/>
          <w:rtl/>
        </w:rPr>
        <w:t>קבלן</w:t>
      </w:r>
      <w:r w:rsidRPr="00D61E5F">
        <w:rPr>
          <w:szCs w:val="24"/>
          <w:rtl/>
        </w:rPr>
        <w:t xml:space="preserve"> מתחייב </w:t>
      </w:r>
      <w:r w:rsidRPr="00E9748E">
        <w:rPr>
          <w:rFonts w:ascii="Arial" w:hAnsi="Arial"/>
          <w:szCs w:val="24"/>
          <w:rtl/>
        </w:rPr>
        <w:t>להציגם</w:t>
      </w:r>
      <w:r w:rsidRPr="00D61E5F">
        <w:rPr>
          <w:szCs w:val="24"/>
          <w:rtl/>
        </w:rPr>
        <w:t xml:space="preserve"> למשרד </w:t>
      </w:r>
      <w:r w:rsidRPr="00D61E5F">
        <w:rPr>
          <w:b/>
          <w:bCs/>
          <w:szCs w:val="24"/>
          <w:u w:val="single"/>
          <w:rtl/>
        </w:rPr>
        <w:t>בכל עת שידרוש</w:t>
      </w:r>
      <w:r w:rsidRPr="00D61E5F">
        <w:rPr>
          <w:rFonts w:hint="cs"/>
          <w:b/>
          <w:bCs/>
          <w:szCs w:val="24"/>
          <w:u w:val="single"/>
          <w:rtl/>
        </w:rPr>
        <w:t>, או עם כל שינוי שיחול בהם.</w:t>
      </w:r>
      <w:r w:rsidRPr="00D61E5F">
        <w:rPr>
          <w:szCs w:val="24"/>
          <w:rtl/>
        </w:rPr>
        <w:t xml:space="preserve"> </w:t>
      </w:r>
    </w:p>
    <w:p w:rsidR="00AB35BA" w:rsidRPr="00AB35BA"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ידוע </w:t>
      </w:r>
      <w:r w:rsidRPr="00AB35BA">
        <w:rPr>
          <w:rFonts w:hint="cs"/>
          <w:szCs w:val="24"/>
          <w:rtl/>
        </w:rPr>
        <w:t xml:space="preserve">לקבלן כי החזקת אישורים, רישיונות והיתרים ברי תוקף כאמור </w:t>
      </w:r>
      <w:r w:rsidRPr="00AB35BA">
        <w:rPr>
          <w:szCs w:val="24"/>
          <w:rtl/>
        </w:rPr>
        <w:t>היא תנאי מהותי בהסכם זה. אי נכונות הצהרות</w:t>
      </w:r>
      <w:r w:rsidRPr="00AB35BA">
        <w:rPr>
          <w:rFonts w:hint="cs"/>
          <w:szCs w:val="24"/>
          <w:rtl/>
        </w:rPr>
        <w:t xml:space="preserve"> הקבלן לעניין זה, כולן או חלקן,</w:t>
      </w:r>
      <w:r w:rsidRPr="00AB35BA">
        <w:rPr>
          <w:szCs w:val="24"/>
          <w:rtl/>
        </w:rPr>
        <w:t xml:space="preserve"> </w:t>
      </w:r>
      <w:r w:rsidRPr="00AB35BA">
        <w:rPr>
          <w:rFonts w:hint="cs"/>
          <w:szCs w:val="24"/>
          <w:rtl/>
        </w:rPr>
        <w:t>תי</w:t>
      </w:r>
      <w:r w:rsidRPr="00AB35BA">
        <w:rPr>
          <w:szCs w:val="24"/>
          <w:rtl/>
        </w:rPr>
        <w:t>חשב כהפרה יסודית של ה</w:t>
      </w:r>
      <w:r w:rsidRPr="00AB35BA">
        <w:rPr>
          <w:rFonts w:hint="cs"/>
          <w:szCs w:val="24"/>
          <w:rtl/>
        </w:rPr>
        <w:t>ה</w:t>
      </w:r>
      <w:r w:rsidRPr="00AB35BA">
        <w:rPr>
          <w:szCs w:val="24"/>
          <w:rtl/>
        </w:rPr>
        <w:t xml:space="preserve">סכם. </w:t>
      </w:r>
    </w:p>
    <w:p w:rsidR="00AB35BA" w:rsidRPr="00AB35BA"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AB35BA">
        <w:rPr>
          <w:rFonts w:hint="cs"/>
          <w:szCs w:val="24"/>
          <w:rtl/>
        </w:rPr>
        <w:t>הקבלן מתחייב</w:t>
      </w:r>
      <w:r w:rsidRPr="00AB35BA">
        <w:rPr>
          <w:szCs w:val="24"/>
          <w:rtl/>
        </w:rPr>
        <w:t xml:space="preserve"> להודיע למשרד מיד על כל שינוי שיחול בתוקף הצהרותי</w:t>
      </w:r>
      <w:r w:rsidRPr="00AB35BA">
        <w:rPr>
          <w:rFonts w:hint="cs"/>
          <w:szCs w:val="24"/>
          <w:rtl/>
        </w:rPr>
        <w:t>ו כאמור</w:t>
      </w:r>
      <w:r w:rsidRPr="00AB35BA">
        <w:rPr>
          <w:szCs w:val="24"/>
          <w:rtl/>
        </w:rPr>
        <w:t>, לרבות על כל צו שניתן כנגד</w:t>
      </w:r>
      <w:r w:rsidRPr="00AB35BA">
        <w:rPr>
          <w:rFonts w:hint="cs"/>
          <w:szCs w:val="24"/>
          <w:rtl/>
        </w:rPr>
        <w:t>ו</w:t>
      </w:r>
      <w:r w:rsidRPr="00AB35BA">
        <w:rPr>
          <w:szCs w:val="24"/>
          <w:rtl/>
        </w:rPr>
        <w:t xml:space="preserve"> והאוסר או מגביל את יכולת</w:t>
      </w:r>
      <w:r w:rsidRPr="00AB35BA">
        <w:rPr>
          <w:rFonts w:hint="cs"/>
          <w:szCs w:val="24"/>
          <w:rtl/>
        </w:rPr>
        <w:t>ו</w:t>
      </w:r>
      <w:r w:rsidRPr="00AB35BA">
        <w:rPr>
          <w:szCs w:val="24"/>
          <w:rtl/>
        </w:rPr>
        <w:t xml:space="preserve"> ליתן את השירותים בהתאם להסכם </w:t>
      </w:r>
      <w:r w:rsidRPr="00AB35BA">
        <w:rPr>
          <w:rFonts w:hint="cs"/>
          <w:szCs w:val="24"/>
          <w:rtl/>
        </w:rPr>
        <w:t xml:space="preserve">זה </w:t>
      </w:r>
      <w:r w:rsidRPr="00AB35BA">
        <w:rPr>
          <w:szCs w:val="24"/>
          <w:rtl/>
        </w:rPr>
        <w:t xml:space="preserve">על נספחיו. </w:t>
      </w:r>
    </w:p>
    <w:p w:rsidR="00AB35BA" w:rsidRPr="00D61E5F" w:rsidRDefault="00AB35BA" w:rsidP="00AF0AE6">
      <w:pPr>
        <w:numPr>
          <w:ilvl w:val="1"/>
          <w:numId w:val="94"/>
        </w:numPr>
        <w:tabs>
          <w:tab w:val="clear" w:pos="1134"/>
          <w:tab w:val="num" w:pos="1445"/>
          <w:tab w:val="num" w:pos="2012"/>
        </w:tabs>
        <w:spacing w:line="360" w:lineRule="auto"/>
        <w:ind w:left="1161" w:right="0" w:hanging="425"/>
        <w:jc w:val="both"/>
        <w:rPr>
          <w:szCs w:val="24"/>
          <w:rtl/>
        </w:rPr>
      </w:pPr>
      <w:r w:rsidRPr="00AB35BA">
        <w:rPr>
          <w:rFonts w:hint="cs"/>
          <w:szCs w:val="24"/>
          <w:rtl/>
        </w:rPr>
        <w:t>הקבלן מתחייב</w:t>
      </w:r>
      <w:r w:rsidRPr="00D61E5F">
        <w:rPr>
          <w:rFonts w:hint="cs"/>
          <w:szCs w:val="24"/>
          <w:rtl/>
        </w:rPr>
        <w:t xml:space="preserve"> לספק את השירותים בהתאם להוראות כל דין החל בקשר למתן השירותים נשוא הסכם זה. </w:t>
      </w:r>
    </w:p>
    <w:p w:rsidR="00AB35BA" w:rsidRPr="00D61E5F" w:rsidRDefault="00AB35BA" w:rsidP="00AB35BA">
      <w:pPr>
        <w:spacing w:line="360" w:lineRule="auto"/>
        <w:jc w:val="both"/>
        <w:rPr>
          <w:b/>
          <w:bCs/>
          <w:szCs w:val="24"/>
          <w:u w:val="single"/>
        </w:rPr>
      </w:pPr>
    </w:p>
    <w:p w:rsidR="00AB35BA" w:rsidRPr="00D61E5F" w:rsidRDefault="00AB35BA" w:rsidP="00AF0AE6">
      <w:pPr>
        <w:numPr>
          <w:ilvl w:val="0"/>
          <w:numId w:val="94"/>
        </w:numPr>
        <w:spacing w:line="360" w:lineRule="auto"/>
        <w:ind w:right="0"/>
        <w:jc w:val="both"/>
        <w:rPr>
          <w:b/>
          <w:bCs/>
          <w:szCs w:val="24"/>
          <w:u w:val="single"/>
        </w:rPr>
      </w:pPr>
      <w:r w:rsidRPr="00D61E5F">
        <w:rPr>
          <w:rFonts w:hint="cs"/>
          <w:b/>
          <w:bCs/>
          <w:szCs w:val="24"/>
          <w:u w:val="single"/>
          <w:rtl/>
        </w:rPr>
        <w:t xml:space="preserve">ביטול ההסכם </w:t>
      </w:r>
    </w:p>
    <w:p w:rsidR="00AB35BA" w:rsidRPr="00D61E5F"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AB35BA">
        <w:rPr>
          <w:rFonts w:hint="cs"/>
          <w:szCs w:val="24"/>
          <w:rtl/>
        </w:rPr>
        <w:t>המשרד</w:t>
      </w:r>
      <w:r w:rsidRPr="00D61E5F">
        <w:rPr>
          <w:rFonts w:hint="cs"/>
          <w:szCs w:val="24"/>
          <w:rtl/>
        </w:rPr>
        <w:t xml:space="preserve"> רשאי לבטל את ההסכם בכל עת לפני תום תקופת ההסכם על ידי הודעה מוקדמת בכתב, 30 ימים מראש, ללא חובת הנמקה. </w:t>
      </w:r>
    </w:p>
    <w:p w:rsidR="00AB35BA" w:rsidRPr="00AB35BA"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במקרה </w:t>
      </w:r>
      <w:r w:rsidRPr="00AB35BA">
        <w:rPr>
          <w:rFonts w:hint="cs"/>
          <w:szCs w:val="24"/>
          <w:rtl/>
        </w:rPr>
        <w:t>של הפרה יסודית של ההסכם מצד הקבלן, המשרד יהיה רשאי לבטל הסכם זה בהתראה מוקדמת של 7 ימים בלבד.</w:t>
      </w:r>
    </w:p>
    <w:p w:rsidR="00AB35BA" w:rsidRPr="00AB35BA"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AB35BA">
        <w:rPr>
          <w:rFonts w:hint="cs"/>
          <w:szCs w:val="24"/>
          <w:rtl/>
        </w:rPr>
        <w:t>בעקבות ביטול ההסכם על ידי המשרד, ישלם המשרד לקבלן רק את החלק היחסי בהתאם לשירותים שניתנו בפועל ובהתאם לאישור הממונה, ככל שניתן. המשרד לא יהיה חייב לקבלן בכל פיצוי, תמורה, או תשלום אחר בקשר לביטול ההסכם.</w:t>
      </w:r>
    </w:p>
    <w:p w:rsidR="00AB35BA" w:rsidRPr="00AB35BA" w:rsidRDefault="00AB35BA" w:rsidP="00AF0AE6">
      <w:pPr>
        <w:numPr>
          <w:ilvl w:val="1"/>
          <w:numId w:val="94"/>
        </w:numPr>
        <w:tabs>
          <w:tab w:val="clear" w:pos="1134"/>
          <w:tab w:val="num" w:pos="1445"/>
          <w:tab w:val="num" w:pos="2012"/>
        </w:tabs>
        <w:spacing w:line="360" w:lineRule="auto"/>
        <w:ind w:left="1161" w:right="0" w:hanging="425"/>
        <w:jc w:val="both"/>
        <w:rPr>
          <w:szCs w:val="24"/>
          <w:rtl/>
        </w:rPr>
      </w:pPr>
      <w:r w:rsidRPr="00AB35BA">
        <w:rPr>
          <w:rFonts w:hint="cs"/>
          <w:szCs w:val="24"/>
          <w:rtl/>
        </w:rPr>
        <w:t xml:space="preserve">בוטל ההסכם לפי סעיף זה, ובמידה ונדרש כך על ידי הממונה, ישלים הקבלן פעילות שהחל בה לפני הביטול ויקבל תמורתה כאמור בסעיף </w:t>
      </w:r>
      <w:r w:rsidRPr="00AB35BA">
        <w:rPr>
          <w:szCs w:val="24"/>
        </w:rPr>
        <w:t>7</w:t>
      </w:r>
      <w:r w:rsidRPr="00AB35BA">
        <w:rPr>
          <w:rFonts w:hint="cs"/>
          <w:szCs w:val="24"/>
          <w:rtl/>
        </w:rPr>
        <w:t>.</w:t>
      </w:r>
    </w:p>
    <w:p w:rsidR="00AB35BA" w:rsidRPr="00D61E5F"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AB35BA">
        <w:rPr>
          <w:szCs w:val="24"/>
          <w:rtl/>
        </w:rPr>
        <w:t>בכל מקרה של הפסקת ההסכם מכל סיבה שהיא, ה</w:t>
      </w:r>
      <w:r w:rsidRPr="00AB35BA">
        <w:rPr>
          <w:rFonts w:hint="cs"/>
          <w:szCs w:val="24"/>
          <w:rtl/>
        </w:rPr>
        <w:t>קבלן יהיה חייב</w:t>
      </w:r>
      <w:r w:rsidRPr="00AB35BA">
        <w:rPr>
          <w:szCs w:val="24"/>
          <w:rtl/>
        </w:rPr>
        <w:t xml:space="preserve"> להעביר</w:t>
      </w:r>
      <w:r w:rsidRPr="00AB35BA">
        <w:rPr>
          <w:rFonts w:hint="cs"/>
          <w:szCs w:val="24"/>
          <w:rtl/>
        </w:rPr>
        <w:t xml:space="preserve"> </w:t>
      </w:r>
      <w:r w:rsidRPr="00AB35BA">
        <w:rPr>
          <w:szCs w:val="24"/>
          <w:rtl/>
        </w:rPr>
        <w:t>למשרד את כל</w:t>
      </w:r>
      <w:r w:rsidRPr="00AB35BA">
        <w:rPr>
          <w:rFonts w:hint="cs"/>
          <w:szCs w:val="24"/>
          <w:rtl/>
        </w:rPr>
        <w:t xml:space="preserve"> </w:t>
      </w:r>
      <w:r w:rsidRPr="00AB35BA">
        <w:rPr>
          <w:szCs w:val="24"/>
          <w:rtl/>
        </w:rPr>
        <w:t>ה</w:t>
      </w:r>
      <w:r w:rsidRPr="00AB35BA">
        <w:rPr>
          <w:rFonts w:hint="cs"/>
          <w:szCs w:val="24"/>
          <w:rtl/>
        </w:rPr>
        <w:t>ציוד וה</w:t>
      </w:r>
      <w:r w:rsidRPr="00AB35BA">
        <w:rPr>
          <w:szCs w:val="24"/>
          <w:rtl/>
        </w:rPr>
        <w:t>חומר שברשות</w:t>
      </w:r>
      <w:r w:rsidRPr="00AB35BA">
        <w:rPr>
          <w:rFonts w:hint="cs"/>
          <w:szCs w:val="24"/>
          <w:rtl/>
        </w:rPr>
        <w:t>ו</w:t>
      </w:r>
      <w:r w:rsidRPr="00AB35BA">
        <w:rPr>
          <w:szCs w:val="24"/>
          <w:rtl/>
        </w:rPr>
        <w:t xml:space="preserve"> והשייך למשרד או את כל העבודה שעשה עבור המשרד</w:t>
      </w:r>
      <w:r w:rsidRPr="00AB35BA">
        <w:rPr>
          <w:rFonts w:hint="cs"/>
          <w:szCs w:val="24"/>
          <w:rtl/>
        </w:rPr>
        <w:t xml:space="preserve"> וממצאיה</w:t>
      </w:r>
      <w:r w:rsidRPr="00AB35BA">
        <w:rPr>
          <w:szCs w:val="24"/>
          <w:rtl/>
        </w:rPr>
        <w:t xml:space="preserve"> עד להפסקת ההסכם. </w:t>
      </w:r>
      <w:r w:rsidRPr="00AB35BA">
        <w:rPr>
          <w:rFonts w:hint="cs"/>
          <w:szCs w:val="24"/>
          <w:rtl/>
        </w:rPr>
        <w:t>הקבלן אינו רשאי לעכב אצלו ציוד או כל ממצא מכל סוג שהוא, לרבות</w:t>
      </w:r>
      <w:r w:rsidRPr="00D61E5F">
        <w:rPr>
          <w:rFonts w:hint="cs"/>
          <w:szCs w:val="24"/>
          <w:rtl/>
        </w:rPr>
        <w:t xml:space="preserve"> בגין תשלומים המגיעים לו מהמשרד.</w:t>
      </w:r>
    </w:p>
    <w:p w:rsidR="00AB35BA" w:rsidRPr="00D61E5F" w:rsidRDefault="00AB35BA" w:rsidP="00AB35BA">
      <w:pPr>
        <w:spacing w:line="360" w:lineRule="auto"/>
        <w:ind w:left="567"/>
        <w:jc w:val="both"/>
        <w:rPr>
          <w:szCs w:val="24"/>
        </w:rPr>
      </w:pPr>
    </w:p>
    <w:p w:rsidR="00AB35BA" w:rsidRPr="00D61E5F" w:rsidRDefault="00AB35BA" w:rsidP="00AF0AE6">
      <w:pPr>
        <w:numPr>
          <w:ilvl w:val="0"/>
          <w:numId w:val="94"/>
        </w:numPr>
        <w:spacing w:line="360" w:lineRule="auto"/>
        <w:ind w:right="0"/>
        <w:jc w:val="both"/>
        <w:rPr>
          <w:b/>
          <w:bCs/>
          <w:szCs w:val="24"/>
          <w:u w:val="single"/>
        </w:rPr>
      </w:pPr>
      <w:r w:rsidRPr="00D61E5F">
        <w:rPr>
          <w:rFonts w:hint="cs"/>
          <w:b/>
          <w:bCs/>
          <w:szCs w:val="24"/>
          <w:u w:val="single"/>
          <w:rtl/>
        </w:rPr>
        <w:t>סודיות</w:t>
      </w:r>
    </w:p>
    <w:p w:rsidR="00AB35BA" w:rsidRPr="00D61E5F"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A94F32">
        <w:rPr>
          <w:rFonts w:ascii="Arial" w:hAnsi="Arial" w:hint="cs"/>
          <w:szCs w:val="24"/>
          <w:rtl/>
        </w:rPr>
        <w:t>לצורך</w:t>
      </w:r>
      <w:r w:rsidRPr="00D61E5F">
        <w:rPr>
          <w:szCs w:val="24"/>
          <w:rtl/>
        </w:rPr>
        <w:t xml:space="preserve"> </w:t>
      </w:r>
      <w:r w:rsidRPr="00D61E5F">
        <w:rPr>
          <w:rFonts w:hint="cs"/>
          <w:szCs w:val="24"/>
          <w:rtl/>
        </w:rPr>
        <w:t>חוזה</w:t>
      </w:r>
      <w:r w:rsidRPr="00D61E5F">
        <w:rPr>
          <w:szCs w:val="24"/>
          <w:rtl/>
        </w:rPr>
        <w:t xml:space="preserve"> </w:t>
      </w:r>
      <w:r w:rsidRPr="00D61E5F">
        <w:rPr>
          <w:rFonts w:hint="cs"/>
          <w:szCs w:val="24"/>
          <w:rtl/>
        </w:rPr>
        <w:t>זה</w:t>
      </w:r>
      <w:r w:rsidRPr="00D61E5F">
        <w:rPr>
          <w:szCs w:val="24"/>
          <w:rtl/>
        </w:rPr>
        <w:t xml:space="preserve"> </w:t>
      </w:r>
      <w:r w:rsidRPr="00D61E5F">
        <w:rPr>
          <w:rFonts w:hint="cs"/>
          <w:szCs w:val="24"/>
          <w:rtl/>
        </w:rPr>
        <w:t>למונחים</w:t>
      </w:r>
      <w:r w:rsidRPr="00D61E5F">
        <w:rPr>
          <w:szCs w:val="24"/>
          <w:rtl/>
        </w:rPr>
        <w:t xml:space="preserve"> </w:t>
      </w:r>
      <w:r w:rsidRPr="00D61E5F">
        <w:rPr>
          <w:rFonts w:hint="cs"/>
          <w:szCs w:val="24"/>
          <w:rtl/>
        </w:rPr>
        <w:t>הבאים</w:t>
      </w:r>
      <w:r w:rsidRPr="00D61E5F">
        <w:rPr>
          <w:szCs w:val="24"/>
          <w:rtl/>
        </w:rPr>
        <w:t xml:space="preserve"> </w:t>
      </w:r>
      <w:r w:rsidRPr="00D61E5F">
        <w:rPr>
          <w:rFonts w:hint="cs"/>
          <w:szCs w:val="24"/>
          <w:rtl/>
        </w:rPr>
        <w:t>המשמעות</w:t>
      </w:r>
      <w:r w:rsidRPr="00D61E5F">
        <w:rPr>
          <w:szCs w:val="24"/>
          <w:rtl/>
        </w:rPr>
        <w:t xml:space="preserve"> </w:t>
      </w:r>
      <w:r w:rsidRPr="00D61E5F">
        <w:rPr>
          <w:rFonts w:hint="cs"/>
          <w:szCs w:val="24"/>
          <w:rtl/>
        </w:rPr>
        <w:t>המופיעה</w:t>
      </w:r>
      <w:r w:rsidRPr="00D61E5F">
        <w:rPr>
          <w:szCs w:val="24"/>
          <w:rtl/>
        </w:rPr>
        <w:t xml:space="preserve"> </w:t>
      </w:r>
      <w:r w:rsidRPr="00D61E5F">
        <w:rPr>
          <w:rFonts w:hint="cs"/>
          <w:szCs w:val="24"/>
          <w:rtl/>
        </w:rPr>
        <w:t>לצידם</w:t>
      </w:r>
      <w:r w:rsidRPr="00D61E5F">
        <w:rPr>
          <w:szCs w:val="24"/>
          <w:rtl/>
        </w:rPr>
        <w:t>:</w:t>
      </w:r>
    </w:p>
    <w:p w:rsidR="00AB35BA" w:rsidRPr="00D61E5F" w:rsidRDefault="00AB35BA" w:rsidP="00AB35BA">
      <w:pPr>
        <w:widowControl w:val="0"/>
        <w:overflowPunct w:val="0"/>
        <w:autoSpaceDE w:val="0"/>
        <w:autoSpaceDN w:val="0"/>
        <w:adjustRightInd w:val="0"/>
        <w:spacing w:line="360" w:lineRule="auto"/>
        <w:ind w:left="2880" w:hanging="1604"/>
        <w:jc w:val="both"/>
        <w:rPr>
          <w:szCs w:val="24"/>
          <w:lang w:eastAsia="he-IL"/>
        </w:rPr>
      </w:pPr>
      <w:r w:rsidRPr="00D61E5F">
        <w:rPr>
          <w:b/>
          <w:bCs/>
          <w:szCs w:val="24"/>
          <w:rtl/>
          <w:lang w:eastAsia="he-IL"/>
        </w:rPr>
        <w:t>"</w:t>
      </w:r>
      <w:r w:rsidRPr="00D61E5F">
        <w:rPr>
          <w:rFonts w:hint="cs"/>
          <w:b/>
          <w:bCs/>
          <w:szCs w:val="24"/>
          <w:rtl/>
          <w:lang w:eastAsia="he-IL"/>
        </w:rPr>
        <w:t>מידע</w:t>
      </w:r>
      <w:r w:rsidRPr="00D61E5F">
        <w:rPr>
          <w:b/>
          <w:bCs/>
          <w:szCs w:val="24"/>
          <w:rtl/>
          <w:lang w:eastAsia="he-IL"/>
        </w:rPr>
        <w:t>"</w:t>
      </w:r>
      <w:r w:rsidRPr="00D61E5F">
        <w:rPr>
          <w:szCs w:val="24"/>
          <w:rtl/>
          <w:lang w:eastAsia="he-IL"/>
        </w:rPr>
        <w:t xml:space="preserve"> -</w:t>
      </w:r>
      <w:r w:rsidRPr="00D61E5F">
        <w:rPr>
          <w:szCs w:val="24"/>
          <w:rtl/>
          <w:lang w:eastAsia="he-IL"/>
        </w:rPr>
        <w:tab/>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szCs w:val="24"/>
          <w:lang w:eastAsia="he-IL"/>
        </w:rPr>
        <w:t>Information</w:t>
      </w:r>
      <w:r w:rsidRPr="00D61E5F">
        <w:rPr>
          <w:szCs w:val="24"/>
          <w:rtl/>
          <w:lang w:eastAsia="he-IL"/>
        </w:rPr>
        <w:t xml:space="preserve">), </w:t>
      </w:r>
      <w:r w:rsidRPr="00D61E5F">
        <w:rPr>
          <w:rFonts w:hint="cs"/>
          <w:szCs w:val="24"/>
          <w:rtl/>
          <w:lang w:eastAsia="he-IL"/>
        </w:rPr>
        <w:t>ידע</w:t>
      </w:r>
      <w:r w:rsidRPr="00D61E5F">
        <w:rPr>
          <w:szCs w:val="24"/>
          <w:rtl/>
          <w:lang w:eastAsia="he-IL"/>
        </w:rPr>
        <w:t xml:space="preserve"> (</w:t>
      </w:r>
      <w:r w:rsidRPr="00D61E5F">
        <w:rPr>
          <w:szCs w:val="24"/>
          <w:lang w:eastAsia="he-IL"/>
        </w:rPr>
        <w:t>Know-How</w:t>
      </w:r>
      <w:r w:rsidRPr="00D61E5F">
        <w:rPr>
          <w:szCs w:val="24"/>
          <w:rtl/>
          <w:lang w:eastAsia="he-IL"/>
        </w:rPr>
        <w:t xml:space="preserve">), </w:t>
      </w:r>
      <w:r w:rsidRPr="00D61E5F">
        <w:rPr>
          <w:rFonts w:hint="cs"/>
          <w:szCs w:val="24"/>
          <w:rtl/>
          <w:lang w:eastAsia="he-IL"/>
        </w:rPr>
        <w:t>ידיעה</w:t>
      </w:r>
      <w:r w:rsidRPr="00D61E5F">
        <w:rPr>
          <w:szCs w:val="24"/>
          <w:rtl/>
          <w:lang w:eastAsia="he-IL"/>
        </w:rPr>
        <w:t xml:space="preserve">, </w:t>
      </w:r>
      <w:r w:rsidRPr="00D61E5F">
        <w:rPr>
          <w:rFonts w:hint="cs"/>
          <w:szCs w:val="24"/>
          <w:rtl/>
          <w:lang w:eastAsia="he-IL"/>
        </w:rPr>
        <w:t>מסמך</w:t>
      </w:r>
      <w:r w:rsidRPr="00D61E5F">
        <w:rPr>
          <w:szCs w:val="24"/>
          <w:rtl/>
          <w:lang w:eastAsia="he-IL"/>
        </w:rPr>
        <w:t xml:space="preserve">, </w:t>
      </w:r>
      <w:r w:rsidRPr="00D61E5F">
        <w:rPr>
          <w:rFonts w:hint="cs"/>
          <w:szCs w:val="24"/>
          <w:rtl/>
          <w:lang w:eastAsia="he-IL"/>
        </w:rPr>
        <w:t>תכתובת</w:t>
      </w:r>
      <w:r w:rsidRPr="00D61E5F">
        <w:rPr>
          <w:szCs w:val="24"/>
          <w:rtl/>
          <w:lang w:eastAsia="he-IL"/>
        </w:rPr>
        <w:t xml:space="preserve">, </w:t>
      </w:r>
      <w:r w:rsidRPr="00D61E5F">
        <w:rPr>
          <w:rFonts w:hint="cs"/>
          <w:szCs w:val="24"/>
          <w:rtl/>
          <w:lang w:eastAsia="he-IL"/>
        </w:rPr>
        <w:t>תכנית</w:t>
      </w:r>
      <w:r w:rsidRPr="00D61E5F">
        <w:rPr>
          <w:szCs w:val="24"/>
          <w:rtl/>
          <w:lang w:eastAsia="he-IL"/>
        </w:rPr>
        <w:t xml:space="preserve">, </w:t>
      </w:r>
      <w:r w:rsidRPr="00D61E5F">
        <w:rPr>
          <w:rFonts w:hint="cs"/>
          <w:szCs w:val="24"/>
          <w:rtl/>
          <w:lang w:eastAsia="he-IL"/>
        </w:rPr>
        <w:t>נתון</w:t>
      </w:r>
      <w:r w:rsidRPr="00D61E5F">
        <w:rPr>
          <w:szCs w:val="24"/>
          <w:rtl/>
          <w:lang w:eastAsia="he-IL"/>
        </w:rPr>
        <w:t xml:space="preserve">, </w:t>
      </w:r>
      <w:r w:rsidRPr="00D61E5F">
        <w:rPr>
          <w:rFonts w:hint="cs"/>
          <w:szCs w:val="24"/>
          <w:rtl/>
          <w:lang w:eastAsia="he-IL"/>
        </w:rPr>
        <w:t>מודל</w:t>
      </w:r>
      <w:r w:rsidRPr="00D61E5F">
        <w:rPr>
          <w:szCs w:val="24"/>
          <w:rtl/>
          <w:lang w:eastAsia="he-IL"/>
        </w:rPr>
        <w:t xml:space="preserve">, </w:t>
      </w:r>
      <w:r w:rsidRPr="00D61E5F">
        <w:rPr>
          <w:rFonts w:hint="cs"/>
          <w:szCs w:val="24"/>
          <w:rtl/>
          <w:lang w:eastAsia="he-IL"/>
        </w:rPr>
        <w:t>חוות</w:t>
      </w:r>
      <w:r w:rsidRPr="00D61E5F">
        <w:rPr>
          <w:szCs w:val="24"/>
          <w:rtl/>
          <w:lang w:eastAsia="he-IL"/>
        </w:rPr>
        <w:t xml:space="preserve"> </w:t>
      </w:r>
      <w:r w:rsidRPr="00D61E5F">
        <w:rPr>
          <w:rFonts w:hint="cs"/>
          <w:szCs w:val="24"/>
          <w:rtl/>
          <w:lang w:eastAsia="he-IL"/>
        </w:rPr>
        <w:t>דעת</w:t>
      </w:r>
      <w:r w:rsidRPr="00D61E5F">
        <w:rPr>
          <w:szCs w:val="24"/>
          <w:rtl/>
          <w:lang w:eastAsia="he-IL"/>
        </w:rPr>
        <w:t xml:space="preserve">, </w:t>
      </w:r>
      <w:r w:rsidRPr="00D61E5F">
        <w:rPr>
          <w:rFonts w:hint="cs"/>
          <w:szCs w:val="24"/>
          <w:rtl/>
          <w:lang w:eastAsia="he-IL"/>
        </w:rPr>
        <w:t>מסקנה</w:t>
      </w:r>
      <w:r w:rsidRPr="00D61E5F">
        <w:rPr>
          <w:szCs w:val="24"/>
          <w:rtl/>
          <w:lang w:eastAsia="he-IL"/>
        </w:rPr>
        <w:t xml:space="preserve"> </w:t>
      </w:r>
      <w:r w:rsidRPr="00D61E5F">
        <w:rPr>
          <w:rFonts w:hint="cs"/>
          <w:szCs w:val="24"/>
          <w:rtl/>
          <w:lang w:eastAsia="he-IL"/>
        </w:rPr>
        <w:t>וכל</w:t>
      </w:r>
      <w:r w:rsidRPr="00D61E5F">
        <w:rPr>
          <w:szCs w:val="24"/>
          <w:rtl/>
          <w:lang w:eastAsia="he-IL"/>
        </w:rPr>
        <w:t xml:space="preserve"> </w:t>
      </w:r>
      <w:r w:rsidRPr="00D61E5F">
        <w:rPr>
          <w:rFonts w:hint="cs"/>
          <w:szCs w:val="24"/>
          <w:rtl/>
          <w:lang w:eastAsia="he-IL"/>
        </w:rPr>
        <w:t>דבר</w:t>
      </w:r>
      <w:r w:rsidRPr="00D61E5F">
        <w:rPr>
          <w:szCs w:val="24"/>
          <w:rtl/>
          <w:lang w:eastAsia="he-IL"/>
        </w:rPr>
        <w:t xml:space="preserve"> </w:t>
      </w:r>
      <w:r w:rsidRPr="00D61E5F">
        <w:rPr>
          <w:rFonts w:hint="cs"/>
          <w:szCs w:val="24"/>
          <w:rtl/>
          <w:lang w:eastAsia="he-IL"/>
        </w:rPr>
        <w:t>אחר</w:t>
      </w:r>
      <w:r w:rsidRPr="00D61E5F">
        <w:rPr>
          <w:szCs w:val="24"/>
          <w:rtl/>
          <w:lang w:eastAsia="he-IL"/>
        </w:rPr>
        <w:t xml:space="preserve"> </w:t>
      </w:r>
      <w:r w:rsidRPr="00D61E5F">
        <w:rPr>
          <w:rFonts w:hint="cs"/>
          <w:szCs w:val="24"/>
          <w:rtl/>
          <w:lang w:eastAsia="he-IL"/>
        </w:rPr>
        <w:t>כיו</w:t>
      </w:r>
      <w:r w:rsidRPr="00D61E5F">
        <w:rPr>
          <w:szCs w:val="24"/>
          <w:rtl/>
          <w:lang w:eastAsia="he-IL"/>
        </w:rPr>
        <w:t>"</w:t>
      </w:r>
      <w:r w:rsidRPr="00D61E5F">
        <w:rPr>
          <w:rFonts w:hint="cs"/>
          <w:szCs w:val="24"/>
          <w:rtl/>
          <w:lang w:eastAsia="he-IL"/>
        </w:rPr>
        <w:t>ב</w:t>
      </w:r>
      <w:r w:rsidRPr="00D61E5F">
        <w:rPr>
          <w:szCs w:val="24"/>
          <w:rtl/>
          <w:lang w:eastAsia="he-IL"/>
        </w:rPr>
        <w:t xml:space="preserve"> </w:t>
      </w:r>
      <w:r w:rsidRPr="00D61E5F">
        <w:rPr>
          <w:rFonts w:hint="cs"/>
          <w:szCs w:val="24"/>
          <w:rtl/>
          <w:lang w:eastAsia="he-IL"/>
        </w:rPr>
        <w:t>הקשור</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הנוגע</w:t>
      </w:r>
      <w:r w:rsidRPr="00D61E5F">
        <w:rPr>
          <w:szCs w:val="24"/>
          <w:rtl/>
          <w:lang w:eastAsia="he-IL"/>
        </w:rPr>
        <w:t xml:space="preserve"> </w:t>
      </w:r>
      <w:r w:rsidRPr="00D61E5F">
        <w:rPr>
          <w:rFonts w:hint="cs"/>
          <w:szCs w:val="24"/>
          <w:rtl/>
          <w:lang w:eastAsia="he-IL"/>
        </w:rPr>
        <w:t>למתן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בין</w:t>
      </w:r>
      <w:r w:rsidRPr="00D61E5F">
        <w:rPr>
          <w:szCs w:val="24"/>
          <w:rtl/>
          <w:lang w:eastAsia="he-IL"/>
        </w:rPr>
        <w:t xml:space="preserve"> </w:t>
      </w:r>
      <w:r w:rsidRPr="00D61E5F">
        <w:rPr>
          <w:rFonts w:hint="cs"/>
          <w:szCs w:val="24"/>
          <w:rtl/>
          <w:lang w:eastAsia="he-IL"/>
        </w:rPr>
        <w:t>בכתב</w:t>
      </w:r>
      <w:r w:rsidRPr="00D61E5F">
        <w:rPr>
          <w:szCs w:val="24"/>
          <w:rtl/>
          <w:lang w:eastAsia="he-IL"/>
        </w:rPr>
        <w:t xml:space="preserve"> </w:t>
      </w:r>
      <w:r w:rsidRPr="00D61E5F">
        <w:rPr>
          <w:rFonts w:hint="cs"/>
          <w:szCs w:val="24"/>
          <w:rtl/>
          <w:lang w:eastAsia="he-IL"/>
        </w:rPr>
        <w:t>ובין</w:t>
      </w:r>
      <w:r w:rsidRPr="00D61E5F">
        <w:rPr>
          <w:szCs w:val="24"/>
          <w:rtl/>
          <w:lang w:eastAsia="he-IL"/>
        </w:rPr>
        <w:t xml:space="preserve"> </w:t>
      </w:r>
      <w:r w:rsidRPr="00D61E5F">
        <w:rPr>
          <w:rFonts w:hint="cs"/>
          <w:szCs w:val="24"/>
          <w:rtl/>
          <w:lang w:eastAsia="he-IL"/>
        </w:rPr>
        <w:t>בע</w:t>
      </w:r>
      <w:r w:rsidRPr="00D61E5F">
        <w:rPr>
          <w:szCs w:val="24"/>
          <w:rtl/>
          <w:lang w:eastAsia="he-IL"/>
        </w:rPr>
        <w:t>"</w:t>
      </w:r>
      <w:r w:rsidRPr="00D61E5F">
        <w:rPr>
          <w:rFonts w:hint="cs"/>
          <w:szCs w:val="24"/>
          <w:rtl/>
          <w:lang w:eastAsia="he-IL"/>
        </w:rPr>
        <w:t>פ</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בכל</w:t>
      </w:r>
      <w:r w:rsidRPr="00D61E5F">
        <w:rPr>
          <w:szCs w:val="24"/>
          <w:rtl/>
          <w:lang w:eastAsia="he-IL"/>
        </w:rPr>
        <w:t xml:space="preserve"> </w:t>
      </w:r>
      <w:r w:rsidRPr="00D61E5F">
        <w:rPr>
          <w:rFonts w:hint="cs"/>
          <w:szCs w:val="24"/>
          <w:rtl/>
          <w:lang w:eastAsia="he-IL"/>
        </w:rPr>
        <w:t>צורה</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דרך</w:t>
      </w:r>
      <w:r w:rsidRPr="00D61E5F">
        <w:rPr>
          <w:szCs w:val="24"/>
          <w:rtl/>
          <w:lang w:eastAsia="he-IL"/>
        </w:rPr>
        <w:t xml:space="preserve"> </w:t>
      </w:r>
      <w:r w:rsidRPr="00D61E5F">
        <w:rPr>
          <w:rFonts w:hint="cs"/>
          <w:szCs w:val="24"/>
          <w:rtl/>
          <w:lang w:eastAsia="he-IL"/>
        </w:rPr>
        <w:t>של</w:t>
      </w:r>
      <w:r w:rsidRPr="00D61E5F">
        <w:rPr>
          <w:szCs w:val="24"/>
          <w:rtl/>
          <w:lang w:eastAsia="he-IL"/>
        </w:rPr>
        <w:t xml:space="preserve"> </w:t>
      </w:r>
      <w:r w:rsidRPr="00D61E5F">
        <w:rPr>
          <w:rFonts w:hint="cs"/>
          <w:szCs w:val="24"/>
          <w:rtl/>
          <w:lang w:eastAsia="he-IL"/>
        </w:rPr>
        <w:t>שימור</w:t>
      </w:r>
      <w:r w:rsidRPr="00D61E5F">
        <w:rPr>
          <w:szCs w:val="24"/>
          <w:rtl/>
          <w:lang w:eastAsia="he-IL"/>
        </w:rPr>
        <w:t xml:space="preserve"> </w:t>
      </w:r>
      <w:r w:rsidRPr="00D61E5F">
        <w:rPr>
          <w:rFonts w:hint="cs"/>
          <w:szCs w:val="24"/>
          <w:rtl/>
          <w:lang w:eastAsia="he-IL"/>
        </w:rPr>
        <w:t>ידיעות</w:t>
      </w:r>
      <w:r w:rsidRPr="00D61E5F">
        <w:rPr>
          <w:szCs w:val="24"/>
          <w:rtl/>
          <w:lang w:eastAsia="he-IL"/>
        </w:rPr>
        <w:t xml:space="preserve"> </w:t>
      </w:r>
      <w:r w:rsidRPr="00D61E5F">
        <w:rPr>
          <w:rFonts w:hint="cs"/>
          <w:szCs w:val="24"/>
          <w:rtl/>
          <w:lang w:eastAsia="he-IL"/>
        </w:rPr>
        <w:t>בצורה</w:t>
      </w:r>
      <w:r w:rsidRPr="00D61E5F">
        <w:rPr>
          <w:szCs w:val="24"/>
          <w:rtl/>
          <w:lang w:eastAsia="he-IL"/>
        </w:rPr>
        <w:t xml:space="preserve"> </w:t>
      </w:r>
      <w:r w:rsidRPr="00D61E5F">
        <w:rPr>
          <w:rFonts w:hint="cs"/>
          <w:szCs w:val="24"/>
          <w:rtl/>
          <w:lang w:eastAsia="he-IL"/>
        </w:rPr>
        <w:t>חשמלית</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אלקטרונית</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אופטית</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מגנטית</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אחרת</w:t>
      </w:r>
      <w:r w:rsidRPr="00D61E5F">
        <w:rPr>
          <w:szCs w:val="24"/>
          <w:rtl/>
          <w:lang w:eastAsia="he-IL"/>
        </w:rPr>
        <w:t xml:space="preserve">, </w:t>
      </w:r>
      <w:r w:rsidRPr="00D61E5F">
        <w:rPr>
          <w:rFonts w:hint="cs"/>
          <w:szCs w:val="24"/>
          <w:rtl/>
          <w:lang w:eastAsia="he-IL"/>
        </w:rPr>
        <w:t>הקשורים</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הנוגעים</w:t>
      </w:r>
      <w:r w:rsidRPr="00D61E5F">
        <w:rPr>
          <w:szCs w:val="24"/>
          <w:rtl/>
          <w:lang w:eastAsia="he-IL"/>
        </w:rPr>
        <w:t xml:space="preserve"> </w:t>
      </w:r>
      <w:r w:rsidRPr="00D61E5F">
        <w:rPr>
          <w:rFonts w:hint="cs"/>
          <w:szCs w:val="24"/>
          <w:rtl/>
          <w:lang w:eastAsia="he-IL"/>
        </w:rPr>
        <w:t>למתן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w:t>
      </w:r>
    </w:p>
    <w:p w:rsidR="00AB35BA" w:rsidRPr="00D61E5F" w:rsidRDefault="00AB35BA" w:rsidP="00AB35BA">
      <w:pPr>
        <w:widowControl w:val="0"/>
        <w:overflowPunct w:val="0"/>
        <w:autoSpaceDE w:val="0"/>
        <w:autoSpaceDN w:val="0"/>
        <w:adjustRightInd w:val="0"/>
        <w:spacing w:line="360" w:lineRule="auto"/>
        <w:ind w:left="2880" w:hanging="1604"/>
        <w:jc w:val="both"/>
        <w:rPr>
          <w:szCs w:val="24"/>
          <w:lang w:eastAsia="he-IL"/>
        </w:rPr>
      </w:pPr>
      <w:r w:rsidRPr="00D61E5F">
        <w:rPr>
          <w:b/>
          <w:bCs/>
          <w:szCs w:val="24"/>
          <w:rtl/>
          <w:lang w:eastAsia="he-IL"/>
        </w:rPr>
        <w:t>"</w:t>
      </w:r>
      <w:r w:rsidRPr="00D61E5F">
        <w:rPr>
          <w:rFonts w:hint="cs"/>
          <w:b/>
          <w:bCs/>
          <w:szCs w:val="24"/>
          <w:rtl/>
          <w:lang w:eastAsia="he-IL"/>
        </w:rPr>
        <w:t>סודות</w:t>
      </w:r>
      <w:r w:rsidRPr="00D61E5F">
        <w:rPr>
          <w:b/>
          <w:bCs/>
          <w:szCs w:val="24"/>
          <w:rtl/>
          <w:lang w:eastAsia="he-IL"/>
        </w:rPr>
        <w:t xml:space="preserve"> </w:t>
      </w:r>
      <w:r w:rsidRPr="00D61E5F">
        <w:rPr>
          <w:rFonts w:hint="cs"/>
          <w:b/>
          <w:bCs/>
          <w:szCs w:val="24"/>
          <w:rtl/>
          <w:lang w:eastAsia="he-IL"/>
        </w:rPr>
        <w:t>מקצועיים</w:t>
      </w:r>
      <w:r w:rsidRPr="00D61E5F">
        <w:rPr>
          <w:b/>
          <w:bCs/>
          <w:szCs w:val="24"/>
          <w:rtl/>
          <w:lang w:eastAsia="he-IL"/>
        </w:rPr>
        <w:t xml:space="preserve">" </w:t>
      </w:r>
      <w:r w:rsidRPr="00D61E5F">
        <w:rPr>
          <w:szCs w:val="24"/>
          <w:rtl/>
          <w:lang w:eastAsia="he-IL"/>
        </w:rPr>
        <w:t>-</w:t>
      </w:r>
      <w:r w:rsidRPr="00D61E5F">
        <w:rPr>
          <w:szCs w:val="24"/>
          <w:rtl/>
          <w:lang w:eastAsia="he-IL"/>
        </w:rPr>
        <w:tab/>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rFonts w:hint="cs"/>
          <w:szCs w:val="24"/>
          <w:rtl/>
          <w:lang w:eastAsia="he-IL"/>
        </w:rPr>
        <w:t>אודות</w:t>
      </w:r>
      <w:r w:rsidRPr="00D61E5F">
        <w:rPr>
          <w:szCs w:val="24"/>
          <w:rtl/>
          <w:lang w:eastAsia="he-IL"/>
        </w:rPr>
        <w:t xml:space="preserve"> </w:t>
      </w:r>
      <w:r w:rsidRPr="00D61E5F">
        <w:rPr>
          <w:rFonts w:hint="cs"/>
          <w:szCs w:val="24"/>
          <w:rtl/>
          <w:lang w:eastAsia="he-IL"/>
        </w:rPr>
        <w:t>המשרד</w:t>
      </w:r>
      <w:r w:rsidRPr="00D61E5F">
        <w:rPr>
          <w:szCs w:val="24"/>
          <w:rtl/>
          <w:lang w:eastAsia="he-IL"/>
        </w:rPr>
        <w:t xml:space="preserve"> </w:t>
      </w:r>
      <w:r w:rsidRPr="00D61E5F">
        <w:rPr>
          <w:rFonts w:hint="cs"/>
          <w:szCs w:val="24"/>
          <w:rtl/>
          <w:lang w:eastAsia="he-IL"/>
        </w:rPr>
        <w:t>אשר</w:t>
      </w:r>
      <w:r w:rsidRPr="00D61E5F">
        <w:rPr>
          <w:szCs w:val="24"/>
          <w:rtl/>
          <w:lang w:eastAsia="he-IL"/>
        </w:rPr>
        <w:t xml:space="preserve"> </w:t>
      </w:r>
      <w:r w:rsidRPr="00D61E5F">
        <w:rPr>
          <w:rFonts w:hint="cs"/>
          <w:szCs w:val="24"/>
          <w:rtl/>
          <w:lang w:eastAsia="he-IL"/>
        </w:rPr>
        <w:t>יגיע</w:t>
      </w:r>
      <w:r w:rsidRPr="00D61E5F">
        <w:rPr>
          <w:szCs w:val="24"/>
          <w:rtl/>
          <w:lang w:eastAsia="he-IL"/>
        </w:rPr>
        <w:t xml:space="preserve"> </w:t>
      </w:r>
      <w:r w:rsidRPr="00D61E5F">
        <w:rPr>
          <w:rFonts w:hint="cs"/>
          <w:szCs w:val="24"/>
          <w:rtl/>
          <w:lang w:eastAsia="he-IL"/>
        </w:rPr>
        <w:t>לידי</w:t>
      </w:r>
      <w:r w:rsidRPr="00D61E5F">
        <w:rPr>
          <w:szCs w:val="24"/>
          <w:rtl/>
          <w:lang w:eastAsia="he-IL"/>
        </w:rPr>
        <w:t xml:space="preserve"> </w:t>
      </w:r>
      <w:r w:rsidRPr="00D61E5F">
        <w:rPr>
          <w:rFonts w:hint="cs"/>
          <w:szCs w:val="24"/>
          <w:rtl/>
          <w:lang w:eastAsia="he-IL"/>
        </w:rPr>
        <w:t>הקבלן</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עובד</w:t>
      </w:r>
      <w:r w:rsidRPr="00D61E5F">
        <w:rPr>
          <w:szCs w:val="24"/>
          <w:rtl/>
          <w:lang w:eastAsia="he-IL"/>
        </w:rPr>
        <w:t xml:space="preserve"> </w:t>
      </w:r>
      <w:r w:rsidRPr="00D61E5F">
        <w:rPr>
          <w:rFonts w:hint="cs"/>
          <w:szCs w:val="24"/>
          <w:rtl/>
          <w:lang w:eastAsia="he-IL"/>
        </w:rPr>
        <w:t>מטעמו</w:t>
      </w:r>
      <w:r w:rsidRPr="00D61E5F">
        <w:rPr>
          <w:szCs w:val="24"/>
          <w:rtl/>
          <w:lang w:eastAsia="he-IL"/>
        </w:rPr>
        <w:t xml:space="preserve"> </w:t>
      </w:r>
      <w:r w:rsidRPr="00D61E5F">
        <w:rPr>
          <w:rFonts w:hint="cs"/>
          <w:szCs w:val="24"/>
          <w:rtl/>
          <w:lang w:eastAsia="he-IL"/>
        </w:rPr>
        <w:t>בקשר</w:t>
      </w:r>
      <w:r w:rsidRPr="00D61E5F">
        <w:rPr>
          <w:szCs w:val="24"/>
          <w:rtl/>
          <w:lang w:eastAsia="he-IL"/>
        </w:rPr>
        <w:t xml:space="preserve"> </w:t>
      </w:r>
      <w:r w:rsidRPr="00D61E5F">
        <w:rPr>
          <w:rFonts w:hint="cs"/>
          <w:szCs w:val="24"/>
          <w:rtl/>
          <w:lang w:eastAsia="he-IL"/>
        </w:rPr>
        <w:t>למתן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בין</w:t>
      </w:r>
      <w:r w:rsidRPr="00D61E5F">
        <w:rPr>
          <w:szCs w:val="24"/>
          <w:rtl/>
          <w:lang w:eastAsia="he-IL"/>
        </w:rPr>
        <w:t xml:space="preserve"> </w:t>
      </w:r>
      <w:r w:rsidRPr="00D61E5F">
        <w:rPr>
          <w:rFonts w:hint="cs"/>
          <w:szCs w:val="24"/>
          <w:rtl/>
          <w:lang w:eastAsia="he-IL"/>
        </w:rPr>
        <w:t>אם</w:t>
      </w:r>
      <w:r w:rsidRPr="00D61E5F">
        <w:rPr>
          <w:szCs w:val="24"/>
          <w:rtl/>
          <w:lang w:eastAsia="he-IL"/>
        </w:rPr>
        <w:t xml:space="preserve"> </w:t>
      </w:r>
      <w:r w:rsidRPr="00D61E5F">
        <w:rPr>
          <w:rFonts w:hint="cs"/>
          <w:szCs w:val="24"/>
          <w:rtl/>
          <w:lang w:eastAsia="he-IL"/>
        </w:rPr>
        <w:t>נתקבל</w:t>
      </w:r>
      <w:r w:rsidRPr="00D61E5F">
        <w:rPr>
          <w:szCs w:val="24"/>
          <w:rtl/>
          <w:lang w:eastAsia="he-IL"/>
        </w:rPr>
        <w:t xml:space="preserve"> </w:t>
      </w:r>
      <w:r w:rsidRPr="00D61E5F">
        <w:rPr>
          <w:rFonts w:hint="cs"/>
          <w:szCs w:val="24"/>
          <w:rtl/>
          <w:lang w:eastAsia="he-IL"/>
        </w:rPr>
        <w:t>במהלך</w:t>
      </w:r>
      <w:r w:rsidRPr="00D61E5F">
        <w:rPr>
          <w:szCs w:val="24"/>
          <w:rtl/>
          <w:lang w:eastAsia="he-IL"/>
        </w:rPr>
        <w:t xml:space="preserve"> </w:t>
      </w:r>
      <w:r w:rsidRPr="00D61E5F">
        <w:rPr>
          <w:rFonts w:hint="cs"/>
          <w:szCs w:val="24"/>
          <w:rtl/>
          <w:lang w:eastAsia="he-IL"/>
        </w:rPr>
        <w:t>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לאחר</w:t>
      </w:r>
      <w:r w:rsidRPr="00D61E5F">
        <w:rPr>
          <w:szCs w:val="24"/>
          <w:rtl/>
          <w:lang w:eastAsia="he-IL"/>
        </w:rPr>
        <w:t xml:space="preserve"> </w:t>
      </w:r>
      <w:r w:rsidRPr="00D61E5F">
        <w:rPr>
          <w:rFonts w:hint="cs"/>
          <w:szCs w:val="24"/>
          <w:rtl/>
          <w:lang w:eastAsia="he-IL"/>
        </w:rPr>
        <w:lastRenderedPageBreak/>
        <w:t>מכן</w:t>
      </w:r>
      <w:r w:rsidRPr="00D61E5F">
        <w:rPr>
          <w:szCs w:val="24"/>
          <w:rtl/>
          <w:lang w:eastAsia="he-IL"/>
        </w:rPr>
        <w:t xml:space="preserve">, </w:t>
      </w:r>
      <w:r w:rsidRPr="00D61E5F">
        <w:rPr>
          <w:rFonts w:hint="cs"/>
          <w:szCs w:val="24"/>
          <w:rtl/>
          <w:lang w:eastAsia="he-IL"/>
        </w:rPr>
        <w:t>לרבות</w:t>
      </w:r>
      <w:r w:rsidRPr="00D61E5F">
        <w:rPr>
          <w:szCs w:val="24"/>
          <w:rtl/>
          <w:lang w:eastAsia="he-IL"/>
        </w:rPr>
        <w:t xml:space="preserve"> </w:t>
      </w:r>
      <w:r w:rsidRPr="00D61E5F">
        <w:rPr>
          <w:rFonts w:hint="cs"/>
          <w:szCs w:val="24"/>
          <w:rtl/>
          <w:lang w:eastAsia="he-IL"/>
        </w:rPr>
        <w:t>ומבלי</w:t>
      </w:r>
      <w:r w:rsidRPr="00D61E5F">
        <w:rPr>
          <w:szCs w:val="24"/>
          <w:rtl/>
          <w:lang w:eastAsia="he-IL"/>
        </w:rPr>
        <w:t xml:space="preserve"> </w:t>
      </w:r>
      <w:r w:rsidRPr="00D61E5F">
        <w:rPr>
          <w:rFonts w:hint="cs"/>
          <w:szCs w:val="24"/>
          <w:rtl/>
          <w:lang w:eastAsia="he-IL"/>
        </w:rPr>
        <w:t>לפגוע</w:t>
      </w:r>
      <w:r w:rsidRPr="00D61E5F">
        <w:rPr>
          <w:szCs w:val="24"/>
          <w:rtl/>
          <w:lang w:eastAsia="he-IL"/>
        </w:rPr>
        <w:t xml:space="preserve"> </w:t>
      </w:r>
      <w:r w:rsidRPr="00D61E5F">
        <w:rPr>
          <w:rFonts w:hint="cs"/>
          <w:szCs w:val="24"/>
          <w:rtl/>
          <w:lang w:eastAsia="he-IL"/>
        </w:rPr>
        <w:t>בכלליות</w:t>
      </w:r>
      <w:r w:rsidRPr="00D61E5F">
        <w:rPr>
          <w:szCs w:val="24"/>
          <w:rtl/>
          <w:lang w:eastAsia="he-IL"/>
        </w:rPr>
        <w:t xml:space="preserve"> </w:t>
      </w:r>
      <w:r w:rsidRPr="00D61E5F">
        <w:rPr>
          <w:rFonts w:hint="cs"/>
          <w:szCs w:val="24"/>
          <w:rtl/>
          <w:lang w:eastAsia="he-IL"/>
        </w:rPr>
        <w:t>האמור</w:t>
      </w:r>
      <w:r w:rsidRPr="00D61E5F">
        <w:rPr>
          <w:szCs w:val="24"/>
          <w:rtl/>
          <w:lang w:eastAsia="he-IL"/>
        </w:rPr>
        <w:t xml:space="preserve"> </w:t>
      </w:r>
      <w:r w:rsidRPr="00D61E5F">
        <w:rPr>
          <w:rFonts w:hint="cs"/>
          <w:szCs w:val="24"/>
          <w:rtl/>
          <w:lang w:eastAsia="he-IL"/>
        </w:rPr>
        <w:t>לעיל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rFonts w:hint="cs"/>
          <w:szCs w:val="24"/>
          <w:rtl/>
          <w:lang w:eastAsia="he-IL"/>
        </w:rPr>
        <w:t>אשר</w:t>
      </w:r>
      <w:r w:rsidRPr="00D61E5F">
        <w:rPr>
          <w:szCs w:val="24"/>
          <w:rtl/>
          <w:lang w:eastAsia="he-IL"/>
        </w:rPr>
        <w:t xml:space="preserve"> </w:t>
      </w:r>
      <w:r w:rsidRPr="00D61E5F">
        <w:rPr>
          <w:rFonts w:hint="cs"/>
          <w:szCs w:val="24"/>
          <w:rtl/>
          <w:lang w:eastAsia="he-IL"/>
        </w:rPr>
        <w:t>יימסר</w:t>
      </w:r>
      <w:r w:rsidRPr="00D61E5F">
        <w:rPr>
          <w:szCs w:val="24"/>
          <w:rtl/>
          <w:lang w:eastAsia="he-IL"/>
        </w:rPr>
        <w:t xml:space="preserve"> </w:t>
      </w:r>
      <w:r w:rsidRPr="00D61E5F">
        <w:rPr>
          <w:rFonts w:hint="cs"/>
          <w:szCs w:val="24"/>
          <w:rtl/>
          <w:lang w:eastAsia="he-IL"/>
        </w:rPr>
        <w:t>ע</w:t>
      </w:r>
      <w:r w:rsidRPr="00D61E5F">
        <w:rPr>
          <w:szCs w:val="24"/>
          <w:rtl/>
          <w:lang w:eastAsia="he-IL"/>
        </w:rPr>
        <w:t>"</w:t>
      </w:r>
      <w:r w:rsidRPr="00D61E5F">
        <w:rPr>
          <w:rFonts w:hint="cs"/>
          <w:szCs w:val="24"/>
          <w:rtl/>
          <w:lang w:eastAsia="he-IL"/>
        </w:rPr>
        <w:t>י</w:t>
      </w:r>
      <w:r w:rsidRPr="00D61E5F">
        <w:rPr>
          <w:szCs w:val="24"/>
          <w:rtl/>
          <w:lang w:eastAsia="he-IL"/>
        </w:rPr>
        <w:t xml:space="preserve"> </w:t>
      </w:r>
      <w:r w:rsidRPr="00D61E5F">
        <w:rPr>
          <w:rFonts w:hint="cs"/>
          <w:szCs w:val="24"/>
          <w:rtl/>
          <w:lang w:eastAsia="he-IL"/>
        </w:rPr>
        <w:t>המשרד</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גורם</w:t>
      </w:r>
      <w:r w:rsidRPr="00D61E5F">
        <w:rPr>
          <w:szCs w:val="24"/>
          <w:rtl/>
          <w:lang w:eastAsia="he-IL"/>
        </w:rPr>
        <w:t xml:space="preserve"> </w:t>
      </w:r>
      <w:r w:rsidRPr="00D61E5F">
        <w:rPr>
          <w:rFonts w:hint="cs"/>
          <w:szCs w:val="24"/>
          <w:rtl/>
          <w:lang w:eastAsia="he-IL"/>
        </w:rPr>
        <w:t>אחר</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מי</w:t>
      </w:r>
      <w:r w:rsidRPr="00D61E5F">
        <w:rPr>
          <w:szCs w:val="24"/>
          <w:rtl/>
          <w:lang w:eastAsia="he-IL"/>
        </w:rPr>
        <w:t xml:space="preserve"> </w:t>
      </w:r>
      <w:r w:rsidRPr="00D61E5F">
        <w:rPr>
          <w:rFonts w:hint="cs"/>
          <w:szCs w:val="24"/>
          <w:rtl/>
          <w:lang w:eastAsia="he-IL"/>
        </w:rPr>
        <w:t>מטעמו</w:t>
      </w:r>
      <w:r w:rsidRPr="00D61E5F">
        <w:rPr>
          <w:szCs w:val="24"/>
          <w:rtl/>
          <w:lang w:eastAsia="he-IL"/>
        </w:rPr>
        <w:t xml:space="preserve">. </w:t>
      </w:r>
    </w:p>
    <w:p w:rsidR="00AB35BA" w:rsidRPr="00AB35BA"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הואיל </w:t>
      </w:r>
      <w:r w:rsidRPr="00AB35BA">
        <w:rPr>
          <w:rFonts w:hint="cs"/>
          <w:szCs w:val="24"/>
          <w:rtl/>
        </w:rPr>
        <w:t xml:space="preserve">והקבלן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הקבלן מתחייב לא לפרסם, להעביר, להודיע, למסור או להביא לידיעת כל אדם את המידע ו/או הסודות המקצועיים. </w:t>
      </w:r>
    </w:p>
    <w:p w:rsidR="00AB35BA" w:rsidRPr="00AB35BA"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AB35BA">
        <w:rPr>
          <w:rFonts w:hint="cs"/>
          <w:szCs w:val="24"/>
          <w:rtl/>
        </w:rPr>
        <w:t>ידוע לקבלן כי אין לגלות מידע שהתגלו לו במסגרת הסכם זה, להעבירו, למסרו או להביאו לידי כל אדם ללא אישור מראש של הממונה. הקבלן מתחייב לשמור בסוד כל ידיעה שתגיע אליו עקב ביצוע השירותים, לפני תחילתם ולאחר מכן.</w:t>
      </w:r>
    </w:p>
    <w:p w:rsidR="00AB35BA" w:rsidRPr="00D61E5F"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AB35BA">
        <w:rPr>
          <w:rFonts w:hint="cs"/>
          <w:szCs w:val="24"/>
          <w:rtl/>
        </w:rPr>
        <w:t>הקבלן מתחייב לנקוט</w:t>
      </w:r>
      <w:r w:rsidRPr="00D61E5F">
        <w:rPr>
          <w:rFonts w:hint="cs"/>
          <w:szCs w:val="24"/>
          <w:rtl/>
        </w:rPr>
        <w:t xml:space="preserve"> בכל האמצעים על מנת לוודא כי הסודיות כאמור תשמר גם על ידי עובדיו, סוכניו והמועסקים על ידו.</w:t>
      </w:r>
    </w:p>
    <w:p w:rsidR="00AB35BA" w:rsidRPr="00D61E5F"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D61E5F">
        <w:rPr>
          <w:rFonts w:hint="cs"/>
          <w:szCs w:val="24"/>
          <w:rtl/>
        </w:rPr>
        <w:t>הקבלן מצהיר שידוע לו כי אי מילוי התחייבויותיו לפי סעיף זה מהווה עבירה לפי פרק ז' (ביטחון המדינה, יחסי חוץ וסודות רשמיים) לחוק העונשין, תשל"ז - 1977.</w:t>
      </w:r>
    </w:p>
    <w:p w:rsidR="00AB35BA" w:rsidRPr="00D61E5F" w:rsidRDefault="00AB35BA" w:rsidP="00AB35BA">
      <w:pPr>
        <w:spacing w:line="360" w:lineRule="auto"/>
        <w:ind w:left="567"/>
        <w:jc w:val="both"/>
        <w:rPr>
          <w:szCs w:val="24"/>
        </w:rPr>
      </w:pPr>
    </w:p>
    <w:p w:rsidR="00AB35BA" w:rsidRPr="00D61E5F" w:rsidRDefault="00AB35BA" w:rsidP="00AF0AE6">
      <w:pPr>
        <w:numPr>
          <w:ilvl w:val="0"/>
          <w:numId w:val="94"/>
        </w:numPr>
        <w:spacing w:line="360" w:lineRule="auto"/>
        <w:ind w:right="0"/>
        <w:jc w:val="both"/>
        <w:rPr>
          <w:b/>
          <w:bCs/>
          <w:szCs w:val="24"/>
          <w:u w:val="single"/>
          <w:rtl/>
        </w:rPr>
      </w:pPr>
      <w:r w:rsidRPr="00D61E5F">
        <w:rPr>
          <w:rFonts w:hint="cs"/>
          <w:b/>
          <w:bCs/>
          <w:szCs w:val="24"/>
          <w:u w:val="single"/>
          <w:rtl/>
        </w:rPr>
        <w:t>קניין רוחני וזכויות יוצרים</w:t>
      </w:r>
    </w:p>
    <w:p w:rsidR="00AB35BA" w:rsidRPr="00A94F32"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D61E5F">
        <w:rPr>
          <w:rFonts w:hint="cs"/>
          <w:szCs w:val="24"/>
          <w:rtl/>
        </w:rPr>
        <w:t>המשרד יהיה בעל זכויות היוצרים הבלעדי, בכל העבודה שיבצע הקבלן במסגרת הסכם זה, כולל על כל מידע שיגיע לידי הקבלן במסגרת העבודה ותיעודו על גבי דיסקטים או כל מדיה אחרת, תוכנות שתכנת, מפות שהכין, דו"חות שכתב וכו' (להלן</w:t>
      </w:r>
      <w:r>
        <w:rPr>
          <w:rFonts w:hint="cs"/>
          <w:szCs w:val="24"/>
          <w:rtl/>
        </w:rPr>
        <w:t xml:space="preserve">: </w:t>
      </w:r>
      <w:r w:rsidRPr="00D61E5F">
        <w:rPr>
          <w:rFonts w:hint="cs"/>
          <w:szCs w:val="24"/>
          <w:rtl/>
        </w:rPr>
        <w:t>"</w:t>
      </w:r>
      <w:r w:rsidRPr="00D61E5F">
        <w:rPr>
          <w:rFonts w:hint="cs"/>
          <w:b/>
          <w:bCs/>
          <w:szCs w:val="24"/>
          <w:rtl/>
        </w:rPr>
        <w:t>היצירות</w:t>
      </w:r>
      <w:r w:rsidRPr="00D61E5F">
        <w:rPr>
          <w:rFonts w:hint="cs"/>
          <w:szCs w:val="24"/>
          <w:rtl/>
        </w:rPr>
        <w:t>") והקבלן לא יהיה רשאי לעשות כל שימוש בהן, אלא לצורך מתן השירותים בהתאם להסכם זה.</w:t>
      </w:r>
    </w:p>
    <w:p w:rsidR="00AB35BA" w:rsidRPr="00A94F32"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D61E5F">
        <w:rPr>
          <w:rFonts w:hint="cs"/>
          <w:szCs w:val="24"/>
          <w:rtl/>
        </w:rPr>
        <w:t>כל חומר וציוד מכל סוג שהוא שרכש הקבלן לצורך ביצוע  השירותים ושבגינו שילם המשרד, יהיה  רכושו של המשרד, ועל הקבלן להעבירו למשרד מייד בסיום השימוש בהם לצורך מתן השירותים.</w:t>
      </w:r>
    </w:p>
    <w:p w:rsidR="00AB35BA" w:rsidRPr="00D61E5F" w:rsidRDefault="00AB35BA" w:rsidP="00AF0AE6">
      <w:pPr>
        <w:numPr>
          <w:ilvl w:val="1"/>
          <w:numId w:val="94"/>
        </w:numPr>
        <w:tabs>
          <w:tab w:val="clear" w:pos="1134"/>
          <w:tab w:val="num" w:pos="1445"/>
          <w:tab w:val="num" w:pos="2012"/>
        </w:tabs>
        <w:spacing w:line="360" w:lineRule="auto"/>
        <w:ind w:left="1161" w:right="0" w:hanging="425"/>
        <w:jc w:val="both"/>
        <w:rPr>
          <w:szCs w:val="24"/>
          <w:rtl/>
        </w:rPr>
      </w:pPr>
      <w:r w:rsidRPr="00D61E5F">
        <w:rPr>
          <w:rFonts w:hint="cs"/>
          <w:szCs w:val="24"/>
          <w:rtl/>
        </w:rPr>
        <w:t>במסגרת ביצוע השירותים על-פי הסכם זה, הקבלן לא יפר כל זכות קניין רוחני, כולל זכויות יוצרים, של גורם כלשהו. הופרו זכויות כאמור, יהיה הקבלן האחראי הבלעדי בגין הפרה  זו וישפה  את המשרד בגין כל ההוצאות והנזקים שייגרמו לו עקב תביעה או דרישה  בגין הפרה כאמור.</w:t>
      </w:r>
    </w:p>
    <w:p w:rsidR="00AB35BA" w:rsidRPr="00D61E5F"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D61E5F">
        <w:rPr>
          <w:rFonts w:hint="cs"/>
          <w:szCs w:val="24"/>
          <w:rtl/>
        </w:rPr>
        <w:t>סעיף זה יהיה בתוקף אף לאחר תום תקופת הסכם זה וימשיך לחול ללא הגבלת זמן.</w:t>
      </w:r>
    </w:p>
    <w:p w:rsidR="00AB35BA" w:rsidRPr="00D61E5F" w:rsidRDefault="00AB35BA" w:rsidP="00AB35BA">
      <w:pPr>
        <w:spacing w:line="360" w:lineRule="auto"/>
        <w:ind w:left="567"/>
        <w:jc w:val="both"/>
        <w:rPr>
          <w:szCs w:val="24"/>
        </w:rPr>
      </w:pPr>
    </w:p>
    <w:p w:rsidR="00AB35BA" w:rsidRPr="00D61E5F" w:rsidRDefault="00AB35BA" w:rsidP="00AF0AE6">
      <w:pPr>
        <w:numPr>
          <w:ilvl w:val="0"/>
          <w:numId w:val="94"/>
        </w:numPr>
        <w:spacing w:line="360" w:lineRule="auto"/>
        <w:ind w:right="0"/>
        <w:jc w:val="both"/>
        <w:rPr>
          <w:b/>
          <w:bCs/>
          <w:szCs w:val="24"/>
          <w:u w:val="single"/>
        </w:rPr>
      </w:pPr>
      <w:r w:rsidRPr="00D61E5F">
        <w:rPr>
          <w:rFonts w:hint="cs"/>
          <w:b/>
          <w:bCs/>
          <w:szCs w:val="24"/>
          <w:u w:val="single"/>
          <w:rtl/>
        </w:rPr>
        <w:t>התחייבות להיעדר ניגוד עניינים</w:t>
      </w:r>
    </w:p>
    <w:p w:rsidR="00AB35BA" w:rsidRPr="00D61E5F"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הקבלן מצהיר ומתחייב כי אין הוא או מי מטעמו הנוטל חלק במתן השירותים לפי הסכם זה נמצא במצב של ניגוד אינטרסים בין מתן שירותיו במסגרת הסכם זה לבין עיסוקיו האחרים, וכי יימנע מלהימצא במצב זה משך כל תקופת ההסכם, וזאת למעט היותו בעל רישיון בתחום הגפ"מ. בכל מקרה של חשש לניגוד עניינים כאמור, יפנה הקבלן לממונה ויפעל עפ"י הנחיותיו. </w:t>
      </w:r>
    </w:p>
    <w:p w:rsidR="00AB35BA" w:rsidRPr="00D61E5F"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במשך תקופת ההסכם, לא ישתתף הקבלן בדרך כלשהי בהכנה או הצגה של פרויקט המוגש למימון המשרד, אלא אם ניתן אישור המשרד לכך, בכתב ומראש.  </w:t>
      </w:r>
    </w:p>
    <w:p w:rsidR="00AB35BA" w:rsidRPr="00D61E5F" w:rsidRDefault="00AB35BA" w:rsidP="00AB35BA">
      <w:pPr>
        <w:spacing w:line="360" w:lineRule="auto"/>
        <w:ind w:left="1276" w:right="567"/>
        <w:jc w:val="both"/>
        <w:rPr>
          <w:szCs w:val="24"/>
        </w:rPr>
      </w:pPr>
    </w:p>
    <w:p w:rsidR="00AB35BA" w:rsidRPr="00D61E5F" w:rsidRDefault="00AB35BA" w:rsidP="00AF0AE6">
      <w:pPr>
        <w:numPr>
          <w:ilvl w:val="0"/>
          <w:numId w:val="94"/>
        </w:numPr>
        <w:spacing w:line="360" w:lineRule="auto"/>
        <w:ind w:right="0"/>
        <w:jc w:val="both"/>
        <w:rPr>
          <w:szCs w:val="24"/>
        </w:rPr>
      </w:pPr>
      <w:r w:rsidRPr="00D61E5F">
        <w:rPr>
          <w:rFonts w:hint="cs"/>
          <w:b/>
          <w:bCs/>
          <w:szCs w:val="24"/>
          <w:u w:val="single"/>
          <w:rtl/>
        </w:rPr>
        <w:t>הפרת הוראות ההסכם</w:t>
      </w:r>
    </w:p>
    <w:p w:rsidR="00AB35BA" w:rsidRPr="00D61E5F" w:rsidRDefault="00AB35BA" w:rsidP="00AB35BA">
      <w:pPr>
        <w:spacing w:line="360" w:lineRule="auto"/>
        <w:ind w:left="567"/>
        <w:jc w:val="both"/>
        <w:rPr>
          <w:szCs w:val="24"/>
        </w:rPr>
      </w:pPr>
      <w:r w:rsidRPr="00D61E5F">
        <w:rPr>
          <w:rFonts w:hint="cs"/>
          <w:szCs w:val="24"/>
          <w:rtl/>
        </w:rPr>
        <w:t>הפר הקבלן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פרק הזמן שנקבע לך בהודעה, לא יהיה המשרד חייב בתשלום כלשהו לקבלן.</w:t>
      </w:r>
    </w:p>
    <w:p w:rsidR="00AB35BA" w:rsidRPr="00D61E5F" w:rsidRDefault="00AB35BA" w:rsidP="00AB35BA">
      <w:pPr>
        <w:spacing w:line="360" w:lineRule="auto"/>
        <w:jc w:val="both"/>
        <w:rPr>
          <w:szCs w:val="24"/>
        </w:rPr>
      </w:pPr>
    </w:p>
    <w:p w:rsidR="00AB35BA" w:rsidRPr="00D61E5F" w:rsidRDefault="00AB35BA" w:rsidP="00AF0AE6">
      <w:pPr>
        <w:numPr>
          <w:ilvl w:val="0"/>
          <w:numId w:val="94"/>
        </w:numPr>
        <w:spacing w:line="360" w:lineRule="auto"/>
        <w:ind w:right="0"/>
        <w:jc w:val="both"/>
        <w:rPr>
          <w:b/>
          <w:bCs/>
          <w:szCs w:val="24"/>
          <w:u w:val="single"/>
        </w:rPr>
      </w:pPr>
      <w:r w:rsidRPr="00D61E5F">
        <w:rPr>
          <w:rFonts w:hint="cs"/>
          <w:b/>
          <w:bCs/>
          <w:szCs w:val="24"/>
          <w:u w:val="single"/>
          <w:rtl/>
        </w:rPr>
        <w:t xml:space="preserve">חובת ביטוח </w:t>
      </w:r>
    </w:p>
    <w:p w:rsidR="000B5B53" w:rsidRPr="006F34D3" w:rsidRDefault="000B5B53" w:rsidP="00930864">
      <w:pPr>
        <w:tabs>
          <w:tab w:val="left" w:pos="8617"/>
        </w:tabs>
        <w:spacing w:line="360" w:lineRule="auto"/>
        <w:ind w:right="-142" w:firstLine="594"/>
        <w:jc w:val="both"/>
        <w:rPr>
          <w:szCs w:val="24"/>
          <w:rtl/>
        </w:rPr>
      </w:pPr>
      <w:r w:rsidRPr="006F34D3">
        <w:rPr>
          <w:szCs w:val="24"/>
          <w:rtl/>
        </w:rPr>
        <w:t>ה</w:t>
      </w:r>
      <w:r w:rsidR="00930864">
        <w:rPr>
          <w:rFonts w:hint="cs"/>
          <w:szCs w:val="24"/>
          <w:rtl/>
        </w:rPr>
        <w:t>קבלן</w:t>
      </w:r>
      <w:r w:rsidRPr="006F34D3">
        <w:rPr>
          <w:szCs w:val="24"/>
          <w:rtl/>
        </w:rPr>
        <w:t xml:space="preserve"> מתחייב לבצע ולקיים את הביטוחים המפורטים בזה לטובתו ולטובת מדינת </w:t>
      </w:r>
    </w:p>
    <w:p w:rsidR="000B5B53" w:rsidRPr="006F34D3" w:rsidRDefault="000B5B53" w:rsidP="00680DA0">
      <w:pPr>
        <w:tabs>
          <w:tab w:val="left" w:pos="8617"/>
        </w:tabs>
        <w:spacing w:line="360" w:lineRule="auto"/>
        <w:ind w:right="-142" w:firstLine="594"/>
        <w:jc w:val="both"/>
        <w:rPr>
          <w:szCs w:val="24"/>
          <w:rtl/>
        </w:rPr>
      </w:pPr>
      <w:r w:rsidRPr="006F34D3">
        <w:rPr>
          <w:szCs w:val="24"/>
          <w:rtl/>
        </w:rPr>
        <w:t xml:space="preserve">ישראל </w:t>
      </w:r>
      <w:r>
        <w:rPr>
          <w:rFonts w:hint="cs"/>
          <w:szCs w:val="24"/>
          <w:rtl/>
        </w:rPr>
        <w:t>-</w:t>
      </w:r>
      <w:r w:rsidRPr="006F34D3">
        <w:rPr>
          <w:szCs w:val="24"/>
          <w:rtl/>
        </w:rPr>
        <w:t xml:space="preserve"> משרד התשתיות הלאומיות, האנרגיה והמים ולהציגם למשרד התשתיות </w:t>
      </w:r>
    </w:p>
    <w:p w:rsidR="000B5B53" w:rsidRPr="006F34D3" w:rsidRDefault="000B5B53" w:rsidP="00680DA0">
      <w:pPr>
        <w:tabs>
          <w:tab w:val="left" w:pos="8617"/>
        </w:tabs>
        <w:spacing w:line="360" w:lineRule="auto"/>
        <w:ind w:right="-142" w:firstLine="594"/>
        <w:jc w:val="both"/>
        <w:rPr>
          <w:szCs w:val="24"/>
          <w:rtl/>
        </w:rPr>
      </w:pPr>
      <w:r w:rsidRPr="006F34D3">
        <w:rPr>
          <w:szCs w:val="24"/>
          <w:rtl/>
        </w:rPr>
        <w:t xml:space="preserve">הלאומיות, האנרגיה והמים, כאשר הם כוללים את הכיסויים והתנאים הנדרשים כאשר </w:t>
      </w:r>
    </w:p>
    <w:p w:rsidR="000B5B53" w:rsidRDefault="000B5B53" w:rsidP="00680DA0">
      <w:pPr>
        <w:tabs>
          <w:tab w:val="left" w:pos="8617"/>
        </w:tabs>
        <w:spacing w:line="360" w:lineRule="auto"/>
        <w:ind w:right="-142" w:firstLine="594"/>
        <w:jc w:val="both"/>
        <w:rPr>
          <w:szCs w:val="24"/>
          <w:rtl/>
        </w:rPr>
      </w:pPr>
      <w:r w:rsidRPr="006F34D3">
        <w:rPr>
          <w:szCs w:val="24"/>
          <w:rtl/>
        </w:rPr>
        <w:t>גבולו</w:t>
      </w:r>
      <w:r w:rsidR="00930864">
        <w:rPr>
          <w:szCs w:val="24"/>
          <w:rtl/>
        </w:rPr>
        <w:t xml:space="preserve">ת האחריות לא יפחתו </w:t>
      </w:r>
      <w:r w:rsidRPr="006F34D3">
        <w:rPr>
          <w:szCs w:val="24"/>
          <w:rtl/>
        </w:rPr>
        <w:t>מהמצוין להלן:</w:t>
      </w:r>
    </w:p>
    <w:p w:rsidR="000B5B53" w:rsidRDefault="000B5B53" w:rsidP="000B5B53">
      <w:pPr>
        <w:tabs>
          <w:tab w:val="left" w:pos="8617"/>
        </w:tabs>
        <w:spacing w:line="360" w:lineRule="auto"/>
        <w:ind w:right="-142" w:hanging="398"/>
        <w:jc w:val="both"/>
        <w:rPr>
          <w:szCs w:val="24"/>
          <w:rtl/>
        </w:rPr>
      </w:pPr>
    </w:p>
    <w:p w:rsidR="000B5B53" w:rsidRPr="00244112" w:rsidRDefault="000B5B53" w:rsidP="00244112">
      <w:pPr>
        <w:pStyle w:val="af5"/>
        <w:numPr>
          <w:ilvl w:val="1"/>
          <w:numId w:val="94"/>
        </w:numPr>
        <w:tabs>
          <w:tab w:val="clear" w:pos="1134"/>
          <w:tab w:val="num" w:pos="169"/>
          <w:tab w:val="left" w:pos="8617"/>
        </w:tabs>
        <w:spacing w:line="360" w:lineRule="auto"/>
        <w:ind w:hanging="1248"/>
        <w:jc w:val="both"/>
        <w:rPr>
          <w:b/>
          <w:bCs/>
          <w:szCs w:val="24"/>
          <w:u w:val="single"/>
          <w:rtl/>
        </w:rPr>
      </w:pPr>
      <w:r w:rsidRPr="00244112">
        <w:rPr>
          <w:b/>
          <w:bCs/>
          <w:szCs w:val="24"/>
          <w:u w:val="single"/>
          <w:rtl/>
        </w:rPr>
        <w:t>ביטוח חבות מעבידים</w:t>
      </w:r>
    </w:p>
    <w:p w:rsidR="000B5B53" w:rsidRPr="006F34D3" w:rsidRDefault="000B5B53" w:rsidP="000B5B53">
      <w:pPr>
        <w:tabs>
          <w:tab w:val="left" w:pos="8617"/>
        </w:tabs>
        <w:spacing w:line="360" w:lineRule="auto"/>
        <w:ind w:right="-142" w:hanging="398"/>
        <w:jc w:val="both"/>
        <w:rPr>
          <w:szCs w:val="24"/>
          <w:rtl/>
        </w:rPr>
      </w:pPr>
    </w:p>
    <w:p w:rsidR="000B5B53" w:rsidRPr="00244112" w:rsidRDefault="000B5B53" w:rsidP="00930864">
      <w:pPr>
        <w:pStyle w:val="af5"/>
        <w:numPr>
          <w:ilvl w:val="1"/>
          <w:numId w:val="141"/>
        </w:numPr>
        <w:tabs>
          <w:tab w:val="clear" w:pos="1134"/>
          <w:tab w:val="num" w:pos="878"/>
          <w:tab w:val="left" w:pos="8617"/>
        </w:tabs>
        <w:spacing w:line="360" w:lineRule="auto"/>
        <w:jc w:val="both"/>
        <w:rPr>
          <w:szCs w:val="24"/>
          <w:rtl/>
        </w:rPr>
      </w:pPr>
      <w:r w:rsidRPr="00244112">
        <w:rPr>
          <w:szCs w:val="24"/>
          <w:rtl/>
        </w:rPr>
        <w:t>ה</w:t>
      </w:r>
      <w:r w:rsidR="00930864">
        <w:rPr>
          <w:rFonts w:hint="cs"/>
          <w:szCs w:val="24"/>
          <w:rtl/>
        </w:rPr>
        <w:t>קבלן</w:t>
      </w:r>
      <w:r w:rsidRPr="00244112">
        <w:rPr>
          <w:szCs w:val="24"/>
          <w:rtl/>
        </w:rPr>
        <w:t xml:space="preserve"> יבטח את אחריותו כלפי עובדיו בביטוח חבות המעבידים בכל תחומי </w:t>
      </w:r>
    </w:p>
    <w:p w:rsidR="000B5B53" w:rsidRPr="006F34D3" w:rsidRDefault="000B5B53" w:rsidP="00680DA0">
      <w:pPr>
        <w:tabs>
          <w:tab w:val="left" w:pos="8617"/>
        </w:tabs>
        <w:spacing w:line="360" w:lineRule="auto"/>
        <w:ind w:right="-142" w:firstLine="878"/>
        <w:jc w:val="both"/>
        <w:rPr>
          <w:szCs w:val="24"/>
          <w:rtl/>
        </w:rPr>
      </w:pPr>
      <w:r>
        <w:rPr>
          <w:szCs w:val="24"/>
          <w:rtl/>
        </w:rPr>
        <w:t xml:space="preserve">מדינת </w:t>
      </w:r>
      <w:r w:rsidRPr="006F34D3">
        <w:rPr>
          <w:szCs w:val="24"/>
          <w:rtl/>
        </w:rPr>
        <w:t>ישראל והשטחים המוחזקים;</w:t>
      </w:r>
    </w:p>
    <w:p w:rsidR="000B5B53" w:rsidRPr="006F34D3" w:rsidRDefault="00930864" w:rsidP="00244112">
      <w:pPr>
        <w:pStyle w:val="af5"/>
        <w:numPr>
          <w:ilvl w:val="1"/>
          <w:numId w:val="141"/>
        </w:numPr>
        <w:tabs>
          <w:tab w:val="clear" w:pos="1134"/>
          <w:tab w:val="num" w:pos="878"/>
          <w:tab w:val="left" w:pos="8617"/>
        </w:tabs>
        <w:spacing w:line="360" w:lineRule="auto"/>
        <w:jc w:val="both"/>
        <w:rPr>
          <w:szCs w:val="24"/>
          <w:rtl/>
        </w:rPr>
      </w:pPr>
      <w:r>
        <w:rPr>
          <w:szCs w:val="24"/>
          <w:rtl/>
        </w:rPr>
        <w:t>גבולות האחריות לא יפחתו מסך</w:t>
      </w:r>
      <w:r w:rsidR="000B5B53" w:rsidRPr="006F34D3">
        <w:rPr>
          <w:szCs w:val="24"/>
          <w:rtl/>
        </w:rPr>
        <w:t xml:space="preserve"> 5,000,000 דולר ארה"ב לעובד, למקרה ולשנת </w:t>
      </w:r>
    </w:p>
    <w:p w:rsidR="000B5B53" w:rsidRPr="006F34D3" w:rsidRDefault="000B5B53" w:rsidP="00680DA0">
      <w:pPr>
        <w:tabs>
          <w:tab w:val="left" w:pos="8617"/>
        </w:tabs>
        <w:spacing w:line="360" w:lineRule="auto"/>
        <w:ind w:right="-142" w:firstLine="878"/>
        <w:jc w:val="both"/>
        <w:rPr>
          <w:szCs w:val="24"/>
          <w:rtl/>
        </w:rPr>
      </w:pPr>
      <w:r w:rsidRPr="006F34D3">
        <w:rPr>
          <w:szCs w:val="24"/>
          <w:rtl/>
        </w:rPr>
        <w:t>ביטוח.</w:t>
      </w:r>
    </w:p>
    <w:p w:rsidR="000B5B53" w:rsidRPr="006F34D3" w:rsidRDefault="000B5B53" w:rsidP="00244112">
      <w:pPr>
        <w:pStyle w:val="af5"/>
        <w:numPr>
          <w:ilvl w:val="1"/>
          <w:numId w:val="141"/>
        </w:numPr>
        <w:tabs>
          <w:tab w:val="clear" w:pos="1134"/>
          <w:tab w:val="num" w:pos="878"/>
          <w:tab w:val="left" w:pos="8617"/>
        </w:tabs>
        <w:spacing w:line="360" w:lineRule="auto"/>
        <w:jc w:val="both"/>
        <w:rPr>
          <w:szCs w:val="24"/>
          <w:rtl/>
        </w:rPr>
      </w:pPr>
      <w:r w:rsidRPr="006F34D3">
        <w:rPr>
          <w:szCs w:val="24"/>
          <w:rtl/>
        </w:rPr>
        <w:t>הביטוח יורחב לכסות א</w:t>
      </w:r>
      <w:r>
        <w:rPr>
          <w:szCs w:val="24"/>
          <w:rtl/>
        </w:rPr>
        <w:t xml:space="preserve">ת חבותו של המבוטח כלפי קבלנים, </w:t>
      </w:r>
      <w:r w:rsidRPr="006F34D3">
        <w:rPr>
          <w:szCs w:val="24"/>
          <w:rtl/>
        </w:rPr>
        <w:t xml:space="preserve">קבלני משנה </w:t>
      </w:r>
    </w:p>
    <w:p w:rsidR="000B5B53" w:rsidRPr="006F34D3" w:rsidRDefault="000B5B53" w:rsidP="00680DA0">
      <w:pPr>
        <w:tabs>
          <w:tab w:val="left" w:pos="8617"/>
        </w:tabs>
        <w:spacing w:line="360" w:lineRule="auto"/>
        <w:ind w:right="-142" w:firstLine="878"/>
        <w:jc w:val="both"/>
        <w:rPr>
          <w:szCs w:val="24"/>
          <w:rtl/>
        </w:rPr>
      </w:pPr>
      <w:r w:rsidRPr="006F34D3">
        <w:rPr>
          <w:szCs w:val="24"/>
          <w:rtl/>
        </w:rPr>
        <w:t>ועובדיהם היה ויחשב כמעבידם.</w:t>
      </w:r>
    </w:p>
    <w:p w:rsidR="000B5B53" w:rsidRPr="006F34D3" w:rsidRDefault="000B5B53" w:rsidP="00244112">
      <w:pPr>
        <w:pStyle w:val="af5"/>
        <w:numPr>
          <w:ilvl w:val="1"/>
          <w:numId w:val="141"/>
        </w:numPr>
        <w:tabs>
          <w:tab w:val="clear" w:pos="1134"/>
          <w:tab w:val="num" w:pos="878"/>
          <w:tab w:val="left" w:pos="8617"/>
        </w:tabs>
        <w:spacing w:line="360" w:lineRule="auto"/>
        <w:jc w:val="both"/>
        <w:rPr>
          <w:szCs w:val="24"/>
          <w:rtl/>
        </w:rPr>
      </w:pPr>
      <w:r w:rsidRPr="006F34D3">
        <w:rPr>
          <w:szCs w:val="24"/>
          <w:rtl/>
        </w:rPr>
        <w:t xml:space="preserve">הביטוח יורחב לשפות את מדינת ישראל </w:t>
      </w:r>
      <w:r>
        <w:rPr>
          <w:rFonts w:hint="cs"/>
          <w:szCs w:val="24"/>
          <w:rtl/>
        </w:rPr>
        <w:t xml:space="preserve">- </w:t>
      </w:r>
      <w:r w:rsidRPr="006F34D3">
        <w:rPr>
          <w:szCs w:val="24"/>
          <w:rtl/>
        </w:rPr>
        <w:t xml:space="preserve">משרד התשתיות הלאומיות, האנרגיה </w:t>
      </w:r>
    </w:p>
    <w:p w:rsidR="000B5B53" w:rsidRPr="006F34D3" w:rsidRDefault="000B5B53" w:rsidP="006168C7">
      <w:pPr>
        <w:tabs>
          <w:tab w:val="left" w:pos="8617"/>
        </w:tabs>
        <w:spacing w:line="360" w:lineRule="auto"/>
        <w:ind w:left="878" w:right="-142"/>
        <w:jc w:val="both"/>
        <w:rPr>
          <w:szCs w:val="24"/>
          <w:rtl/>
        </w:rPr>
      </w:pPr>
      <w:r w:rsidRPr="006F34D3">
        <w:rPr>
          <w:szCs w:val="24"/>
          <w:rtl/>
        </w:rPr>
        <w:t>והמים היה ונטען לעניין קרו</w:t>
      </w:r>
      <w:r>
        <w:rPr>
          <w:szCs w:val="24"/>
          <w:rtl/>
        </w:rPr>
        <w:t xml:space="preserve">ת תאונת עבודה/מחלת מקצוע כלשהי </w:t>
      </w:r>
      <w:r w:rsidRPr="006F34D3">
        <w:rPr>
          <w:szCs w:val="24"/>
          <w:rtl/>
        </w:rPr>
        <w:t xml:space="preserve">כי הם נושאים בחבות </w:t>
      </w:r>
      <w:r w:rsidR="00930864">
        <w:rPr>
          <w:szCs w:val="24"/>
          <w:rtl/>
        </w:rPr>
        <w:t>מעביד כלשהם כלפי מי מעובדי ה</w:t>
      </w:r>
      <w:r w:rsidR="00930864">
        <w:rPr>
          <w:rFonts w:hint="cs"/>
          <w:szCs w:val="24"/>
          <w:rtl/>
        </w:rPr>
        <w:t>קבלן</w:t>
      </w:r>
      <w:r w:rsidRPr="006F34D3">
        <w:rPr>
          <w:szCs w:val="24"/>
          <w:rtl/>
        </w:rPr>
        <w:t>, קבלנים, קבלני משנה ועובדיהם שבשירותו.</w:t>
      </w:r>
    </w:p>
    <w:p w:rsidR="000B5B53" w:rsidRPr="006F34D3" w:rsidRDefault="000B5B53" w:rsidP="000B5B53">
      <w:pPr>
        <w:tabs>
          <w:tab w:val="left" w:pos="8617"/>
        </w:tabs>
        <w:spacing w:line="360" w:lineRule="auto"/>
        <w:ind w:right="-142"/>
        <w:jc w:val="both"/>
        <w:rPr>
          <w:szCs w:val="24"/>
          <w:rtl/>
        </w:rPr>
      </w:pPr>
    </w:p>
    <w:p w:rsidR="000B5B53" w:rsidRPr="006F34D3" w:rsidRDefault="000B5B53" w:rsidP="00244112">
      <w:pPr>
        <w:pStyle w:val="af5"/>
        <w:numPr>
          <w:ilvl w:val="1"/>
          <w:numId w:val="94"/>
        </w:numPr>
        <w:tabs>
          <w:tab w:val="clear" w:pos="1134"/>
          <w:tab w:val="num" w:pos="169"/>
          <w:tab w:val="left" w:pos="8617"/>
        </w:tabs>
        <w:spacing w:line="360" w:lineRule="auto"/>
        <w:ind w:hanging="1248"/>
        <w:jc w:val="both"/>
        <w:rPr>
          <w:b/>
          <w:bCs/>
          <w:szCs w:val="24"/>
          <w:u w:val="single"/>
          <w:rtl/>
        </w:rPr>
      </w:pPr>
      <w:r w:rsidRPr="006F34D3">
        <w:rPr>
          <w:b/>
          <w:bCs/>
          <w:szCs w:val="24"/>
          <w:u w:val="single"/>
          <w:rtl/>
        </w:rPr>
        <w:t>ביטוח אחריות כלפי צד שלישי</w:t>
      </w:r>
    </w:p>
    <w:p w:rsidR="000B5B53" w:rsidRPr="006F34D3" w:rsidRDefault="000B5B53" w:rsidP="000B5B53">
      <w:pPr>
        <w:tabs>
          <w:tab w:val="left" w:pos="8617"/>
        </w:tabs>
        <w:spacing w:line="360" w:lineRule="auto"/>
        <w:ind w:right="-142" w:hanging="398"/>
        <w:jc w:val="both"/>
        <w:rPr>
          <w:szCs w:val="24"/>
          <w:rtl/>
        </w:rPr>
      </w:pPr>
      <w:r w:rsidRPr="006F34D3">
        <w:rPr>
          <w:szCs w:val="24"/>
          <w:rtl/>
        </w:rPr>
        <w:t xml:space="preserve"> </w:t>
      </w:r>
    </w:p>
    <w:p w:rsidR="000B5B53" w:rsidRPr="006F34D3" w:rsidRDefault="000B5B53" w:rsidP="00930864">
      <w:pPr>
        <w:pStyle w:val="af5"/>
        <w:numPr>
          <w:ilvl w:val="1"/>
          <w:numId w:val="142"/>
        </w:numPr>
        <w:tabs>
          <w:tab w:val="clear" w:pos="1134"/>
          <w:tab w:val="num" w:pos="878"/>
          <w:tab w:val="left" w:pos="8617"/>
        </w:tabs>
        <w:spacing w:line="360" w:lineRule="auto"/>
        <w:jc w:val="both"/>
        <w:rPr>
          <w:szCs w:val="24"/>
          <w:rtl/>
        </w:rPr>
      </w:pPr>
      <w:r w:rsidRPr="006F34D3">
        <w:rPr>
          <w:szCs w:val="24"/>
          <w:rtl/>
        </w:rPr>
        <w:t>ה</w:t>
      </w:r>
      <w:r w:rsidR="00930864">
        <w:rPr>
          <w:rFonts w:hint="cs"/>
          <w:szCs w:val="24"/>
          <w:rtl/>
        </w:rPr>
        <w:t>קבלן</w:t>
      </w:r>
      <w:r w:rsidRPr="006F34D3">
        <w:rPr>
          <w:szCs w:val="24"/>
          <w:rtl/>
        </w:rPr>
        <w:t xml:space="preserve"> יבטח את אחריותו החוקית על פי דיני מדינת ישראל בביטוח אחריות כלפי </w:t>
      </w:r>
    </w:p>
    <w:p w:rsidR="000B5B53" w:rsidRPr="006F34D3" w:rsidRDefault="000B5B53" w:rsidP="00244112">
      <w:pPr>
        <w:tabs>
          <w:tab w:val="left" w:pos="8617"/>
        </w:tabs>
        <w:spacing w:line="360" w:lineRule="auto"/>
        <w:ind w:right="-142" w:firstLine="878"/>
        <w:jc w:val="both"/>
        <w:rPr>
          <w:szCs w:val="24"/>
          <w:rtl/>
        </w:rPr>
      </w:pPr>
      <w:r w:rsidRPr="006F34D3">
        <w:rPr>
          <w:szCs w:val="24"/>
          <w:rtl/>
        </w:rPr>
        <w:t xml:space="preserve">צד שלישי גוף ורכוש בגין פעילותו בכל תחומי מדינת ישראל והשטחים </w:t>
      </w:r>
      <w:r w:rsidR="006168C7">
        <w:rPr>
          <w:rFonts w:hint="cs"/>
          <w:szCs w:val="24"/>
          <w:rtl/>
        </w:rPr>
        <w:t xml:space="preserve"> </w:t>
      </w:r>
      <w:r w:rsidRPr="006F34D3">
        <w:rPr>
          <w:szCs w:val="24"/>
          <w:rtl/>
        </w:rPr>
        <w:t>המוחזקים;</w:t>
      </w:r>
    </w:p>
    <w:p w:rsidR="000B5B53" w:rsidRPr="006F34D3" w:rsidRDefault="000B5B53" w:rsidP="00244112">
      <w:pPr>
        <w:pStyle w:val="af5"/>
        <w:numPr>
          <w:ilvl w:val="1"/>
          <w:numId w:val="142"/>
        </w:numPr>
        <w:tabs>
          <w:tab w:val="clear" w:pos="1134"/>
          <w:tab w:val="num" w:pos="878"/>
          <w:tab w:val="left" w:pos="8617"/>
        </w:tabs>
        <w:spacing w:line="360" w:lineRule="auto"/>
        <w:jc w:val="both"/>
        <w:rPr>
          <w:szCs w:val="24"/>
          <w:rtl/>
        </w:rPr>
      </w:pPr>
      <w:r w:rsidRPr="006F34D3">
        <w:rPr>
          <w:szCs w:val="24"/>
          <w:rtl/>
        </w:rPr>
        <w:t>גבול האחריות לא יפחת מ 1,000,000  דולר ארה"ב  למקרה ולשנה.</w:t>
      </w:r>
    </w:p>
    <w:p w:rsidR="000B5B53" w:rsidRPr="006F34D3" w:rsidRDefault="000B5B53" w:rsidP="00244112">
      <w:pPr>
        <w:pStyle w:val="af5"/>
        <w:numPr>
          <w:ilvl w:val="1"/>
          <w:numId w:val="142"/>
        </w:numPr>
        <w:tabs>
          <w:tab w:val="clear" w:pos="1134"/>
          <w:tab w:val="num" w:pos="878"/>
          <w:tab w:val="left" w:pos="8617"/>
        </w:tabs>
        <w:spacing w:line="360" w:lineRule="auto"/>
        <w:jc w:val="both"/>
        <w:rPr>
          <w:szCs w:val="24"/>
          <w:rtl/>
        </w:rPr>
      </w:pPr>
      <w:r w:rsidRPr="006F34D3">
        <w:rPr>
          <w:szCs w:val="24"/>
          <w:rtl/>
        </w:rPr>
        <w:t xml:space="preserve">בפוליסה ייכלל סעיף אחריות צולבת - </w:t>
      </w:r>
      <w:r w:rsidRPr="006F34D3">
        <w:rPr>
          <w:szCs w:val="24"/>
        </w:rPr>
        <w:t>Cross  Liability</w:t>
      </w:r>
      <w:r w:rsidRPr="006F34D3">
        <w:rPr>
          <w:szCs w:val="24"/>
          <w:rtl/>
        </w:rPr>
        <w:t xml:space="preserve"> </w:t>
      </w:r>
    </w:p>
    <w:p w:rsidR="000B5B53" w:rsidRPr="006F34D3" w:rsidRDefault="000B5B53" w:rsidP="00244112">
      <w:pPr>
        <w:pStyle w:val="af5"/>
        <w:numPr>
          <w:ilvl w:val="1"/>
          <w:numId w:val="142"/>
        </w:numPr>
        <w:tabs>
          <w:tab w:val="clear" w:pos="1134"/>
          <w:tab w:val="num" w:pos="878"/>
          <w:tab w:val="left" w:pos="8617"/>
        </w:tabs>
        <w:spacing w:line="360" w:lineRule="auto"/>
        <w:jc w:val="both"/>
        <w:rPr>
          <w:szCs w:val="24"/>
          <w:rtl/>
        </w:rPr>
      </w:pPr>
      <w:r w:rsidRPr="006F34D3">
        <w:rPr>
          <w:szCs w:val="24"/>
          <w:rtl/>
        </w:rPr>
        <w:t xml:space="preserve">הביטוח מורחב לכסות את חבותו של המבוטח כלפי צד שלישי בגין פעילות של </w:t>
      </w:r>
    </w:p>
    <w:p w:rsidR="000B5B53" w:rsidRPr="006F34D3" w:rsidRDefault="000B5B53" w:rsidP="006168C7">
      <w:pPr>
        <w:tabs>
          <w:tab w:val="left" w:pos="8617"/>
        </w:tabs>
        <w:spacing w:line="360" w:lineRule="auto"/>
        <w:ind w:right="-142" w:firstLine="878"/>
        <w:jc w:val="both"/>
        <w:rPr>
          <w:szCs w:val="24"/>
          <w:rtl/>
        </w:rPr>
      </w:pPr>
      <w:r w:rsidRPr="006F34D3">
        <w:rPr>
          <w:szCs w:val="24"/>
          <w:rtl/>
        </w:rPr>
        <w:t>קבלנים, קבלני משנה ועובדיהם.</w:t>
      </w:r>
    </w:p>
    <w:p w:rsidR="000B5B53" w:rsidRPr="006F34D3" w:rsidRDefault="000B5B53" w:rsidP="00244112">
      <w:pPr>
        <w:pStyle w:val="af5"/>
        <w:numPr>
          <w:ilvl w:val="1"/>
          <w:numId w:val="142"/>
        </w:numPr>
        <w:tabs>
          <w:tab w:val="clear" w:pos="1134"/>
          <w:tab w:val="num" w:pos="878"/>
          <w:tab w:val="left" w:pos="8617"/>
        </w:tabs>
        <w:spacing w:line="360" w:lineRule="auto"/>
        <w:jc w:val="both"/>
        <w:rPr>
          <w:szCs w:val="24"/>
          <w:rtl/>
        </w:rPr>
      </w:pPr>
      <w:r w:rsidRPr="006F34D3">
        <w:rPr>
          <w:szCs w:val="24"/>
          <w:rtl/>
        </w:rPr>
        <w:t xml:space="preserve">הביטוח יורחב לשפות את מדינת ישראל </w:t>
      </w:r>
      <w:r>
        <w:rPr>
          <w:rFonts w:hint="cs"/>
          <w:szCs w:val="24"/>
          <w:rtl/>
        </w:rPr>
        <w:t>-</w:t>
      </w:r>
      <w:r>
        <w:rPr>
          <w:szCs w:val="24"/>
          <w:rtl/>
        </w:rPr>
        <w:t xml:space="preserve"> </w:t>
      </w:r>
      <w:r w:rsidRPr="006F34D3">
        <w:rPr>
          <w:szCs w:val="24"/>
          <w:rtl/>
        </w:rPr>
        <w:t xml:space="preserve">משרד התשתיות הלאומיות, האנרגיה </w:t>
      </w:r>
    </w:p>
    <w:p w:rsidR="000B5B53" w:rsidRDefault="000B5B53" w:rsidP="00930864">
      <w:pPr>
        <w:tabs>
          <w:tab w:val="left" w:pos="8617"/>
        </w:tabs>
        <w:spacing w:line="360" w:lineRule="auto"/>
        <w:ind w:right="-142" w:firstLine="878"/>
        <w:jc w:val="both"/>
        <w:rPr>
          <w:szCs w:val="24"/>
          <w:rtl/>
        </w:rPr>
      </w:pPr>
      <w:r w:rsidRPr="006F34D3">
        <w:rPr>
          <w:szCs w:val="24"/>
          <w:rtl/>
        </w:rPr>
        <w:t>והמים ככל שייחשבו אחראים למעשי ו/או מחדלי ה</w:t>
      </w:r>
      <w:r w:rsidR="00930864">
        <w:rPr>
          <w:rFonts w:hint="cs"/>
          <w:szCs w:val="24"/>
          <w:rtl/>
        </w:rPr>
        <w:t>קבלן</w:t>
      </w:r>
      <w:r w:rsidRPr="006F34D3">
        <w:rPr>
          <w:szCs w:val="24"/>
          <w:rtl/>
        </w:rPr>
        <w:t xml:space="preserve"> וכל הפועלים מטעמו. </w:t>
      </w:r>
    </w:p>
    <w:p w:rsidR="000B5B53" w:rsidRPr="006F34D3" w:rsidRDefault="000B5B53" w:rsidP="000B5B53">
      <w:pPr>
        <w:tabs>
          <w:tab w:val="left" w:pos="8617"/>
        </w:tabs>
        <w:spacing w:line="360" w:lineRule="auto"/>
        <w:ind w:right="-142" w:hanging="398"/>
        <w:jc w:val="both"/>
        <w:rPr>
          <w:szCs w:val="24"/>
          <w:rtl/>
        </w:rPr>
      </w:pPr>
    </w:p>
    <w:p w:rsidR="000B5B53" w:rsidRPr="006F34D3" w:rsidRDefault="000B5B53" w:rsidP="00244112">
      <w:pPr>
        <w:pStyle w:val="af5"/>
        <w:numPr>
          <w:ilvl w:val="1"/>
          <w:numId w:val="94"/>
        </w:numPr>
        <w:tabs>
          <w:tab w:val="clear" w:pos="1134"/>
          <w:tab w:val="num" w:pos="169"/>
          <w:tab w:val="left" w:pos="8617"/>
        </w:tabs>
        <w:spacing w:line="360" w:lineRule="auto"/>
        <w:ind w:hanging="1248"/>
        <w:jc w:val="both"/>
        <w:rPr>
          <w:b/>
          <w:bCs/>
          <w:szCs w:val="24"/>
          <w:u w:val="single"/>
          <w:rtl/>
        </w:rPr>
      </w:pPr>
      <w:r w:rsidRPr="006F34D3">
        <w:rPr>
          <w:b/>
          <w:bCs/>
          <w:szCs w:val="24"/>
          <w:u w:val="single"/>
          <w:rtl/>
        </w:rPr>
        <w:lastRenderedPageBreak/>
        <w:t>ביטוח אחריות מקצועית</w:t>
      </w:r>
    </w:p>
    <w:p w:rsidR="000B5B53" w:rsidRPr="006F34D3" w:rsidRDefault="000B5B53" w:rsidP="000B5B53">
      <w:pPr>
        <w:tabs>
          <w:tab w:val="left" w:pos="8617"/>
        </w:tabs>
        <w:spacing w:line="360" w:lineRule="auto"/>
        <w:ind w:right="-142" w:hanging="398"/>
        <w:jc w:val="both"/>
        <w:rPr>
          <w:szCs w:val="24"/>
          <w:rtl/>
        </w:rPr>
      </w:pPr>
    </w:p>
    <w:p w:rsidR="000B5B53" w:rsidRPr="006F34D3" w:rsidRDefault="000B5B53" w:rsidP="00930864">
      <w:pPr>
        <w:pStyle w:val="af5"/>
        <w:numPr>
          <w:ilvl w:val="1"/>
          <w:numId w:val="143"/>
        </w:numPr>
        <w:tabs>
          <w:tab w:val="clear" w:pos="1134"/>
          <w:tab w:val="num" w:pos="878"/>
          <w:tab w:val="left" w:pos="8617"/>
        </w:tabs>
        <w:spacing w:line="360" w:lineRule="auto"/>
        <w:jc w:val="both"/>
        <w:rPr>
          <w:szCs w:val="24"/>
          <w:rtl/>
        </w:rPr>
      </w:pPr>
      <w:r w:rsidRPr="006F34D3">
        <w:rPr>
          <w:szCs w:val="24"/>
          <w:rtl/>
        </w:rPr>
        <w:t>ה</w:t>
      </w:r>
      <w:r w:rsidR="00930864">
        <w:rPr>
          <w:rFonts w:hint="cs"/>
          <w:szCs w:val="24"/>
          <w:rtl/>
        </w:rPr>
        <w:t>קבלן</w:t>
      </w:r>
      <w:r w:rsidRPr="006F34D3">
        <w:rPr>
          <w:szCs w:val="24"/>
          <w:rtl/>
        </w:rPr>
        <w:t xml:space="preserve"> יבטח את אחריותו בגין פעילותו  בביטוח אחריות מקצועית.                                                      </w:t>
      </w:r>
    </w:p>
    <w:p w:rsidR="000B5B53" w:rsidRPr="006F34D3" w:rsidRDefault="000B5B53" w:rsidP="00930864">
      <w:pPr>
        <w:pStyle w:val="af5"/>
        <w:numPr>
          <w:ilvl w:val="1"/>
          <w:numId w:val="143"/>
        </w:numPr>
        <w:tabs>
          <w:tab w:val="clear" w:pos="1134"/>
          <w:tab w:val="num" w:pos="878"/>
          <w:tab w:val="left" w:pos="8617"/>
        </w:tabs>
        <w:spacing w:line="360" w:lineRule="auto"/>
        <w:jc w:val="both"/>
        <w:rPr>
          <w:szCs w:val="24"/>
          <w:rtl/>
        </w:rPr>
      </w:pPr>
      <w:r w:rsidRPr="006F34D3">
        <w:rPr>
          <w:szCs w:val="24"/>
          <w:rtl/>
        </w:rPr>
        <w:t>הפוליסה תכסה כל נזק מהפרת חובה מקצועית של ה</w:t>
      </w:r>
      <w:r w:rsidR="00930864">
        <w:rPr>
          <w:rFonts w:hint="cs"/>
          <w:szCs w:val="24"/>
          <w:rtl/>
        </w:rPr>
        <w:t>קבלן</w:t>
      </w:r>
      <w:r w:rsidR="00930864">
        <w:rPr>
          <w:szCs w:val="24"/>
          <w:rtl/>
        </w:rPr>
        <w:t xml:space="preserve"> </w:t>
      </w:r>
      <w:r w:rsidR="00930864">
        <w:rPr>
          <w:rFonts w:hint="cs"/>
          <w:szCs w:val="24"/>
          <w:rtl/>
        </w:rPr>
        <w:t>ו</w:t>
      </w:r>
      <w:r w:rsidRPr="006F34D3">
        <w:rPr>
          <w:szCs w:val="24"/>
          <w:rtl/>
        </w:rPr>
        <w:t xml:space="preserve">עובדיו ובגין כל </w:t>
      </w:r>
    </w:p>
    <w:p w:rsidR="000B5B53" w:rsidRPr="006F34D3" w:rsidRDefault="000B5B53" w:rsidP="006168C7">
      <w:pPr>
        <w:tabs>
          <w:tab w:val="left" w:pos="8617"/>
        </w:tabs>
        <w:spacing w:line="360" w:lineRule="auto"/>
        <w:ind w:right="-142" w:firstLine="878"/>
        <w:jc w:val="both"/>
        <w:rPr>
          <w:szCs w:val="24"/>
          <w:rtl/>
        </w:rPr>
      </w:pPr>
      <w:r w:rsidRPr="006F34D3">
        <w:rPr>
          <w:szCs w:val="24"/>
          <w:rtl/>
        </w:rPr>
        <w:t xml:space="preserve">הפועלים מטעמו ואשר אירע כתוצאה ממעשה, רשלנות, לרבות מחדל, טעות או </w:t>
      </w:r>
    </w:p>
    <w:p w:rsidR="000B5B53" w:rsidRPr="006F34D3" w:rsidRDefault="000B5B53" w:rsidP="006168C7">
      <w:pPr>
        <w:tabs>
          <w:tab w:val="left" w:pos="8617"/>
        </w:tabs>
        <w:spacing w:line="360" w:lineRule="auto"/>
        <w:ind w:right="-142" w:firstLine="878"/>
        <w:jc w:val="both"/>
        <w:rPr>
          <w:szCs w:val="24"/>
          <w:rtl/>
        </w:rPr>
      </w:pPr>
      <w:r w:rsidRPr="006F34D3">
        <w:rPr>
          <w:szCs w:val="24"/>
          <w:rtl/>
        </w:rPr>
        <w:t xml:space="preserve">השמטה, מצג בלתי נכון, הצהרה  רשלנית שנעשו בתום לב , בקשר למתן שירותי </w:t>
      </w:r>
    </w:p>
    <w:p w:rsidR="000B5B53" w:rsidRPr="00105917" w:rsidRDefault="000B5B53" w:rsidP="00105917">
      <w:pPr>
        <w:tabs>
          <w:tab w:val="left" w:pos="8617"/>
        </w:tabs>
        <w:spacing w:line="360" w:lineRule="auto"/>
        <w:ind w:left="878" w:right="-142"/>
        <w:jc w:val="both"/>
        <w:rPr>
          <w:rFonts w:ascii="Arial" w:hAnsi="Arial"/>
          <w:szCs w:val="24"/>
          <w:rtl/>
        </w:rPr>
      </w:pPr>
      <w:r w:rsidRPr="006F34D3">
        <w:rPr>
          <w:szCs w:val="24"/>
          <w:rtl/>
        </w:rPr>
        <w:t xml:space="preserve">ייעוץ </w:t>
      </w:r>
      <w:r>
        <w:rPr>
          <w:rFonts w:hint="cs"/>
          <w:szCs w:val="24"/>
          <w:rtl/>
        </w:rPr>
        <w:t xml:space="preserve">בנושא </w:t>
      </w:r>
      <w:r w:rsidRPr="002A638B">
        <w:rPr>
          <w:rFonts w:ascii="Arial" w:hAnsi="Arial" w:hint="eastAsia"/>
          <w:szCs w:val="24"/>
          <w:rtl/>
        </w:rPr>
        <w:t>תכנון</w:t>
      </w:r>
      <w:r w:rsidRPr="002A638B">
        <w:rPr>
          <w:rFonts w:ascii="Arial" w:hAnsi="Arial"/>
          <w:szCs w:val="24"/>
          <w:rtl/>
        </w:rPr>
        <w:t xml:space="preserve"> </w:t>
      </w:r>
      <w:r w:rsidR="00175220">
        <w:rPr>
          <w:rFonts w:ascii="Arial" w:hAnsi="Arial" w:hint="cs"/>
          <w:szCs w:val="24"/>
          <w:rtl/>
        </w:rPr>
        <w:t>מתחמים למתקני אנרגיה וקווי תשתית אנרגיה ותכנון מתחמים ורצועות לתכנון עתידי עבור תשתיות ומתקני משק האנרגיה, מים ומחצבים, לרבות תכנון מתארי ומפורט, כולל יועץ סיכונים, יועץ סביבתי, גיאולוג ולרבות תכנון הרחבות למתקן קיים,</w:t>
      </w:r>
      <w:r w:rsidRPr="006F34D3" w:rsidDel="006F34D3">
        <w:rPr>
          <w:szCs w:val="24"/>
          <w:rtl/>
        </w:rPr>
        <w:t xml:space="preserve"> </w:t>
      </w:r>
      <w:r w:rsidRPr="006F34D3">
        <w:rPr>
          <w:szCs w:val="24"/>
          <w:rtl/>
        </w:rPr>
        <w:t>בהתאם למכרז וחוזה עם מדינת ישראל - משרד התשתיות הלאומיות, האנרגיה והמים.</w:t>
      </w:r>
    </w:p>
    <w:p w:rsidR="000B5B53" w:rsidRPr="006F34D3" w:rsidRDefault="000B5B53" w:rsidP="00244112">
      <w:pPr>
        <w:pStyle w:val="af5"/>
        <w:numPr>
          <w:ilvl w:val="1"/>
          <w:numId w:val="143"/>
        </w:numPr>
        <w:tabs>
          <w:tab w:val="clear" w:pos="1134"/>
          <w:tab w:val="num" w:pos="878"/>
          <w:tab w:val="left" w:pos="8617"/>
        </w:tabs>
        <w:spacing w:line="360" w:lineRule="auto"/>
        <w:jc w:val="both"/>
        <w:rPr>
          <w:szCs w:val="24"/>
          <w:rtl/>
        </w:rPr>
      </w:pPr>
      <w:r w:rsidRPr="006F34D3">
        <w:rPr>
          <w:szCs w:val="24"/>
          <w:rtl/>
        </w:rPr>
        <w:t xml:space="preserve">גבול האחריות לא יפחת מסך  2,500,000  דולר ארה"ב למקרה ולשנה. </w:t>
      </w:r>
    </w:p>
    <w:p w:rsidR="000B5B53" w:rsidRPr="006F34D3" w:rsidRDefault="000B5B53" w:rsidP="00244112">
      <w:pPr>
        <w:pStyle w:val="af5"/>
        <w:numPr>
          <w:ilvl w:val="1"/>
          <w:numId w:val="143"/>
        </w:numPr>
        <w:tabs>
          <w:tab w:val="clear" w:pos="1134"/>
          <w:tab w:val="num" w:pos="878"/>
          <w:tab w:val="left" w:pos="8617"/>
        </w:tabs>
        <w:spacing w:line="360" w:lineRule="auto"/>
        <w:jc w:val="both"/>
        <w:rPr>
          <w:szCs w:val="24"/>
          <w:rtl/>
        </w:rPr>
      </w:pPr>
      <w:r w:rsidRPr="006F34D3">
        <w:rPr>
          <w:szCs w:val="24"/>
          <w:rtl/>
        </w:rPr>
        <w:t>הכיסוי על פי הפוליס</w:t>
      </w:r>
      <w:r>
        <w:rPr>
          <w:szCs w:val="24"/>
          <w:rtl/>
        </w:rPr>
        <w:t>ה יורחב לכלול את ההרחבות הבאות:</w:t>
      </w:r>
    </w:p>
    <w:p w:rsidR="000B5B53" w:rsidRPr="006F34D3" w:rsidRDefault="000B5B53" w:rsidP="00AF0AE6">
      <w:pPr>
        <w:pStyle w:val="af5"/>
        <w:numPr>
          <w:ilvl w:val="2"/>
          <w:numId w:val="132"/>
        </w:numPr>
        <w:tabs>
          <w:tab w:val="left" w:pos="8617"/>
        </w:tabs>
        <w:spacing w:line="360" w:lineRule="auto"/>
        <w:ind w:right="-142"/>
        <w:jc w:val="both"/>
        <w:rPr>
          <w:szCs w:val="24"/>
          <w:rtl/>
        </w:rPr>
      </w:pPr>
      <w:r>
        <w:rPr>
          <w:rFonts w:hint="cs"/>
          <w:szCs w:val="24"/>
          <w:rtl/>
        </w:rPr>
        <w:t xml:space="preserve"> </w:t>
      </w:r>
      <w:r w:rsidRPr="006F34D3">
        <w:rPr>
          <w:szCs w:val="24"/>
          <w:rtl/>
        </w:rPr>
        <w:t>מרמה ואי יושר עובדים;</w:t>
      </w:r>
    </w:p>
    <w:p w:rsidR="000B5B53" w:rsidRPr="006F34D3" w:rsidRDefault="000B5B53" w:rsidP="00AF0AE6">
      <w:pPr>
        <w:pStyle w:val="af5"/>
        <w:numPr>
          <w:ilvl w:val="2"/>
          <w:numId w:val="132"/>
        </w:numPr>
        <w:tabs>
          <w:tab w:val="left" w:pos="8617"/>
        </w:tabs>
        <w:spacing w:line="360" w:lineRule="auto"/>
        <w:ind w:right="-142"/>
        <w:jc w:val="both"/>
        <w:rPr>
          <w:szCs w:val="24"/>
          <w:rtl/>
        </w:rPr>
      </w:pPr>
      <w:r>
        <w:rPr>
          <w:rFonts w:hint="cs"/>
          <w:szCs w:val="24"/>
          <w:rtl/>
        </w:rPr>
        <w:t xml:space="preserve"> </w:t>
      </w:r>
      <w:r w:rsidRPr="006F34D3">
        <w:rPr>
          <w:szCs w:val="24"/>
          <w:rtl/>
        </w:rPr>
        <w:t>אובדן מסמכים, לרבות אובדן השימוש ו/או העיכוב עקב מקרה ביטוח;</w:t>
      </w:r>
    </w:p>
    <w:p w:rsidR="000B5B53" w:rsidRPr="006F34D3" w:rsidRDefault="000B5B53" w:rsidP="00AF0AE6">
      <w:pPr>
        <w:pStyle w:val="af5"/>
        <w:numPr>
          <w:ilvl w:val="2"/>
          <w:numId w:val="132"/>
        </w:numPr>
        <w:tabs>
          <w:tab w:val="left" w:pos="8617"/>
        </w:tabs>
        <w:spacing w:line="360" w:lineRule="auto"/>
        <w:ind w:right="-142"/>
        <w:jc w:val="both"/>
        <w:rPr>
          <w:szCs w:val="24"/>
          <w:rtl/>
        </w:rPr>
      </w:pPr>
      <w:r>
        <w:rPr>
          <w:rFonts w:hint="cs"/>
          <w:szCs w:val="24"/>
          <w:rtl/>
        </w:rPr>
        <w:t xml:space="preserve"> </w:t>
      </w:r>
      <w:r w:rsidRPr="006F34D3">
        <w:rPr>
          <w:szCs w:val="24"/>
          <w:rtl/>
        </w:rPr>
        <w:t xml:space="preserve">אחריות צולבת, אולם הכיסוי לא יחול לגבי תביעות היועץ כלפי מדינת ישראל – </w:t>
      </w:r>
    </w:p>
    <w:p w:rsidR="000B5B53" w:rsidRPr="006F34D3" w:rsidRDefault="00105917" w:rsidP="006168C7">
      <w:pPr>
        <w:tabs>
          <w:tab w:val="left" w:pos="8617"/>
        </w:tabs>
        <w:spacing w:line="360" w:lineRule="auto"/>
        <w:ind w:right="-142" w:firstLine="1728"/>
        <w:jc w:val="both"/>
        <w:rPr>
          <w:szCs w:val="24"/>
          <w:rtl/>
        </w:rPr>
      </w:pPr>
      <w:r>
        <w:rPr>
          <w:rFonts w:hint="cs"/>
          <w:szCs w:val="24"/>
          <w:rtl/>
        </w:rPr>
        <w:t xml:space="preserve">  </w:t>
      </w:r>
      <w:r w:rsidR="000B5B53" w:rsidRPr="006F34D3">
        <w:rPr>
          <w:szCs w:val="24"/>
          <w:rtl/>
        </w:rPr>
        <w:t>משרד התשתיות הלאומיות, האנרגיה והמים;</w:t>
      </w:r>
    </w:p>
    <w:p w:rsidR="000B5B53" w:rsidRPr="006F34D3" w:rsidRDefault="000B5B53" w:rsidP="00AF0AE6">
      <w:pPr>
        <w:pStyle w:val="af5"/>
        <w:numPr>
          <w:ilvl w:val="2"/>
          <w:numId w:val="132"/>
        </w:numPr>
        <w:tabs>
          <w:tab w:val="left" w:pos="8617"/>
        </w:tabs>
        <w:spacing w:line="360" w:lineRule="auto"/>
        <w:ind w:right="-142"/>
        <w:jc w:val="both"/>
        <w:rPr>
          <w:szCs w:val="24"/>
          <w:rtl/>
        </w:rPr>
      </w:pPr>
      <w:r>
        <w:rPr>
          <w:rFonts w:hint="cs"/>
          <w:szCs w:val="24"/>
          <w:rtl/>
        </w:rPr>
        <w:t xml:space="preserve"> </w:t>
      </w:r>
      <w:r w:rsidRPr="006F34D3">
        <w:rPr>
          <w:szCs w:val="24"/>
          <w:rtl/>
        </w:rPr>
        <w:t>הארכת תקופת הגילוי לפחות 6 חודשים.</w:t>
      </w:r>
    </w:p>
    <w:p w:rsidR="000B5B53" w:rsidRPr="006F34D3" w:rsidRDefault="000B5B53" w:rsidP="00244112">
      <w:pPr>
        <w:pStyle w:val="af5"/>
        <w:numPr>
          <w:ilvl w:val="1"/>
          <w:numId w:val="143"/>
        </w:numPr>
        <w:tabs>
          <w:tab w:val="clear" w:pos="1134"/>
          <w:tab w:val="num" w:pos="878"/>
          <w:tab w:val="left" w:pos="8617"/>
        </w:tabs>
        <w:spacing w:line="360" w:lineRule="auto"/>
        <w:jc w:val="both"/>
        <w:rPr>
          <w:szCs w:val="24"/>
          <w:rtl/>
        </w:rPr>
      </w:pPr>
      <w:r w:rsidRPr="006F34D3">
        <w:rPr>
          <w:szCs w:val="24"/>
          <w:rtl/>
        </w:rPr>
        <w:t xml:space="preserve">הביטוח יורחב לשפות את מדינת ישראל </w:t>
      </w:r>
      <w:r>
        <w:rPr>
          <w:rFonts w:hint="cs"/>
          <w:szCs w:val="24"/>
          <w:rtl/>
        </w:rPr>
        <w:t>-</w:t>
      </w:r>
      <w:r w:rsidRPr="006F34D3">
        <w:rPr>
          <w:szCs w:val="24"/>
          <w:rtl/>
        </w:rPr>
        <w:t xml:space="preserve"> משרד התשתיות הלאומיות, האנרגיה </w:t>
      </w:r>
    </w:p>
    <w:p w:rsidR="000B5B53" w:rsidRPr="006F34D3" w:rsidRDefault="000B5B53" w:rsidP="006168C7">
      <w:pPr>
        <w:tabs>
          <w:tab w:val="left" w:pos="8617"/>
        </w:tabs>
        <w:spacing w:line="360" w:lineRule="auto"/>
        <w:ind w:right="-142" w:firstLine="878"/>
        <w:jc w:val="both"/>
        <w:rPr>
          <w:szCs w:val="24"/>
          <w:rtl/>
        </w:rPr>
      </w:pPr>
      <w:r w:rsidRPr="006F34D3">
        <w:rPr>
          <w:szCs w:val="24"/>
          <w:rtl/>
        </w:rPr>
        <w:t>והמים ככל שיחש</w:t>
      </w:r>
      <w:r w:rsidR="00105917">
        <w:rPr>
          <w:szCs w:val="24"/>
          <w:rtl/>
        </w:rPr>
        <w:t>בו אחראים למעשי ו/או מחדלי ה</w:t>
      </w:r>
      <w:r w:rsidR="00105917">
        <w:rPr>
          <w:rFonts w:hint="cs"/>
          <w:szCs w:val="24"/>
          <w:rtl/>
        </w:rPr>
        <w:t>קבלן</w:t>
      </w:r>
      <w:r w:rsidRPr="006F34D3">
        <w:rPr>
          <w:szCs w:val="24"/>
          <w:rtl/>
        </w:rPr>
        <w:t xml:space="preserve"> וכל הפועלים מטעמו.</w:t>
      </w:r>
    </w:p>
    <w:p w:rsidR="000B5B53" w:rsidRPr="006F34D3" w:rsidRDefault="000B5B53" w:rsidP="000B5B53">
      <w:pPr>
        <w:tabs>
          <w:tab w:val="left" w:pos="8617"/>
        </w:tabs>
        <w:spacing w:line="360" w:lineRule="auto"/>
        <w:ind w:right="-142" w:hanging="398"/>
        <w:jc w:val="both"/>
        <w:rPr>
          <w:szCs w:val="24"/>
          <w:rtl/>
        </w:rPr>
      </w:pPr>
    </w:p>
    <w:p w:rsidR="000B5B53" w:rsidRPr="00105917" w:rsidRDefault="000B5B53" w:rsidP="00105917">
      <w:pPr>
        <w:pStyle w:val="af5"/>
        <w:numPr>
          <w:ilvl w:val="1"/>
          <w:numId w:val="94"/>
        </w:numPr>
        <w:tabs>
          <w:tab w:val="clear" w:pos="1134"/>
          <w:tab w:val="left" w:pos="8617"/>
        </w:tabs>
        <w:spacing w:line="360" w:lineRule="auto"/>
        <w:ind w:right="-142" w:hanging="1248"/>
        <w:jc w:val="both"/>
        <w:rPr>
          <w:b/>
          <w:bCs/>
          <w:szCs w:val="24"/>
          <w:u w:val="single"/>
          <w:rtl/>
        </w:rPr>
      </w:pPr>
      <w:r w:rsidRPr="00105917">
        <w:rPr>
          <w:b/>
          <w:bCs/>
          <w:szCs w:val="24"/>
          <w:u w:val="single"/>
          <w:rtl/>
        </w:rPr>
        <w:t>כללי</w:t>
      </w:r>
    </w:p>
    <w:p w:rsidR="000B5B53" w:rsidRPr="006F34D3" w:rsidRDefault="000B5B53" w:rsidP="000B5B53">
      <w:pPr>
        <w:tabs>
          <w:tab w:val="left" w:pos="8617"/>
        </w:tabs>
        <w:spacing w:line="360" w:lineRule="auto"/>
        <w:ind w:right="-142" w:hanging="398"/>
        <w:jc w:val="both"/>
        <w:rPr>
          <w:szCs w:val="24"/>
          <w:rtl/>
        </w:rPr>
      </w:pPr>
    </w:p>
    <w:p w:rsidR="000B5B53" w:rsidRPr="00244112" w:rsidRDefault="000B5B53" w:rsidP="00244112">
      <w:pPr>
        <w:pStyle w:val="af5"/>
        <w:numPr>
          <w:ilvl w:val="0"/>
          <w:numId w:val="144"/>
        </w:numPr>
        <w:tabs>
          <w:tab w:val="clear" w:pos="567"/>
          <w:tab w:val="num" w:pos="878"/>
          <w:tab w:val="left" w:pos="8617"/>
        </w:tabs>
        <w:spacing w:line="360" w:lineRule="auto"/>
        <w:ind w:hanging="681"/>
        <w:jc w:val="both"/>
        <w:rPr>
          <w:szCs w:val="24"/>
          <w:rtl/>
        </w:rPr>
      </w:pPr>
      <w:r w:rsidRPr="00244112">
        <w:rPr>
          <w:szCs w:val="24"/>
          <w:rtl/>
        </w:rPr>
        <w:t>בכל פוליסות הביטוח הנדרשות יכללו התנאים הבאים:</w:t>
      </w:r>
    </w:p>
    <w:p w:rsidR="000B5B53" w:rsidRPr="00244112" w:rsidRDefault="000B5B53" w:rsidP="00244112">
      <w:pPr>
        <w:pStyle w:val="af5"/>
        <w:numPr>
          <w:ilvl w:val="1"/>
          <w:numId w:val="144"/>
        </w:numPr>
        <w:tabs>
          <w:tab w:val="left" w:pos="8617"/>
        </w:tabs>
        <w:spacing w:line="360" w:lineRule="auto"/>
        <w:jc w:val="both"/>
        <w:rPr>
          <w:szCs w:val="24"/>
          <w:rtl/>
        </w:rPr>
      </w:pPr>
      <w:r w:rsidRPr="00244112">
        <w:rPr>
          <w:szCs w:val="24"/>
          <w:rtl/>
        </w:rPr>
        <w:t xml:space="preserve">לשם המבוטח יתווספו כמבוטחים  נוספים: מדינת ישראל - משרד התשתיות </w:t>
      </w:r>
    </w:p>
    <w:p w:rsidR="000B5B53" w:rsidRPr="006F34D3" w:rsidRDefault="000B5B53" w:rsidP="006168C7">
      <w:pPr>
        <w:tabs>
          <w:tab w:val="left" w:pos="8617"/>
        </w:tabs>
        <w:spacing w:line="360" w:lineRule="auto"/>
        <w:ind w:left="27" w:firstLine="1134"/>
        <w:jc w:val="both"/>
        <w:rPr>
          <w:szCs w:val="24"/>
          <w:rtl/>
        </w:rPr>
      </w:pPr>
      <w:r w:rsidRPr="006F34D3">
        <w:rPr>
          <w:szCs w:val="24"/>
          <w:rtl/>
        </w:rPr>
        <w:t>הלאומיות, האנרגיה והמים בכפוף להרחבי השיפוי כמפורט לעיל.</w:t>
      </w:r>
    </w:p>
    <w:p w:rsidR="000B5B53" w:rsidRPr="00244112" w:rsidRDefault="000B5B53" w:rsidP="00244112">
      <w:pPr>
        <w:pStyle w:val="af5"/>
        <w:numPr>
          <w:ilvl w:val="1"/>
          <w:numId w:val="144"/>
        </w:numPr>
        <w:tabs>
          <w:tab w:val="left" w:pos="8617"/>
        </w:tabs>
        <w:spacing w:line="360" w:lineRule="auto"/>
        <w:jc w:val="both"/>
        <w:rPr>
          <w:szCs w:val="24"/>
          <w:rtl/>
        </w:rPr>
      </w:pPr>
      <w:r w:rsidRPr="006F34D3">
        <w:rPr>
          <w:szCs w:val="24"/>
          <w:rtl/>
        </w:rPr>
        <w:t>בכל</w:t>
      </w:r>
      <w:r w:rsidR="00E53DBE">
        <w:rPr>
          <w:szCs w:val="24"/>
          <w:rtl/>
        </w:rPr>
        <w:t xml:space="preserve"> מקרה של צמצום או ביטול הביטוח </w:t>
      </w:r>
      <w:r w:rsidRPr="006F34D3">
        <w:rPr>
          <w:szCs w:val="24"/>
          <w:rtl/>
        </w:rPr>
        <w:t>ע"י אחד הצדדים לא יהיה להם כל תוקף</w:t>
      </w:r>
      <w:r w:rsidR="006168C7">
        <w:rPr>
          <w:rFonts w:hint="cs"/>
          <w:szCs w:val="24"/>
          <w:rtl/>
        </w:rPr>
        <w:t xml:space="preserve"> </w:t>
      </w:r>
      <w:r w:rsidRPr="00244112">
        <w:rPr>
          <w:szCs w:val="24"/>
          <w:rtl/>
        </w:rPr>
        <w:t>אלא אם ניתנה על כך הודעה מוקדמת של 60 יום לפחות במכתב רשום לחשב משרד התשתיות הלאומיות, האנרגיה והמים בירושלים.</w:t>
      </w:r>
    </w:p>
    <w:p w:rsidR="000B5B53" w:rsidRPr="00244112" w:rsidRDefault="000B5B53" w:rsidP="00244112">
      <w:pPr>
        <w:pStyle w:val="af5"/>
        <w:numPr>
          <w:ilvl w:val="1"/>
          <w:numId w:val="144"/>
        </w:numPr>
        <w:tabs>
          <w:tab w:val="left" w:pos="8617"/>
        </w:tabs>
        <w:spacing w:line="360" w:lineRule="auto"/>
        <w:jc w:val="both"/>
        <w:rPr>
          <w:szCs w:val="24"/>
          <w:rtl/>
        </w:rPr>
      </w:pPr>
      <w:r w:rsidRPr="006F34D3">
        <w:rPr>
          <w:szCs w:val="24"/>
          <w:rtl/>
        </w:rPr>
        <w:t>המבטח מוותר על כל זכות שיבוב/תחלוף, תביעה, חזרה או השתתפות כלפי מדינת</w:t>
      </w:r>
      <w:r w:rsidR="006168C7">
        <w:rPr>
          <w:rFonts w:hint="cs"/>
          <w:szCs w:val="24"/>
          <w:rtl/>
        </w:rPr>
        <w:t xml:space="preserve"> </w:t>
      </w:r>
      <w:r w:rsidRPr="00244112">
        <w:rPr>
          <w:szCs w:val="24"/>
          <w:rtl/>
        </w:rPr>
        <w:t xml:space="preserve">ישראל, משרד התשתיות הלאומיות, האנרגיה והמים ועובדיהם, ובלבד שהוויתור לא יחול לטובת אדם שגרם לנזק מתוך כוונת זדון. </w:t>
      </w:r>
    </w:p>
    <w:p w:rsidR="000B5B53" w:rsidRPr="006F34D3" w:rsidRDefault="00E53DBE" w:rsidP="00244112">
      <w:pPr>
        <w:pStyle w:val="af5"/>
        <w:numPr>
          <w:ilvl w:val="1"/>
          <w:numId w:val="144"/>
        </w:numPr>
        <w:tabs>
          <w:tab w:val="left" w:pos="8617"/>
        </w:tabs>
        <w:spacing w:line="360" w:lineRule="auto"/>
        <w:jc w:val="both"/>
        <w:rPr>
          <w:szCs w:val="24"/>
          <w:rtl/>
        </w:rPr>
      </w:pPr>
      <w:r>
        <w:rPr>
          <w:szCs w:val="24"/>
          <w:rtl/>
        </w:rPr>
        <w:t>ה</w:t>
      </w:r>
      <w:r>
        <w:rPr>
          <w:rFonts w:hint="cs"/>
          <w:szCs w:val="24"/>
          <w:rtl/>
        </w:rPr>
        <w:t>קבלן</w:t>
      </w:r>
      <w:r w:rsidR="000B5B53" w:rsidRPr="006F34D3">
        <w:rPr>
          <w:szCs w:val="24"/>
          <w:rtl/>
        </w:rPr>
        <w:t xml:space="preserve"> יהיה אחראי בלעדית כלפי המבטח לתשלום דמי הביטוח עבור כל </w:t>
      </w:r>
    </w:p>
    <w:p w:rsidR="000B5B53" w:rsidRPr="006F34D3" w:rsidRDefault="000B5B53" w:rsidP="006168C7">
      <w:pPr>
        <w:tabs>
          <w:tab w:val="left" w:pos="8617"/>
        </w:tabs>
        <w:spacing w:line="360" w:lineRule="auto"/>
        <w:ind w:left="27" w:firstLine="1134"/>
        <w:rPr>
          <w:szCs w:val="24"/>
          <w:rtl/>
        </w:rPr>
      </w:pPr>
      <w:r w:rsidRPr="006F34D3">
        <w:rPr>
          <w:szCs w:val="24"/>
          <w:rtl/>
        </w:rPr>
        <w:t>הפוליסות ולמילוי כל החובות המוטלות על המבוטח על פי תנאי הפוליסות.</w:t>
      </w:r>
    </w:p>
    <w:p w:rsidR="000B5B53" w:rsidRPr="006F34D3" w:rsidRDefault="000B5B53" w:rsidP="00244112">
      <w:pPr>
        <w:pStyle w:val="af5"/>
        <w:numPr>
          <w:ilvl w:val="1"/>
          <w:numId w:val="144"/>
        </w:numPr>
        <w:tabs>
          <w:tab w:val="left" w:pos="8617"/>
        </w:tabs>
        <w:spacing w:line="360" w:lineRule="auto"/>
        <w:jc w:val="both"/>
        <w:rPr>
          <w:szCs w:val="24"/>
          <w:rtl/>
        </w:rPr>
      </w:pPr>
      <w:r w:rsidRPr="006F34D3">
        <w:rPr>
          <w:szCs w:val="24"/>
          <w:rtl/>
        </w:rPr>
        <w:t>ההשתתפויות העצמיות הנקובות בכל פוליס</w:t>
      </w:r>
      <w:r w:rsidR="00E53DBE">
        <w:rPr>
          <w:szCs w:val="24"/>
          <w:rtl/>
        </w:rPr>
        <w:t>ה ופוליסה תחולנה בלעדית על ה</w:t>
      </w:r>
      <w:r w:rsidR="00E53DBE">
        <w:rPr>
          <w:rFonts w:hint="cs"/>
          <w:szCs w:val="24"/>
          <w:rtl/>
        </w:rPr>
        <w:t>קבלן</w:t>
      </w:r>
      <w:r w:rsidRPr="006F34D3">
        <w:rPr>
          <w:szCs w:val="24"/>
          <w:rtl/>
        </w:rPr>
        <w:t>.</w:t>
      </w:r>
    </w:p>
    <w:p w:rsidR="000B5B53" w:rsidRPr="006F34D3" w:rsidRDefault="000B5B53" w:rsidP="00244112">
      <w:pPr>
        <w:pStyle w:val="af5"/>
        <w:numPr>
          <w:ilvl w:val="1"/>
          <w:numId w:val="144"/>
        </w:numPr>
        <w:tabs>
          <w:tab w:val="left" w:pos="8617"/>
        </w:tabs>
        <w:spacing w:line="360" w:lineRule="auto"/>
        <w:jc w:val="both"/>
        <w:rPr>
          <w:szCs w:val="24"/>
          <w:rtl/>
        </w:rPr>
      </w:pPr>
      <w:r w:rsidRPr="006F34D3">
        <w:rPr>
          <w:szCs w:val="24"/>
          <w:rtl/>
        </w:rPr>
        <w:lastRenderedPageBreak/>
        <w:t xml:space="preserve">כל סעיף בפוליסות הביטוח המפקיע או מצמצם בדרך כל שהיא את אחריות </w:t>
      </w:r>
    </w:p>
    <w:p w:rsidR="000B5B53" w:rsidRPr="006F34D3" w:rsidRDefault="000B5B53" w:rsidP="00E824A0">
      <w:pPr>
        <w:tabs>
          <w:tab w:val="left" w:pos="8617"/>
        </w:tabs>
        <w:spacing w:line="360" w:lineRule="auto"/>
        <w:ind w:left="27" w:firstLine="1134"/>
        <w:rPr>
          <w:szCs w:val="24"/>
          <w:rtl/>
        </w:rPr>
      </w:pPr>
      <w:r w:rsidRPr="006F34D3">
        <w:rPr>
          <w:szCs w:val="24"/>
          <w:rtl/>
        </w:rPr>
        <w:t>המבטח, כאשר קיים ביטוח אחר לא יופעל כלפי מדינת ישראל, והביטוח הינו בחזקת</w:t>
      </w:r>
    </w:p>
    <w:p w:rsidR="000B5B53" w:rsidRDefault="000B5B53" w:rsidP="00E824A0">
      <w:pPr>
        <w:tabs>
          <w:tab w:val="left" w:pos="8617"/>
        </w:tabs>
        <w:spacing w:line="360" w:lineRule="auto"/>
        <w:ind w:left="27" w:firstLine="1134"/>
        <w:rPr>
          <w:szCs w:val="24"/>
          <w:rtl/>
        </w:rPr>
      </w:pPr>
      <w:r w:rsidRPr="006F34D3">
        <w:rPr>
          <w:szCs w:val="24"/>
          <w:rtl/>
        </w:rPr>
        <w:t xml:space="preserve">ביטוח ראשוני המזכה במלוא הזכויות על פי הביטוח. </w:t>
      </w:r>
    </w:p>
    <w:p w:rsidR="0096236D" w:rsidRDefault="0096236D" w:rsidP="0096236D">
      <w:pPr>
        <w:pStyle w:val="af5"/>
        <w:numPr>
          <w:ilvl w:val="1"/>
          <w:numId w:val="144"/>
        </w:numPr>
        <w:tabs>
          <w:tab w:val="left" w:pos="8617"/>
        </w:tabs>
        <w:spacing w:line="360" w:lineRule="auto"/>
        <w:rPr>
          <w:szCs w:val="24"/>
        </w:rPr>
      </w:pPr>
      <w:r>
        <w:rPr>
          <w:rFonts w:hint="cs"/>
          <w:szCs w:val="24"/>
          <w:rtl/>
        </w:rPr>
        <w:t>תנאי הכיסוי של הפוליסות אחריות מעבידים ואחריות כלפי צד שלישי לא יפחתו מהמקובל על פי תנאי "פוליסת נוסח ביטוח____(יש לציין את השנה)", ובכפוף להרחבת הכיסויים כמפורט לעיל.</w:t>
      </w:r>
    </w:p>
    <w:p w:rsidR="0096236D" w:rsidRPr="0096236D" w:rsidRDefault="0096236D" w:rsidP="0096236D">
      <w:pPr>
        <w:pStyle w:val="af5"/>
        <w:numPr>
          <w:ilvl w:val="1"/>
          <w:numId w:val="144"/>
        </w:numPr>
        <w:tabs>
          <w:tab w:val="left" w:pos="8617"/>
        </w:tabs>
        <w:spacing w:line="360" w:lineRule="auto"/>
        <w:rPr>
          <w:szCs w:val="24"/>
          <w:rtl/>
        </w:rPr>
      </w:pPr>
      <w:r>
        <w:rPr>
          <w:rFonts w:hint="cs"/>
          <w:szCs w:val="24"/>
          <w:rtl/>
        </w:rPr>
        <w:t xml:space="preserve">חריג כוונה ו/או רשלנות רבתי מבוטל ככל שקיים בכל הפוליסות המבוטחות. </w:t>
      </w:r>
    </w:p>
    <w:p w:rsidR="000B5B53" w:rsidRPr="006F34D3" w:rsidRDefault="000B5B53" w:rsidP="00244112">
      <w:pPr>
        <w:pStyle w:val="af5"/>
        <w:numPr>
          <w:ilvl w:val="0"/>
          <w:numId w:val="144"/>
        </w:numPr>
        <w:tabs>
          <w:tab w:val="clear" w:pos="567"/>
          <w:tab w:val="num" w:pos="878"/>
          <w:tab w:val="left" w:pos="8617"/>
        </w:tabs>
        <w:spacing w:line="360" w:lineRule="auto"/>
        <w:ind w:hanging="681"/>
        <w:jc w:val="both"/>
        <w:rPr>
          <w:szCs w:val="24"/>
          <w:rtl/>
        </w:rPr>
      </w:pPr>
      <w:r w:rsidRPr="006F34D3">
        <w:rPr>
          <w:szCs w:val="24"/>
          <w:rtl/>
        </w:rPr>
        <w:t>העתקי פוליסות הביטוח</w:t>
      </w:r>
      <w:r w:rsidR="0096236D">
        <w:rPr>
          <w:szCs w:val="24"/>
          <w:rtl/>
        </w:rPr>
        <w:t xml:space="preserve"> מאושרות וחתומות בידי מבטח ה</w:t>
      </w:r>
      <w:r w:rsidR="0096236D">
        <w:rPr>
          <w:rFonts w:hint="cs"/>
          <w:szCs w:val="24"/>
          <w:rtl/>
        </w:rPr>
        <w:t>קבלן</w:t>
      </w:r>
      <w:r w:rsidRPr="006F34D3">
        <w:rPr>
          <w:szCs w:val="24"/>
          <w:rtl/>
        </w:rPr>
        <w:t xml:space="preserve"> או אישור קיום </w:t>
      </w:r>
    </w:p>
    <w:p w:rsidR="000B5B53" w:rsidRPr="006F34D3" w:rsidRDefault="000B5B53" w:rsidP="00E824A0">
      <w:pPr>
        <w:tabs>
          <w:tab w:val="left" w:pos="8617"/>
        </w:tabs>
        <w:spacing w:line="360" w:lineRule="auto"/>
        <w:ind w:left="27" w:firstLine="567"/>
        <w:rPr>
          <w:szCs w:val="24"/>
          <w:rtl/>
        </w:rPr>
      </w:pPr>
      <w:r w:rsidRPr="006F34D3">
        <w:rPr>
          <w:szCs w:val="24"/>
          <w:rtl/>
        </w:rPr>
        <w:t>ביטוחים בחתימת המבטח על קיום הבי</w:t>
      </w:r>
      <w:r w:rsidR="0096236D">
        <w:rPr>
          <w:szCs w:val="24"/>
          <w:rtl/>
        </w:rPr>
        <w:t>טוחים כאמור יומצאו על ידי ה</w:t>
      </w:r>
      <w:r w:rsidR="0096236D">
        <w:rPr>
          <w:rFonts w:hint="cs"/>
          <w:szCs w:val="24"/>
          <w:rtl/>
        </w:rPr>
        <w:t>קבלן</w:t>
      </w:r>
    </w:p>
    <w:p w:rsidR="000B5B53" w:rsidRPr="006F34D3" w:rsidRDefault="000B5B53" w:rsidP="00E824A0">
      <w:pPr>
        <w:tabs>
          <w:tab w:val="left" w:pos="8617"/>
        </w:tabs>
        <w:spacing w:line="360" w:lineRule="auto"/>
        <w:ind w:left="27" w:firstLine="567"/>
        <w:rPr>
          <w:szCs w:val="24"/>
          <w:rtl/>
        </w:rPr>
      </w:pPr>
      <w:r w:rsidRPr="006F34D3">
        <w:rPr>
          <w:szCs w:val="24"/>
          <w:rtl/>
        </w:rPr>
        <w:t xml:space="preserve">למשרד התשתיות הלאומיות, האנרגיה והמים עד למועד חתימת החוזה.    </w:t>
      </w:r>
    </w:p>
    <w:p w:rsidR="000B5B53" w:rsidRPr="006F34D3" w:rsidRDefault="0096236D" w:rsidP="00244112">
      <w:pPr>
        <w:pStyle w:val="af5"/>
        <w:numPr>
          <w:ilvl w:val="0"/>
          <w:numId w:val="144"/>
        </w:numPr>
        <w:tabs>
          <w:tab w:val="clear" w:pos="567"/>
          <w:tab w:val="num" w:pos="878"/>
          <w:tab w:val="left" w:pos="8617"/>
        </w:tabs>
        <w:spacing w:line="360" w:lineRule="auto"/>
        <w:ind w:hanging="681"/>
        <w:jc w:val="both"/>
        <w:rPr>
          <w:szCs w:val="24"/>
          <w:rtl/>
        </w:rPr>
      </w:pPr>
      <w:r>
        <w:rPr>
          <w:szCs w:val="24"/>
          <w:rtl/>
        </w:rPr>
        <w:t>ה</w:t>
      </w:r>
      <w:r>
        <w:rPr>
          <w:rFonts w:hint="cs"/>
          <w:szCs w:val="24"/>
          <w:rtl/>
        </w:rPr>
        <w:t>קבלן</w:t>
      </w:r>
      <w:r w:rsidR="000B5B53" w:rsidRPr="006F34D3">
        <w:rPr>
          <w:szCs w:val="24"/>
          <w:rtl/>
        </w:rPr>
        <w:t xml:space="preserve"> מתחייב בכל תקופת </w:t>
      </w:r>
      <w:r w:rsidR="000B5B53">
        <w:rPr>
          <w:szCs w:val="24"/>
          <w:rtl/>
        </w:rPr>
        <w:t xml:space="preserve">ההתקשרות החוזית עם מדינת ישראל </w:t>
      </w:r>
      <w:r w:rsidR="000B5B53">
        <w:rPr>
          <w:rFonts w:hint="cs"/>
          <w:szCs w:val="24"/>
          <w:rtl/>
        </w:rPr>
        <w:t>-</w:t>
      </w:r>
      <w:r w:rsidR="000B5B53" w:rsidRPr="006F34D3">
        <w:rPr>
          <w:szCs w:val="24"/>
          <w:rtl/>
        </w:rPr>
        <w:t xml:space="preserve"> משרד התשתיות </w:t>
      </w:r>
    </w:p>
    <w:p w:rsidR="000B5B53" w:rsidRPr="006F34D3" w:rsidRDefault="000B5B53" w:rsidP="00E824A0">
      <w:pPr>
        <w:tabs>
          <w:tab w:val="left" w:pos="8617"/>
        </w:tabs>
        <w:spacing w:line="360" w:lineRule="auto"/>
        <w:ind w:left="27" w:firstLine="567"/>
        <w:rPr>
          <w:szCs w:val="24"/>
          <w:rtl/>
        </w:rPr>
      </w:pPr>
      <w:r w:rsidRPr="006F34D3">
        <w:rPr>
          <w:szCs w:val="24"/>
          <w:rtl/>
        </w:rPr>
        <w:t xml:space="preserve">הלאומיות, האנרגיה והמים וכל עוד אחריותו קיימת להחזיק בתוקף את פוליסות  </w:t>
      </w:r>
    </w:p>
    <w:p w:rsidR="000B5B53" w:rsidRPr="006F34D3" w:rsidRDefault="0096236D" w:rsidP="00E824A0">
      <w:pPr>
        <w:tabs>
          <w:tab w:val="left" w:pos="8617"/>
        </w:tabs>
        <w:spacing w:line="360" w:lineRule="auto"/>
        <w:ind w:left="27" w:firstLine="567"/>
        <w:rPr>
          <w:szCs w:val="24"/>
          <w:rtl/>
        </w:rPr>
      </w:pPr>
      <w:r>
        <w:rPr>
          <w:szCs w:val="24"/>
          <w:rtl/>
        </w:rPr>
        <w:t>הביטוח. ה</w:t>
      </w:r>
      <w:r>
        <w:rPr>
          <w:rFonts w:hint="cs"/>
          <w:szCs w:val="24"/>
          <w:rtl/>
        </w:rPr>
        <w:t>קבלן</w:t>
      </w:r>
      <w:r w:rsidR="000B5B53">
        <w:rPr>
          <w:szCs w:val="24"/>
          <w:rtl/>
        </w:rPr>
        <w:t xml:space="preserve"> מתחייב לחדש </w:t>
      </w:r>
      <w:r w:rsidR="000B5B53" w:rsidRPr="006F34D3">
        <w:rPr>
          <w:szCs w:val="24"/>
          <w:rtl/>
        </w:rPr>
        <w:t xml:space="preserve">את כל הביטוחים לכל אורך תקופת ההסכם ולהמציא  </w:t>
      </w:r>
    </w:p>
    <w:p w:rsidR="000B5B53" w:rsidRPr="006F34D3" w:rsidRDefault="000B5B53" w:rsidP="00E824A0">
      <w:pPr>
        <w:tabs>
          <w:tab w:val="left" w:pos="8617"/>
        </w:tabs>
        <w:spacing w:line="360" w:lineRule="auto"/>
        <w:ind w:left="27" w:firstLine="567"/>
        <w:rPr>
          <w:szCs w:val="24"/>
          <w:rtl/>
        </w:rPr>
      </w:pPr>
      <w:r w:rsidRPr="006F34D3">
        <w:rPr>
          <w:szCs w:val="24"/>
          <w:rtl/>
        </w:rPr>
        <w:t xml:space="preserve">את העתקי הפוליסות המחודשות מאושרות וחתומות בידי מבטחו או אישור קיום  </w:t>
      </w:r>
    </w:p>
    <w:p w:rsidR="000B5B53" w:rsidRPr="006F34D3" w:rsidRDefault="000B5B53" w:rsidP="00E824A0">
      <w:pPr>
        <w:tabs>
          <w:tab w:val="left" w:pos="8617"/>
        </w:tabs>
        <w:spacing w:line="360" w:lineRule="auto"/>
        <w:ind w:left="27" w:firstLine="567"/>
        <w:rPr>
          <w:szCs w:val="24"/>
          <w:rtl/>
        </w:rPr>
      </w:pPr>
      <w:r w:rsidRPr="006F34D3">
        <w:rPr>
          <w:szCs w:val="24"/>
          <w:rtl/>
        </w:rPr>
        <w:t xml:space="preserve">ביטוחים חתום על ידי המבטח על חידושן למשרד התשתיות הלאומיות, האנרגיה </w:t>
      </w:r>
    </w:p>
    <w:p w:rsidR="000B5B53" w:rsidRPr="006F34D3" w:rsidRDefault="0096236D" w:rsidP="00E824A0">
      <w:pPr>
        <w:tabs>
          <w:tab w:val="left" w:pos="8617"/>
        </w:tabs>
        <w:spacing w:line="360" w:lineRule="auto"/>
        <w:ind w:left="27" w:firstLine="567"/>
        <w:rPr>
          <w:szCs w:val="24"/>
          <w:rtl/>
        </w:rPr>
      </w:pPr>
      <w:r>
        <w:rPr>
          <w:szCs w:val="24"/>
          <w:rtl/>
        </w:rPr>
        <w:t xml:space="preserve">והמים לכל המאוחר שבועיים </w:t>
      </w:r>
      <w:r w:rsidR="000B5B53" w:rsidRPr="006F34D3">
        <w:rPr>
          <w:szCs w:val="24"/>
          <w:rtl/>
        </w:rPr>
        <w:t>לפני תום תקופת הביטוח.</w:t>
      </w:r>
    </w:p>
    <w:p w:rsidR="000B5B53" w:rsidRPr="006F34D3" w:rsidRDefault="000B5B53" w:rsidP="00244112">
      <w:pPr>
        <w:pStyle w:val="af5"/>
        <w:numPr>
          <w:ilvl w:val="0"/>
          <w:numId w:val="144"/>
        </w:numPr>
        <w:tabs>
          <w:tab w:val="clear" w:pos="567"/>
          <w:tab w:val="num" w:pos="878"/>
          <w:tab w:val="left" w:pos="8617"/>
        </w:tabs>
        <w:spacing w:line="360" w:lineRule="auto"/>
        <w:ind w:hanging="681"/>
        <w:jc w:val="both"/>
        <w:rPr>
          <w:szCs w:val="24"/>
          <w:rtl/>
        </w:rPr>
      </w:pPr>
      <w:r w:rsidRPr="006F34D3">
        <w:rPr>
          <w:szCs w:val="24"/>
          <w:rtl/>
        </w:rPr>
        <w:t xml:space="preserve">אין בכל האמור </w:t>
      </w:r>
      <w:r w:rsidR="0096236D">
        <w:rPr>
          <w:szCs w:val="24"/>
          <w:rtl/>
        </w:rPr>
        <w:t>בסעיפי הביטוח כדי לפטור את ה</w:t>
      </w:r>
      <w:r w:rsidR="0096236D">
        <w:rPr>
          <w:rFonts w:hint="cs"/>
          <w:szCs w:val="24"/>
          <w:rtl/>
        </w:rPr>
        <w:t>קבלן</w:t>
      </w:r>
      <w:r w:rsidRPr="006F34D3">
        <w:rPr>
          <w:szCs w:val="24"/>
          <w:rtl/>
        </w:rPr>
        <w:t xml:space="preserve"> מכל חובה החלה עליו על פי כל </w:t>
      </w:r>
    </w:p>
    <w:p w:rsidR="000B5B53" w:rsidRPr="006F34D3" w:rsidRDefault="000B5B53" w:rsidP="00E824A0">
      <w:pPr>
        <w:tabs>
          <w:tab w:val="left" w:pos="8617"/>
        </w:tabs>
        <w:spacing w:line="360" w:lineRule="auto"/>
        <w:ind w:left="27" w:firstLine="567"/>
        <w:rPr>
          <w:szCs w:val="24"/>
          <w:rtl/>
        </w:rPr>
      </w:pPr>
      <w:r w:rsidRPr="006F34D3">
        <w:rPr>
          <w:szCs w:val="24"/>
          <w:rtl/>
        </w:rPr>
        <w:t xml:space="preserve">דין ועל פי החוזה ואין לפרש את האמור כוויתור של מדינת ישראל על כל סעד או זכות </w:t>
      </w:r>
    </w:p>
    <w:p w:rsidR="000B5B53" w:rsidRDefault="000B5B53" w:rsidP="00E824A0">
      <w:pPr>
        <w:tabs>
          <w:tab w:val="left" w:pos="8617"/>
        </w:tabs>
        <w:spacing w:line="360" w:lineRule="auto"/>
        <w:ind w:left="27" w:firstLine="567"/>
        <w:rPr>
          <w:szCs w:val="24"/>
          <w:rtl/>
        </w:rPr>
      </w:pPr>
      <w:r w:rsidRPr="006F34D3">
        <w:rPr>
          <w:szCs w:val="24"/>
          <w:rtl/>
        </w:rPr>
        <w:t>המוקנים לה על פי כל דין ועל פי  חוזה זה.</w:t>
      </w:r>
    </w:p>
    <w:p w:rsidR="0096236D" w:rsidRPr="006F34D3" w:rsidRDefault="0096236D" w:rsidP="00E824A0">
      <w:pPr>
        <w:tabs>
          <w:tab w:val="left" w:pos="8617"/>
        </w:tabs>
        <w:spacing w:line="360" w:lineRule="auto"/>
        <w:ind w:left="27" w:firstLine="567"/>
        <w:rPr>
          <w:szCs w:val="24"/>
          <w:rtl/>
        </w:rPr>
      </w:pPr>
    </w:p>
    <w:p w:rsidR="00AB35BA" w:rsidRPr="00D61E5F" w:rsidRDefault="00AB35BA" w:rsidP="00E824A0">
      <w:pPr>
        <w:numPr>
          <w:ilvl w:val="0"/>
          <w:numId w:val="94"/>
        </w:numPr>
        <w:spacing w:line="360" w:lineRule="auto"/>
        <w:ind w:right="0"/>
        <w:jc w:val="both"/>
        <w:rPr>
          <w:b/>
          <w:bCs/>
          <w:szCs w:val="24"/>
          <w:u w:val="single"/>
        </w:rPr>
      </w:pPr>
      <w:r w:rsidRPr="00D61E5F">
        <w:rPr>
          <w:rFonts w:hint="cs"/>
          <w:b/>
          <w:bCs/>
          <w:szCs w:val="24"/>
          <w:u w:val="single"/>
          <w:rtl/>
        </w:rPr>
        <w:t>נזיקין</w:t>
      </w:r>
    </w:p>
    <w:p w:rsidR="00AB35BA" w:rsidRPr="005852FF" w:rsidRDefault="00AB35BA" w:rsidP="00244112">
      <w:pPr>
        <w:numPr>
          <w:ilvl w:val="1"/>
          <w:numId w:val="144"/>
        </w:numPr>
        <w:tabs>
          <w:tab w:val="num" w:pos="1445"/>
        </w:tabs>
        <w:spacing w:line="360" w:lineRule="auto"/>
        <w:ind w:left="1161" w:hanging="425"/>
        <w:jc w:val="both"/>
        <w:rPr>
          <w:szCs w:val="24"/>
        </w:rPr>
      </w:pPr>
      <w:r w:rsidRPr="00D61E5F">
        <w:rPr>
          <w:szCs w:val="24"/>
          <w:rtl/>
        </w:rPr>
        <w:t>הקבלן מצהיר בזה כי ידוע לו שהוא נותן את השירותים למשרד כקבלן עצמאי, שלא במסגרת שירות המדינה, על כל המשתמע מכך ומבלי שי</w:t>
      </w:r>
      <w:r w:rsidRPr="00D61E5F">
        <w:rPr>
          <w:rFonts w:hint="cs"/>
          <w:szCs w:val="24"/>
          <w:rtl/>
        </w:rPr>
        <w:t>י</w:t>
      </w:r>
      <w:r w:rsidRPr="00D61E5F">
        <w:rPr>
          <w:szCs w:val="24"/>
          <w:rtl/>
        </w:rPr>
        <w:t xml:space="preserve">ווצרו יחסי עובד מעביד בין הקבלן או עובדיו לבין המשרד וכי המשרד לא יהיה אחראי בצורה כלשהי לנזקים שייגרמו לו בשל מתן השירותים על פי הסכם זה. </w:t>
      </w:r>
    </w:p>
    <w:p w:rsidR="00AB35BA" w:rsidRPr="005852FF" w:rsidRDefault="00AB35BA" w:rsidP="00244112">
      <w:pPr>
        <w:numPr>
          <w:ilvl w:val="1"/>
          <w:numId w:val="144"/>
        </w:numPr>
        <w:tabs>
          <w:tab w:val="num" w:pos="1445"/>
        </w:tabs>
        <w:spacing w:line="360" w:lineRule="auto"/>
        <w:ind w:left="1161" w:hanging="425"/>
        <w:jc w:val="both"/>
        <w:rPr>
          <w:szCs w:val="24"/>
        </w:rPr>
      </w:pPr>
      <w:r w:rsidRPr="00D61E5F">
        <w:rPr>
          <w:rFonts w:hint="cs"/>
          <w:szCs w:val="24"/>
          <w:rtl/>
        </w:rPr>
        <w:t>הקבלן</w:t>
      </w:r>
      <w:r w:rsidRPr="00D61E5F">
        <w:rPr>
          <w:szCs w:val="24"/>
          <w:rtl/>
        </w:rPr>
        <w:t xml:space="preserve"> </w:t>
      </w:r>
      <w:r w:rsidRPr="00D61E5F">
        <w:rPr>
          <w:rFonts w:hint="cs"/>
          <w:szCs w:val="24"/>
          <w:rtl/>
        </w:rPr>
        <w:t>ייש</w:t>
      </w:r>
      <w:r w:rsidRPr="00D61E5F">
        <w:rPr>
          <w:rFonts w:hint="eastAsia"/>
          <w:szCs w:val="24"/>
          <w:rtl/>
        </w:rPr>
        <w:t>א</w:t>
      </w:r>
      <w:r w:rsidRPr="00D61E5F">
        <w:rPr>
          <w:szCs w:val="24"/>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AB35BA" w:rsidRPr="005852FF" w:rsidRDefault="00AB35BA" w:rsidP="00244112">
      <w:pPr>
        <w:numPr>
          <w:ilvl w:val="1"/>
          <w:numId w:val="144"/>
        </w:numPr>
        <w:tabs>
          <w:tab w:val="num" w:pos="1445"/>
        </w:tabs>
        <w:spacing w:line="360" w:lineRule="auto"/>
        <w:ind w:left="1161" w:hanging="425"/>
        <w:jc w:val="both"/>
        <w:rPr>
          <w:szCs w:val="24"/>
        </w:rPr>
      </w:pPr>
      <w:r w:rsidRPr="00D61E5F">
        <w:rPr>
          <w:szCs w:val="24"/>
          <w:rtl/>
        </w:rPr>
        <w:t xml:space="preserve">מוסכם בין הצדדים כי המשרד לא </w:t>
      </w:r>
      <w:r w:rsidRPr="00D61E5F">
        <w:rPr>
          <w:rFonts w:hint="cs"/>
          <w:szCs w:val="24"/>
          <w:rtl/>
        </w:rPr>
        <w:t>ייש</w:t>
      </w:r>
      <w:r w:rsidRPr="00D61E5F">
        <w:rPr>
          <w:rFonts w:hint="eastAsia"/>
          <w:szCs w:val="24"/>
          <w:rtl/>
        </w:rPr>
        <w:t>א</w:t>
      </w:r>
      <w:r w:rsidRPr="00D61E5F">
        <w:rPr>
          <w:szCs w:val="24"/>
          <w:rtl/>
        </w:rPr>
        <w:t xml:space="preserve"> בכל תשלום, הוצאה או נזק מכל סיבה שהיא שייגרמו לגופו או רכושו של </w:t>
      </w:r>
      <w:r w:rsidRPr="00D61E5F">
        <w:rPr>
          <w:rFonts w:hint="cs"/>
          <w:szCs w:val="24"/>
          <w:rtl/>
        </w:rPr>
        <w:t>הקבלן</w:t>
      </w:r>
      <w:r w:rsidRPr="00D61E5F">
        <w:rPr>
          <w:szCs w:val="24"/>
          <w:rtl/>
        </w:rPr>
        <w:t xml:space="preserve">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w:t>
      </w:r>
      <w:r w:rsidRPr="00D61E5F">
        <w:rPr>
          <w:rFonts w:hint="cs"/>
          <w:szCs w:val="24"/>
          <w:rtl/>
        </w:rPr>
        <w:t>הקבלן</w:t>
      </w:r>
      <w:r w:rsidRPr="00D61E5F">
        <w:rPr>
          <w:szCs w:val="24"/>
          <w:rtl/>
        </w:rPr>
        <w:t xml:space="preserve"> בלבד.</w:t>
      </w:r>
    </w:p>
    <w:p w:rsidR="00AB35BA" w:rsidRPr="005852FF" w:rsidRDefault="00AB35BA" w:rsidP="00244112">
      <w:pPr>
        <w:numPr>
          <w:ilvl w:val="1"/>
          <w:numId w:val="144"/>
        </w:numPr>
        <w:tabs>
          <w:tab w:val="num" w:pos="1445"/>
        </w:tabs>
        <w:spacing w:line="360" w:lineRule="auto"/>
        <w:ind w:left="1161" w:hanging="425"/>
        <w:jc w:val="both"/>
        <w:rPr>
          <w:szCs w:val="24"/>
        </w:rPr>
      </w:pPr>
      <w:r w:rsidRPr="00D61E5F">
        <w:rPr>
          <w:rFonts w:hint="cs"/>
          <w:szCs w:val="24"/>
          <w:rtl/>
        </w:rPr>
        <w:t>הקבלן</w:t>
      </w:r>
      <w:r w:rsidRPr="00D61E5F">
        <w:rPr>
          <w:szCs w:val="24"/>
          <w:rtl/>
        </w:rPr>
        <w:t xml:space="preserve"> מתחייב לשפות את המשרד על כל נזק, תשלום או הוצאה שייגרמו ל</w:t>
      </w:r>
      <w:r w:rsidRPr="00D61E5F">
        <w:rPr>
          <w:rFonts w:hint="cs"/>
          <w:szCs w:val="24"/>
          <w:rtl/>
        </w:rPr>
        <w:t>משרד</w:t>
      </w:r>
      <w:r w:rsidRPr="00D61E5F">
        <w:rPr>
          <w:szCs w:val="24"/>
          <w:rtl/>
        </w:rPr>
        <w:t xml:space="preserve"> מכל סיבה שהיא הנובעים ממעשיו או מחדליו של </w:t>
      </w:r>
      <w:r w:rsidRPr="00D61E5F">
        <w:rPr>
          <w:rFonts w:hint="cs"/>
          <w:szCs w:val="24"/>
          <w:rtl/>
        </w:rPr>
        <w:t>הקבלן</w:t>
      </w:r>
      <w:r w:rsidRPr="00D61E5F">
        <w:rPr>
          <w:szCs w:val="24"/>
          <w:rtl/>
        </w:rPr>
        <w:t xml:space="preserve"> כתוצאה </w:t>
      </w:r>
      <w:r w:rsidRPr="00D61E5F">
        <w:rPr>
          <w:szCs w:val="24"/>
          <w:rtl/>
        </w:rPr>
        <w:lastRenderedPageBreak/>
        <w:t>ישירה או עקיפה מהפעלתו של הסכם זה, מיד עם קבלת הודעה על כך מאת המשרד.</w:t>
      </w:r>
    </w:p>
    <w:p w:rsidR="00AB35BA" w:rsidRPr="00D61E5F" w:rsidRDefault="00AB35BA" w:rsidP="00AB35BA">
      <w:pPr>
        <w:tabs>
          <w:tab w:val="num" w:pos="1445"/>
        </w:tabs>
        <w:spacing w:line="360" w:lineRule="auto"/>
        <w:ind w:left="1161"/>
        <w:jc w:val="both"/>
        <w:rPr>
          <w:szCs w:val="24"/>
          <w:rtl/>
        </w:rPr>
      </w:pPr>
    </w:p>
    <w:p w:rsidR="00AB35BA" w:rsidRPr="00D61E5F" w:rsidRDefault="00AB35BA" w:rsidP="00244112">
      <w:pPr>
        <w:numPr>
          <w:ilvl w:val="0"/>
          <w:numId w:val="94"/>
        </w:numPr>
        <w:spacing w:line="360" w:lineRule="auto"/>
        <w:ind w:right="0"/>
        <w:jc w:val="both"/>
        <w:rPr>
          <w:b/>
          <w:bCs/>
          <w:szCs w:val="24"/>
          <w:u w:val="single"/>
        </w:rPr>
      </w:pPr>
      <w:r w:rsidRPr="00D61E5F">
        <w:rPr>
          <w:rFonts w:hint="cs"/>
          <w:b/>
          <w:bCs/>
          <w:szCs w:val="24"/>
          <w:u w:val="single"/>
          <w:rtl/>
        </w:rPr>
        <w:t>עובדי הקבלן</w:t>
      </w:r>
    </w:p>
    <w:p w:rsidR="00AB35BA" w:rsidRPr="00D61E5F" w:rsidRDefault="00AB35BA" w:rsidP="00244112">
      <w:pPr>
        <w:numPr>
          <w:ilvl w:val="0"/>
          <w:numId w:val="145"/>
        </w:numPr>
        <w:spacing w:line="360" w:lineRule="auto"/>
        <w:jc w:val="both"/>
        <w:rPr>
          <w:szCs w:val="24"/>
          <w:rtl/>
        </w:rPr>
      </w:pPr>
      <w:r w:rsidRPr="00D61E5F">
        <w:rPr>
          <w:rFonts w:hint="cs"/>
          <w:szCs w:val="24"/>
          <w:rtl/>
        </w:rPr>
        <w:t>כל האנשים שיועסקו על ידי הקבלן בתפקיד כלשהו, יועסקו על חשבונו הוא ועליו בלבד תחול האחריות לגבי תביעותיהם הנובעות מיחסיו אתם.</w:t>
      </w:r>
    </w:p>
    <w:p w:rsidR="00AB35BA" w:rsidRPr="00D61E5F" w:rsidRDefault="00AB35BA" w:rsidP="00244112">
      <w:pPr>
        <w:numPr>
          <w:ilvl w:val="0"/>
          <w:numId w:val="145"/>
        </w:numPr>
        <w:spacing w:line="360" w:lineRule="auto"/>
        <w:jc w:val="both"/>
        <w:rPr>
          <w:szCs w:val="24"/>
          <w:rtl/>
        </w:rPr>
      </w:pPr>
      <w:r w:rsidRPr="00D61E5F">
        <w:rPr>
          <w:rFonts w:hint="cs"/>
          <w:szCs w:val="24"/>
          <w:rtl/>
        </w:rPr>
        <w:t xml:space="preserve">האנשים המועסקים על ידי הקבלן ייחשבו לכל צורך כעובדיו או כשליחים של הקבלן בלבד. כן תחול על הקבלן חובת התשלומים שהוא חייב בהם במשכורת </w:t>
      </w:r>
      <w:r w:rsidRPr="00D61E5F">
        <w:rPr>
          <w:szCs w:val="24"/>
          <w:rtl/>
        </w:rPr>
        <w:t>–</w:t>
      </w:r>
      <w:r w:rsidRPr="00D61E5F">
        <w:rPr>
          <w:rFonts w:hint="cs"/>
          <w:szCs w:val="24"/>
          <w:rtl/>
        </w:rPr>
        <w:t xml:space="preserve">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הקבלן.</w:t>
      </w:r>
    </w:p>
    <w:p w:rsidR="00AB35BA" w:rsidRPr="00D61E5F" w:rsidRDefault="00AB35BA" w:rsidP="00244112">
      <w:pPr>
        <w:numPr>
          <w:ilvl w:val="0"/>
          <w:numId w:val="145"/>
        </w:numPr>
        <w:spacing w:line="360" w:lineRule="auto"/>
        <w:jc w:val="both"/>
        <w:rPr>
          <w:szCs w:val="24"/>
          <w:rtl/>
        </w:rPr>
      </w:pPr>
      <w:r w:rsidRPr="00D61E5F">
        <w:rPr>
          <w:rFonts w:hint="cs"/>
          <w:szCs w:val="24"/>
          <w:rtl/>
        </w:rPr>
        <w:t xml:space="preserve">הקבלן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w:t>
      </w:r>
      <w:r w:rsidRPr="00D61E5F">
        <w:rPr>
          <w:szCs w:val="24"/>
          <w:rtl/>
        </w:rPr>
        <w:t>–</w:t>
      </w:r>
      <w:r w:rsidRPr="00D61E5F">
        <w:rPr>
          <w:rFonts w:hint="cs"/>
          <w:szCs w:val="24"/>
          <w:rtl/>
        </w:rPr>
        <w:t xml:space="preserve"> 1954.</w:t>
      </w:r>
    </w:p>
    <w:p w:rsidR="00AB35BA" w:rsidRPr="00D61E5F" w:rsidRDefault="00AB35BA" w:rsidP="00244112">
      <w:pPr>
        <w:numPr>
          <w:ilvl w:val="0"/>
          <w:numId w:val="145"/>
        </w:numPr>
        <w:spacing w:line="360" w:lineRule="auto"/>
        <w:jc w:val="both"/>
        <w:rPr>
          <w:szCs w:val="24"/>
        </w:rPr>
      </w:pPr>
      <w:r w:rsidRPr="00D61E5F">
        <w:rPr>
          <w:szCs w:val="24"/>
          <w:rtl/>
        </w:rPr>
        <w:t>הקבלן מצהיר בזה כי ידוע לו שהוא נותן את השירותים למשרד כקבלן עצמאי, שלא במסגרת שירות המדינה, על כל המשתמע מכך ומבלי שי</w:t>
      </w:r>
      <w:r w:rsidRPr="00D61E5F">
        <w:rPr>
          <w:rFonts w:hint="cs"/>
          <w:szCs w:val="24"/>
          <w:rtl/>
        </w:rPr>
        <w:t>י</w:t>
      </w:r>
      <w:r w:rsidRPr="00D61E5F">
        <w:rPr>
          <w:szCs w:val="24"/>
          <w:rtl/>
        </w:rPr>
        <w:t>ווצרו יחסי עובד מעביד בין הקבלן או עובדיו לבין המשרד וכי המשרד לא יהיה אחראי בצורה כלשהי לנזקים שייגרמו לו בשל מתן השירותים על פי הסכם זה. כדי להבטיח עצמו בפני נזקים כאמור, מתחייב הקבלן לבטח את עצמו במוסד לביטוח לאומי או בחברת ביטוח אחרת, וכל ההוצאות הקשורות או כרוכות בביצוע ביטוח כאמור יחולו אך ורק על הקבלן וישתלמו על ידו.</w:t>
      </w:r>
    </w:p>
    <w:p w:rsidR="00AB35BA" w:rsidRPr="00D61E5F" w:rsidRDefault="00AB35BA" w:rsidP="00AB35BA">
      <w:pPr>
        <w:spacing w:line="360" w:lineRule="auto"/>
        <w:ind w:left="992"/>
        <w:jc w:val="both"/>
        <w:rPr>
          <w:szCs w:val="24"/>
          <w:rtl/>
        </w:rPr>
      </w:pPr>
    </w:p>
    <w:p w:rsidR="00AB35BA" w:rsidRPr="00D61E5F" w:rsidRDefault="00AB35BA" w:rsidP="00E824A0">
      <w:pPr>
        <w:numPr>
          <w:ilvl w:val="0"/>
          <w:numId w:val="94"/>
        </w:numPr>
        <w:spacing w:line="360" w:lineRule="auto"/>
        <w:ind w:right="0"/>
        <w:jc w:val="both"/>
        <w:rPr>
          <w:szCs w:val="24"/>
        </w:rPr>
      </w:pPr>
      <w:r w:rsidRPr="00D61E5F">
        <w:rPr>
          <w:rFonts w:hint="cs"/>
          <w:b/>
          <w:bCs/>
          <w:szCs w:val="24"/>
          <w:u w:val="single"/>
          <w:rtl/>
        </w:rPr>
        <w:t>המחאת זכויות</w:t>
      </w:r>
    </w:p>
    <w:p w:rsidR="00AB35BA" w:rsidRPr="00D61E5F" w:rsidRDefault="00AB35BA" w:rsidP="00AB35BA">
      <w:pPr>
        <w:spacing w:line="360" w:lineRule="auto"/>
        <w:ind w:left="567"/>
        <w:jc w:val="both"/>
        <w:rPr>
          <w:b/>
          <w:bCs/>
          <w:szCs w:val="24"/>
          <w:u w:val="single"/>
          <w:rtl/>
        </w:rPr>
      </w:pPr>
      <w:r w:rsidRPr="00D61E5F">
        <w:rPr>
          <w:szCs w:val="24"/>
          <w:rtl/>
        </w:rPr>
        <w:t>אין הקבלן רשאי להעביר זכויות או חובות לפי הסכם זה, כולם או מקצתם, למישהו אחר</w:t>
      </w:r>
      <w:r w:rsidRPr="00D61E5F">
        <w:rPr>
          <w:rFonts w:hint="cs"/>
          <w:szCs w:val="24"/>
          <w:rtl/>
        </w:rPr>
        <w:t xml:space="preserve"> אלא באישור מראש ובכתב מהממונה.</w:t>
      </w:r>
    </w:p>
    <w:p w:rsidR="00AB35BA" w:rsidRPr="00D61E5F" w:rsidRDefault="00AB35BA" w:rsidP="00AB35BA">
      <w:pPr>
        <w:spacing w:line="360" w:lineRule="auto"/>
        <w:jc w:val="both"/>
        <w:rPr>
          <w:b/>
          <w:bCs/>
          <w:szCs w:val="24"/>
          <w:u w:val="single"/>
          <w:rtl/>
        </w:rPr>
      </w:pPr>
    </w:p>
    <w:p w:rsidR="00AB35BA" w:rsidRPr="00A95BEB" w:rsidRDefault="00AB35BA" w:rsidP="00E824A0">
      <w:pPr>
        <w:numPr>
          <w:ilvl w:val="0"/>
          <w:numId w:val="94"/>
        </w:numPr>
        <w:spacing w:line="360" w:lineRule="auto"/>
        <w:ind w:right="0"/>
        <w:jc w:val="both"/>
        <w:rPr>
          <w:sz w:val="22"/>
          <w:szCs w:val="22"/>
          <w:u w:val="single"/>
        </w:rPr>
      </w:pPr>
      <w:r w:rsidRPr="00A95BEB">
        <w:rPr>
          <w:b/>
          <w:bCs/>
          <w:szCs w:val="24"/>
          <w:u w:val="single"/>
          <w:rtl/>
        </w:rPr>
        <w:t>ביקורת</w:t>
      </w:r>
    </w:p>
    <w:p w:rsidR="00AB35BA" w:rsidRPr="005852FF" w:rsidRDefault="00AB35BA" w:rsidP="00244112">
      <w:pPr>
        <w:numPr>
          <w:ilvl w:val="1"/>
          <w:numId w:val="145"/>
        </w:numPr>
        <w:tabs>
          <w:tab w:val="num" w:pos="1445"/>
        </w:tabs>
        <w:spacing w:line="360" w:lineRule="auto"/>
        <w:ind w:left="1161" w:hanging="425"/>
        <w:jc w:val="both"/>
        <w:rPr>
          <w:szCs w:val="24"/>
        </w:rPr>
      </w:pPr>
      <w:r w:rsidRPr="00D61E5F">
        <w:rPr>
          <w:szCs w:val="24"/>
          <w:rtl/>
        </w:rPr>
        <w:t>חשב המשרד, המבקר הפנימי של המשרד או מי שמונה לכך על ידם, יהיו רשאים לקיים בכל עת, בין בתקופת ההסכם ובין לאחריה, ביקורת ובדיקה אצל ה</w:t>
      </w:r>
      <w:r w:rsidRPr="00D61E5F">
        <w:rPr>
          <w:rFonts w:hint="cs"/>
          <w:szCs w:val="24"/>
          <w:rtl/>
        </w:rPr>
        <w:t>קבלן</w:t>
      </w:r>
      <w:r w:rsidRPr="00D61E5F">
        <w:rPr>
          <w:szCs w:val="24"/>
          <w:rtl/>
        </w:rPr>
        <w:t xml:space="preserve"> בכל הקשור במתן השירות, או בתמורה הכספית נשוא הסכם זה.</w:t>
      </w:r>
    </w:p>
    <w:p w:rsidR="00AB35BA" w:rsidRPr="005852FF" w:rsidRDefault="00AB35BA" w:rsidP="00244112">
      <w:pPr>
        <w:numPr>
          <w:ilvl w:val="1"/>
          <w:numId w:val="145"/>
        </w:numPr>
        <w:tabs>
          <w:tab w:val="num" w:pos="1445"/>
        </w:tabs>
        <w:spacing w:line="360" w:lineRule="auto"/>
        <w:ind w:left="1161" w:hanging="425"/>
        <w:jc w:val="both"/>
        <w:rPr>
          <w:szCs w:val="24"/>
        </w:rPr>
      </w:pPr>
      <w:r w:rsidRPr="00D61E5F">
        <w:rPr>
          <w:szCs w:val="24"/>
          <w:rtl/>
        </w:rPr>
        <w:t>ביקורת ובדיקה כמתואר לעיל יכללו עיון בספרי החשבונות ובמסמכים של ה</w:t>
      </w:r>
      <w:r w:rsidRPr="00D61E5F">
        <w:rPr>
          <w:rFonts w:hint="cs"/>
          <w:szCs w:val="24"/>
          <w:rtl/>
        </w:rPr>
        <w:t>קבלן</w:t>
      </w:r>
      <w:r w:rsidRPr="00D61E5F">
        <w:rPr>
          <w:szCs w:val="24"/>
          <w:rtl/>
        </w:rPr>
        <w:t>, לרבות אלה השמורים במדיה מגנטית והעתק</w:t>
      </w:r>
      <w:r w:rsidRPr="00D61E5F">
        <w:rPr>
          <w:rFonts w:hint="cs"/>
          <w:szCs w:val="24"/>
          <w:rtl/>
        </w:rPr>
        <w:t>ת</w:t>
      </w:r>
      <w:r w:rsidRPr="00D61E5F">
        <w:rPr>
          <w:szCs w:val="24"/>
          <w:rtl/>
        </w:rPr>
        <w:t xml:space="preserve">ם. בכלל זה תהיה הביקורת רשאית לדרוש הוכחות לתשלום שכר כנדרש. </w:t>
      </w:r>
    </w:p>
    <w:p w:rsidR="00AB35BA" w:rsidRPr="005852FF" w:rsidRDefault="00AB35BA" w:rsidP="00244112">
      <w:pPr>
        <w:numPr>
          <w:ilvl w:val="1"/>
          <w:numId w:val="145"/>
        </w:numPr>
        <w:tabs>
          <w:tab w:val="num" w:pos="1445"/>
        </w:tabs>
        <w:spacing w:line="360" w:lineRule="auto"/>
        <w:ind w:left="1161" w:hanging="425"/>
        <w:jc w:val="both"/>
        <w:rPr>
          <w:szCs w:val="24"/>
        </w:rPr>
      </w:pPr>
      <w:r w:rsidRPr="00D61E5F">
        <w:rPr>
          <w:szCs w:val="24"/>
          <w:rtl/>
        </w:rPr>
        <w:t>ה</w:t>
      </w:r>
      <w:r w:rsidRPr="00D61E5F">
        <w:rPr>
          <w:rFonts w:hint="cs"/>
          <w:szCs w:val="24"/>
          <w:rtl/>
        </w:rPr>
        <w:t>קבלן</w:t>
      </w:r>
      <w:r w:rsidRPr="00D61E5F">
        <w:rPr>
          <w:szCs w:val="24"/>
          <w:rtl/>
        </w:rPr>
        <w:t xml:space="preserve"> מתחייב לאפשר ביצוע האמור ולמסור למבצעי הביקורת מיד עם דרישתם כל מידע או מסמך כמתואר לעיל, וכן דוחות כספים מבוקרים על ידי </w:t>
      </w:r>
      <w:r w:rsidRPr="00D61E5F">
        <w:rPr>
          <w:szCs w:val="24"/>
          <w:rtl/>
        </w:rPr>
        <w:lastRenderedPageBreak/>
        <w:t>רואה חשבון, ככל שישנם ביד</w:t>
      </w:r>
      <w:r w:rsidRPr="00D61E5F">
        <w:rPr>
          <w:rFonts w:hint="cs"/>
          <w:szCs w:val="24"/>
          <w:rtl/>
        </w:rPr>
        <w:t>ו</w:t>
      </w:r>
      <w:r w:rsidRPr="00D61E5F">
        <w:rPr>
          <w:szCs w:val="24"/>
          <w:rtl/>
        </w:rPr>
        <w:t>. ה</w:t>
      </w:r>
      <w:r w:rsidRPr="00D61E5F">
        <w:rPr>
          <w:rFonts w:hint="cs"/>
          <w:szCs w:val="24"/>
          <w:rtl/>
        </w:rPr>
        <w:t>קבלן</w:t>
      </w:r>
      <w:r w:rsidRPr="00D61E5F">
        <w:rPr>
          <w:szCs w:val="24"/>
          <w:rtl/>
        </w:rPr>
        <w:t xml:space="preserve"> מוותר בזאת על כל טענה בדבר סודיות או ח</w:t>
      </w:r>
      <w:r w:rsidRPr="00D61E5F">
        <w:rPr>
          <w:rFonts w:hint="cs"/>
          <w:szCs w:val="24"/>
          <w:rtl/>
        </w:rPr>
        <w:t>י</w:t>
      </w:r>
      <w:r w:rsidRPr="00D61E5F">
        <w:rPr>
          <w:szCs w:val="24"/>
          <w:rtl/>
        </w:rPr>
        <w:t>סיון או הגנת פרטיות בנוגע למידע או לרשומות שיידרשו על ידי המשרד.</w:t>
      </w:r>
    </w:p>
    <w:p w:rsidR="00AB35BA" w:rsidRPr="005852FF" w:rsidRDefault="00AB35BA" w:rsidP="00244112">
      <w:pPr>
        <w:numPr>
          <w:ilvl w:val="1"/>
          <w:numId w:val="145"/>
        </w:numPr>
        <w:tabs>
          <w:tab w:val="num" w:pos="1445"/>
        </w:tabs>
        <w:spacing w:line="360" w:lineRule="auto"/>
        <w:ind w:left="1161" w:hanging="425"/>
        <w:jc w:val="both"/>
        <w:rPr>
          <w:szCs w:val="24"/>
          <w:rtl/>
        </w:rPr>
      </w:pPr>
      <w:r w:rsidRPr="00D61E5F">
        <w:rPr>
          <w:szCs w:val="24"/>
          <w:rtl/>
        </w:rPr>
        <w:t>ה</w:t>
      </w:r>
      <w:r w:rsidRPr="00D61E5F">
        <w:rPr>
          <w:rFonts w:hint="cs"/>
          <w:szCs w:val="24"/>
          <w:rtl/>
        </w:rPr>
        <w:t>קבלן</w:t>
      </w:r>
      <w:r w:rsidRPr="00D61E5F">
        <w:rPr>
          <w:szCs w:val="24"/>
          <w:rtl/>
        </w:rPr>
        <w:t xml:space="preserve"> מתחייב לקיים את האמור לעיל גם בכל הקשור למידע הקשור לביצוע ההסכם</w:t>
      </w:r>
      <w:r w:rsidRPr="00D61E5F">
        <w:rPr>
          <w:rFonts w:hint="cs"/>
          <w:szCs w:val="24"/>
          <w:rtl/>
        </w:rPr>
        <w:t xml:space="preserve">  </w:t>
      </w:r>
      <w:r w:rsidRPr="00D61E5F">
        <w:rPr>
          <w:szCs w:val="24"/>
          <w:rtl/>
        </w:rPr>
        <w:t>ומצוי בידי צד שלישי.</w:t>
      </w:r>
    </w:p>
    <w:p w:rsidR="00AB35BA" w:rsidRPr="00D61E5F" w:rsidRDefault="00AB35BA" w:rsidP="00AB35BA">
      <w:pPr>
        <w:spacing w:line="360" w:lineRule="auto"/>
        <w:ind w:left="1701" w:right="567"/>
        <w:jc w:val="both"/>
        <w:rPr>
          <w:szCs w:val="24"/>
          <w:u w:val="single"/>
          <w:rtl/>
        </w:rPr>
      </w:pPr>
    </w:p>
    <w:p w:rsidR="00AB35BA" w:rsidRPr="00D61E5F" w:rsidRDefault="00AB35BA" w:rsidP="00E824A0">
      <w:pPr>
        <w:numPr>
          <w:ilvl w:val="0"/>
          <w:numId w:val="94"/>
        </w:numPr>
        <w:spacing w:line="360" w:lineRule="auto"/>
        <w:ind w:right="0"/>
        <w:jc w:val="both"/>
        <w:rPr>
          <w:b/>
          <w:bCs/>
          <w:szCs w:val="24"/>
          <w:u w:val="single"/>
        </w:rPr>
      </w:pPr>
      <w:r w:rsidRPr="00D61E5F">
        <w:rPr>
          <w:b/>
          <w:bCs/>
          <w:sz w:val="28"/>
          <w:u w:val="single"/>
          <w:rtl/>
        </w:rPr>
        <w:t>קיזוז</w:t>
      </w:r>
    </w:p>
    <w:p w:rsidR="00AB35BA" w:rsidRPr="00D61E5F" w:rsidRDefault="00AB35BA" w:rsidP="00AB35BA">
      <w:pPr>
        <w:spacing w:line="360" w:lineRule="auto"/>
        <w:ind w:left="567"/>
        <w:jc w:val="both"/>
        <w:rPr>
          <w:szCs w:val="24"/>
          <w:rtl/>
        </w:rPr>
      </w:pPr>
      <w:r w:rsidRPr="00D61E5F">
        <w:rPr>
          <w:szCs w:val="24"/>
          <w:rtl/>
        </w:rPr>
        <w:t>ה</w:t>
      </w:r>
      <w:r w:rsidRPr="00D61E5F">
        <w:rPr>
          <w:rFonts w:hint="cs"/>
          <w:szCs w:val="24"/>
          <w:rtl/>
        </w:rPr>
        <w:t xml:space="preserve">קבלן </w:t>
      </w:r>
      <w:r w:rsidRPr="00D61E5F">
        <w:rPr>
          <w:szCs w:val="24"/>
          <w:rtl/>
        </w:rPr>
        <w:t>מסכי</w:t>
      </w:r>
      <w:r w:rsidRPr="00D61E5F">
        <w:rPr>
          <w:rFonts w:hint="cs"/>
          <w:szCs w:val="24"/>
          <w:rtl/>
        </w:rPr>
        <w:t>ם</w:t>
      </w:r>
      <w:r w:rsidRPr="00D61E5F">
        <w:rPr>
          <w:szCs w:val="24"/>
          <w:rtl/>
        </w:rPr>
        <w:t xml:space="preserve"> ומצהיר בזאת כי המשרד יהא רשאי לקזז מהתמורה שעל המשרד לשלם ל</w:t>
      </w:r>
      <w:r w:rsidRPr="00D61E5F">
        <w:rPr>
          <w:rFonts w:hint="cs"/>
          <w:szCs w:val="24"/>
          <w:rtl/>
        </w:rPr>
        <w:t>קבלן</w:t>
      </w:r>
      <w:r w:rsidRPr="00D61E5F">
        <w:rPr>
          <w:szCs w:val="24"/>
          <w:rtl/>
        </w:rPr>
        <w:t xml:space="preserve"> על-פי הסכם זה על נספחיו </w:t>
      </w:r>
      <w:r w:rsidRPr="00D61E5F">
        <w:rPr>
          <w:rFonts w:hint="cs"/>
          <w:szCs w:val="24"/>
          <w:rtl/>
        </w:rPr>
        <w:t xml:space="preserve">ומכוח כל הסכם אחר - </w:t>
      </w:r>
      <w:r w:rsidRPr="00D61E5F">
        <w:rPr>
          <w:szCs w:val="24"/>
          <w:rtl/>
        </w:rPr>
        <w:t>כל סכום המגיע למשרד מה</w:t>
      </w:r>
      <w:r w:rsidRPr="00D61E5F">
        <w:rPr>
          <w:rFonts w:hint="cs"/>
          <w:szCs w:val="24"/>
          <w:rtl/>
        </w:rPr>
        <w:t>קבלן</w:t>
      </w:r>
      <w:r w:rsidRPr="00D61E5F">
        <w:rPr>
          <w:szCs w:val="24"/>
          <w:rtl/>
        </w:rPr>
        <w:t xml:space="preserve"> על</w:t>
      </w:r>
      <w:r w:rsidRPr="00D61E5F">
        <w:rPr>
          <w:rFonts w:hint="cs"/>
          <w:szCs w:val="24"/>
          <w:rtl/>
        </w:rPr>
        <w:t xml:space="preserve"> </w:t>
      </w:r>
      <w:r w:rsidRPr="00D61E5F">
        <w:rPr>
          <w:szCs w:val="24"/>
          <w:rtl/>
        </w:rPr>
        <w:t xml:space="preserve">פי הסכם זה או </w:t>
      </w:r>
      <w:r w:rsidRPr="00D61E5F">
        <w:rPr>
          <w:rFonts w:hint="cs"/>
          <w:szCs w:val="24"/>
          <w:rtl/>
        </w:rPr>
        <w:t>כל הסכם אחר</w:t>
      </w:r>
      <w:r w:rsidRPr="00D61E5F">
        <w:rPr>
          <w:szCs w:val="24"/>
          <w:rtl/>
        </w:rPr>
        <w:t>.</w:t>
      </w:r>
    </w:p>
    <w:p w:rsidR="00AB35BA" w:rsidRDefault="00AB35BA" w:rsidP="00AB35BA">
      <w:pPr>
        <w:spacing w:line="360" w:lineRule="auto"/>
        <w:ind w:left="567"/>
        <w:jc w:val="both"/>
        <w:rPr>
          <w:szCs w:val="24"/>
          <w:rtl/>
        </w:rPr>
      </w:pPr>
    </w:p>
    <w:p w:rsidR="000F6C1E" w:rsidRPr="00D61E5F" w:rsidRDefault="000F6C1E" w:rsidP="00AB35BA">
      <w:pPr>
        <w:spacing w:line="360" w:lineRule="auto"/>
        <w:ind w:left="567"/>
        <w:jc w:val="both"/>
        <w:rPr>
          <w:szCs w:val="24"/>
          <w:rtl/>
        </w:rPr>
      </w:pPr>
    </w:p>
    <w:p w:rsidR="00AB35BA" w:rsidRPr="00D61E5F" w:rsidRDefault="00AB35BA" w:rsidP="00E824A0">
      <w:pPr>
        <w:numPr>
          <w:ilvl w:val="0"/>
          <w:numId w:val="94"/>
        </w:numPr>
        <w:spacing w:line="360" w:lineRule="auto"/>
        <w:ind w:right="0"/>
        <w:jc w:val="both"/>
        <w:rPr>
          <w:szCs w:val="24"/>
        </w:rPr>
      </w:pPr>
      <w:r w:rsidRPr="00D61E5F">
        <w:rPr>
          <w:b/>
          <w:bCs/>
          <w:sz w:val="28"/>
          <w:u w:val="single"/>
          <w:rtl/>
        </w:rPr>
        <w:t>שימוש בכלים ובחומרים</w:t>
      </w:r>
    </w:p>
    <w:p w:rsidR="00AB35BA" w:rsidRPr="00D61E5F" w:rsidRDefault="00AB35BA" w:rsidP="00AB35BA">
      <w:pPr>
        <w:spacing w:line="360" w:lineRule="auto"/>
        <w:ind w:left="567"/>
        <w:jc w:val="both"/>
        <w:rPr>
          <w:szCs w:val="24"/>
        </w:rPr>
      </w:pPr>
      <w:r w:rsidRPr="00D61E5F">
        <w:rPr>
          <w:szCs w:val="24"/>
          <w:rtl/>
        </w:rPr>
        <w:t xml:space="preserve">כל הכלים והחומרים, הדרושים לשם </w:t>
      </w:r>
      <w:r w:rsidRPr="00D61E5F">
        <w:rPr>
          <w:rFonts w:hint="cs"/>
          <w:szCs w:val="24"/>
          <w:rtl/>
        </w:rPr>
        <w:t>א</w:t>
      </w:r>
      <w:r w:rsidRPr="00D61E5F">
        <w:rPr>
          <w:szCs w:val="24"/>
          <w:rtl/>
        </w:rPr>
        <w:t>ספקת השירותים, יירכשו על ידי ה</w:t>
      </w:r>
      <w:r w:rsidRPr="00D61E5F">
        <w:rPr>
          <w:rFonts w:hint="cs"/>
          <w:szCs w:val="24"/>
          <w:rtl/>
        </w:rPr>
        <w:t>קבלן</w:t>
      </w:r>
      <w:r w:rsidRPr="00D61E5F">
        <w:rPr>
          <w:szCs w:val="24"/>
          <w:rtl/>
        </w:rPr>
        <w:t xml:space="preserve"> ועל חשבונ</w:t>
      </w:r>
      <w:r w:rsidRPr="00D61E5F">
        <w:rPr>
          <w:rFonts w:hint="cs"/>
          <w:szCs w:val="24"/>
          <w:rtl/>
        </w:rPr>
        <w:t>ו</w:t>
      </w:r>
      <w:r w:rsidRPr="00D61E5F">
        <w:rPr>
          <w:szCs w:val="24"/>
          <w:rtl/>
        </w:rPr>
        <w:t>, אלא אם הוסכם אחרת מראש ובכתב.</w:t>
      </w:r>
    </w:p>
    <w:p w:rsidR="00AB35BA" w:rsidRPr="00D61E5F" w:rsidRDefault="00AB35BA" w:rsidP="00AB35BA">
      <w:pPr>
        <w:spacing w:line="360" w:lineRule="auto"/>
        <w:ind w:left="567"/>
        <w:jc w:val="both"/>
        <w:rPr>
          <w:szCs w:val="24"/>
          <w:rtl/>
        </w:rPr>
      </w:pPr>
      <w:r w:rsidRPr="00D61E5F">
        <w:rPr>
          <w:szCs w:val="24"/>
          <w:rtl/>
        </w:rPr>
        <w:t xml:space="preserve">כל הכלים והחומרים בהם </w:t>
      </w:r>
      <w:r w:rsidRPr="00D61E5F">
        <w:rPr>
          <w:rFonts w:hint="cs"/>
          <w:szCs w:val="24"/>
          <w:rtl/>
        </w:rPr>
        <w:t>י</w:t>
      </w:r>
      <w:r w:rsidRPr="00D61E5F">
        <w:rPr>
          <w:szCs w:val="24"/>
          <w:rtl/>
        </w:rPr>
        <w:t xml:space="preserve">עשה </w:t>
      </w:r>
      <w:r w:rsidRPr="00D61E5F">
        <w:rPr>
          <w:rFonts w:hint="cs"/>
          <w:szCs w:val="24"/>
          <w:rtl/>
        </w:rPr>
        <w:t>הקבלן</w:t>
      </w:r>
      <w:r w:rsidRPr="00D61E5F">
        <w:rPr>
          <w:szCs w:val="24"/>
          <w:rtl/>
        </w:rPr>
        <w:t xml:space="preserve"> שימוש לצורך </w:t>
      </w:r>
      <w:r w:rsidRPr="00D61E5F">
        <w:rPr>
          <w:rFonts w:hint="cs"/>
          <w:szCs w:val="24"/>
          <w:rtl/>
        </w:rPr>
        <w:t>א</w:t>
      </w:r>
      <w:r w:rsidRPr="00D61E5F">
        <w:rPr>
          <w:szCs w:val="24"/>
          <w:rtl/>
        </w:rPr>
        <w:t>ספקת השירותים, יהיו מסוג המתאים ללא ס</w:t>
      </w:r>
      <w:r w:rsidRPr="00D61E5F">
        <w:rPr>
          <w:rFonts w:hint="cs"/>
          <w:szCs w:val="24"/>
          <w:rtl/>
        </w:rPr>
        <w:t>י</w:t>
      </w:r>
      <w:r w:rsidRPr="00D61E5F">
        <w:rPr>
          <w:szCs w:val="24"/>
          <w:rtl/>
        </w:rPr>
        <w:t>יג ל</w:t>
      </w:r>
      <w:r w:rsidRPr="00D61E5F">
        <w:rPr>
          <w:rFonts w:hint="cs"/>
          <w:szCs w:val="24"/>
          <w:rtl/>
        </w:rPr>
        <w:t>א</w:t>
      </w:r>
      <w:r w:rsidRPr="00D61E5F">
        <w:rPr>
          <w:szCs w:val="24"/>
          <w:rtl/>
        </w:rPr>
        <w:t>ספקת השירותים בהתאם להסכם זה.</w:t>
      </w:r>
    </w:p>
    <w:p w:rsidR="00AB35BA" w:rsidRPr="00D61E5F" w:rsidRDefault="00AB35BA" w:rsidP="00AB35BA">
      <w:pPr>
        <w:spacing w:line="360" w:lineRule="auto"/>
        <w:ind w:left="567"/>
        <w:jc w:val="both"/>
        <w:rPr>
          <w:szCs w:val="24"/>
          <w:rtl/>
        </w:rPr>
      </w:pPr>
      <w:r w:rsidRPr="00D61E5F">
        <w:rPr>
          <w:szCs w:val="24"/>
          <w:rtl/>
        </w:rPr>
        <w:t xml:space="preserve">מובהר כי עשיית שימוש בכלים, חומרים או תוכנות, שיש בה פגיעה בזכויות צד ג' תחשב – לכל דבר ועניין </w:t>
      </w:r>
      <w:r w:rsidRPr="00D61E5F">
        <w:rPr>
          <w:rFonts w:hint="cs"/>
          <w:szCs w:val="24"/>
          <w:rtl/>
        </w:rPr>
        <w:t>-</w:t>
      </w:r>
      <w:r w:rsidRPr="00D61E5F">
        <w:rPr>
          <w:szCs w:val="24"/>
          <w:rtl/>
        </w:rPr>
        <w:t xml:space="preserve"> כהפרת הסכם זה. </w:t>
      </w:r>
    </w:p>
    <w:p w:rsidR="00AB35BA" w:rsidRPr="00D61E5F" w:rsidRDefault="00AB35BA" w:rsidP="00AB35BA">
      <w:pPr>
        <w:spacing w:line="360" w:lineRule="auto"/>
        <w:jc w:val="both"/>
        <w:rPr>
          <w:szCs w:val="24"/>
          <w:rtl/>
        </w:rPr>
      </w:pPr>
    </w:p>
    <w:p w:rsidR="00AB35BA" w:rsidRPr="00D61E5F" w:rsidRDefault="00AB35BA" w:rsidP="00AB35BA">
      <w:pPr>
        <w:spacing w:line="360" w:lineRule="auto"/>
        <w:jc w:val="both"/>
        <w:rPr>
          <w:b/>
          <w:bCs/>
          <w:szCs w:val="24"/>
          <w:u w:val="single"/>
        </w:rPr>
      </w:pPr>
      <w:r w:rsidRPr="00D61E5F">
        <w:rPr>
          <w:rFonts w:hint="cs"/>
          <w:b/>
          <w:bCs/>
          <w:szCs w:val="24"/>
          <w:u w:val="single"/>
          <w:rtl/>
        </w:rPr>
        <w:t>כללי</w:t>
      </w:r>
    </w:p>
    <w:p w:rsidR="00AB35BA" w:rsidRPr="00D61E5F" w:rsidRDefault="00AB35BA" w:rsidP="00244112">
      <w:pPr>
        <w:numPr>
          <w:ilvl w:val="0"/>
          <w:numId w:val="146"/>
        </w:numPr>
        <w:spacing w:line="360" w:lineRule="auto"/>
        <w:jc w:val="both"/>
        <w:rPr>
          <w:szCs w:val="24"/>
        </w:rPr>
      </w:pPr>
      <w:r w:rsidRPr="005852FF">
        <w:rPr>
          <w:rFonts w:hint="cs"/>
          <w:szCs w:val="24"/>
          <w:rtl/>
        </w:rPr>
        <w:t>למען הסר</w:t>
      </w:r>
      <w:r w:rsidRPr="00D61E5F">
        <w:rPr>
          <w:rFonts w:hint="cs"/>
          <w:szCs w:val="24"/>
          <w:rtl/>
        </w:rPr>
        <w:t xml:space="preserve"> ספק מובהר בזאת כי הקבלן אינו רשאי להשתמש בציוד, חומרים, שירותים של המשרד. </w:t>
      </w:r>
    </w:p>
    <w:p w:rsidR="00AB35BA" w:rsidRPr="00D61E5F" w:rsidRDefault="00AB35BA" w:rsidP="00244112">
      <w:pPr>
        <w:numPr>
          <w:ilvl w:val="0"/>
          <w:numId w:val="146"/>
        </w:numPr>
        <w:spacing w:line="360" w:lineRule="auto"/>
        <w:jc w:val="both"/>
        <w:rPr>
          <w:szCs w:val="24"/>
        </w:rPr>
      </w:pPr>
      <w:r w:rsidRPr="00D61E5F">
        <w:rPr>
          <w:rFonts w:hint="cs"/>
          <w:szCs w:val="24"/>
          <w:rtl/>
        </w:rPr>
        <w:t>על הקבלן להחזיר למשרד את כל המסמכים, דיסקטים וכל מידע במדיה אחרת שקיבל מהמשרד בתום הטיפול בהם לצורך מתן השירותים, לרבות צילומים, מפרטי נתונים, תוכנות או מדיה מגנטית אחרת.</w:t>
      </w:r>
    </w:p>
    <w:p w:rsidR="00AB35BA" w:rsidRPr="00D61E5F" w:rsidRDefault="00AB35BA" w:rsidP="00244112">
      <w:pPr>
        <w:numPr>
          <w:ilvl w:val="0"/>
          <w:numId w:val="146"/>
        </w:numPr>
        <w:spacing w:line="360" w:lineRule="auto"/>
        <w:jc w:val="both"/>
        <w:rPr>
          <w:szCs w:val="24"/>
          <w:rtl/>
        </w:rPr>
      </w:pPr>
      <w:r w:rsidRPr="00D61E5F">
        <w:rPr>
          <w:rFonts w:hint="cs"/>
          <w:szCs w:val="24"/>
          <w:rtl/>
        </w:rPr>
        <w:t>הקבלן מתחייב לתת את השירותים באמצעות עובדיו הקבועים בלבד.</w:t>
      </w:r>
    </w:p>
    <w:p w:rsidR="00AB35BA" w:rsidRPr="00D61E5F" w:rsidRDefault="00AB35BA" w:rsidP="00244112">
      <w:pPr>
        <w:numPr>
          <w:ilvl w:val="0"/>
          <w:numId w:val="146"/>
        </w:numPr>
        <w:spacing w:line="360" w:lineRule="auto"/>
        <w:jc w:val="both"/>
        <w:rPr>
          <w:szCs w:val="24"/>
        </w:rPr>
      </w:pPr>
      <w:r w:rsidRPr="00D61E5F">
        <w:rPr>
          <w:rFonts w:hint="cs"/>
          <w:szCs w:val="24"/>
          <w:rtl/>
        </w:rPr>
        <w:t>הקבלן לא יהיה סוכן, שליח או נציג המשרד, אלא אם נעשה כזה במיוחד לצורך עניין פלוני.</w:t>
      </w:r>
    </w:p>
    <w:p w:rsidR="00AB35BA" w:rsidRPr="00D61E5F" w:rsidRDefault="00AB35BA" w:rsidP="00244112">
      <w:pPr>
        <w:numPr>
          <w:ilvl w:val="0"/>
          <w:numId w:val="146"/>
        </w:numPr>
        <w:spacing w:line="360" w:lineRule="auto"/>
        <w:jc w:val="both"/>
        <w:rPr>
          <w:szCs w:val="24"/>
          <w:rtl/>
        </w:rPr>
      </w:pPr>
      <w:r w:rsidRPr="00D61E5F">
        <w:rPr>
          <w:rFonts w:hint="cs"/>
          <w:szCs w:val="24"/>
          <w:rtl/>
        </w:rPr>
        <w:t>התנאים בהסכם זה הנוגעים למתן השירותים למשרד במועד הנם תנאים עיקריים ויסודיים של ההסכם.</w:t>
      </w:r>
    </w:p>
    <w:p w:rsidR="00AB35BA" w:rsidRPr="00D61E5F" w:rsidRDefault="00AB35BA" w:rsidP="00244112">
      <w:pPr>
        <w:numPr>
          <w:ilvl w:val="0"/>
          <w:numId w:val="146"/>
        </w:numPr>
        <w:spacing w:line="360" w:lineRule="auto"/>
        <w:jc w:val="both"/>
        <w:rPr>
          <w:szCs w:val="24"/>
        </w:rPr>
      </w:pPr>
      <w:r w:rsidRPr="00D61E5F">
        <w:rPr>
          <w:rFonts w:hint="cs"/>
          <w:szCs w:val="24"/>
          <w:rtl/>
        </w:rPr>
        <w:t>אם אחד הצדדים לא ישתמש במקרה מסוים או במקרים מסוימים בזכויותיו לפי הסכם זה, לא  ייחשב הדבר כוויתו</w:t>
      </w:r>
      <w:r w:rsidRPr="00D61E5F">
        <w:rPr>
          <w:rFonts w:hint="eastAsia"/>
          <w:szCs w:val="24"/>
          <w:rtl/>
        </w:rPr>
        <w:t>ר</w:t>
      </w:r>
      <w:r w:rsidRPr="00D61E5F">
        <w:rPr>
          <w:rFonts w:hint="cs"/>
          <w:szCs w:val="24"/>
          <w:rtl/>
        </w:rPr>
        <w:t xml:space="preserve"> של אותו צד על זכויותיו אלה, לא לגבי המקרה המסוים ולא לגבי מקרים שיקרו לאחר מכן.</w:t>
      </w:r>
    </w:p>
    <w:p w:rsidR="00AB35BA" w:rsidRPr="00D61E5F" w:rsidRDefault="00AB35BA" w:rsidP="00244112">
      <w:pPr>
        <w:numPr>
          <w:ilvl w:val="0"/>
          <w:numId w:val="146"/>
        </w:numPr>
        <w:spacing w:line="360" w:lineRule="auto"/>
        <w:jc w:val="both"/>
        <w:rPr>
          <w:szCs w:val="24"/>
        </w:rPr>
      </w:pPr>
      <w:r w:rsidRPr="00D61E5F">
        <w:rPr>
          <w:szCs w:val="24"/>
          <w:rtl/>
        </w:rPr>
        <w:t>הקבלן מצהיר בזה כי ידוע לו שאין בכל הוראה מהוראות הסכם זה או בכל הוראה שתינתן על פיו כדי לשחררו מכל חובה או מן הצורך לקבל ר</w:t>
      </w:r>
      <w:r w:rsidRPr="00D61E5F">
        <w:rPr>
          <w:rFonts w:hint="cs"/>
          <w:szCs w:val="24"/>
          <w:rtl/>
        </w:rPr>
        <w:t>י</w:t>
      </w:r>
      <w:r w:rsidRPr="00D61E5F">
        <w:rPr>
          <w:szCs w:val="24"/>
          <w:rtl/>
        </w:rPr>
        <w:t>שיון, היתר או רשות, או מן הצורך לתת כל הודעה, המוטלים על פי כל דין.</w:t>
      </w:r>
    </w:p>
    <w:p w:rsidR="00AB35BA" w:rsidRPr="00D61E5F" w:rsidRDefault="00AB35BA" w:rsidP="00244112">
      <w:pPr>
        <w:numPr>
          <w:ilvl w:val="0"/>
          <w:numId w:val="146"/>
        </w:numPr>
        <w:spacing w:line="360" w:lineRule="auto"/>
        <w:jc w:val="both"/>
        <w:rPr>
          <w:szCs w:val="24"/>
        </w:rPr>
      </w:pPr>
      <w:r w:rsidRPr="00D61E5F">
        <w:rPr>
          <w:rFonts w:hint="cs"/>
          <w:szCs w:val="24"/>
          <w:rtl/>
        </w:rPr>
        <w:lastRenderedPageBreak/>
        <w:t>כל שינוי ו/או תוספת להסכם זה יהיו בתוקף רק אם נעשו בכתב ובחתימת כל הצדדים להסכם.</w:t>
      </w:r>
    </w:p>
    <w:p w:rsidR="00AB35BA" w:rsidRPr="00D61E5F" w:rsidRDefault="00AB35BA" w:rsidP="00244112">
      <w:pPr>
        <w:numPr>
          <w:ilvl w:val="0"/>
          <w:numId w:val="146"/>
        </w:numPr>
        <w:spacing w:line="360" w:lineRule="auto"/>
        <w:jc w:val="both"/>
        <w:rPr>
          <w:szCs w:val="24"/>
          <w:rtl/>
        </w:rPr>
      </w:pPr>
      <w:r w:rsidRPr="00D61E5F">
        <w:rPr>
          <w:rFonts w:hint="cs"/>
          <w:szCs w:val="24"/>
          <w:rtl/>
        </w:rPr>
        <w:t>חוזה זה וכן ההזמנות שיוצאו על פיו, לא יהוו ולא יתפרשו בשום מקרה כייפו</w:t>
      </w:r>
      <w:r w:rsidRPr="00D61E5F">
        <w:rPr>
          <w:rFonts w:hint="eastAsia"/>
          <w:szCs w:val="24"/>
          <w:rtl/>
        </w:rPr>
        <w:t>י</w:t>
      </w:r>
      <w:r w:rsidRPr="00D61E5F">
        <w:rPr>
          <w:rFonts w:hint="cs"/>
          <w:szCs w:val="24"/>
          <w:rtl/>
        </w:rPr>
        <w:t xml:space="preserve"> כח או כהרשאה לקבלן או מי מטעמו להציג עצמו כמוסמך לקבל התחייבויות משפטיות, כספיות או אחרות בשם המשרד, ובשום מקרה ובשום נסיבות לא יקבל על עצמו הקבלן התחייבויות כאמור בשם המשרד או יציג עצמו כמי שמוסמך לכך. הקבלן ייש</w:t>
      </w:r>
      <w:r w:rsidRPr="00D61E5F">
        <w:rPr>
          <w:rFonts w:hint="eastAsia"/>
          <w:szCs w:val="24"/>
          <w:rtl/>
        </w:rPr>
        <w:t>א</w:t>
      </w:r>
      <w:r w:rsidRPr="00D61E5F">
        <w:rPr>
          <w:rFonts w:hint="cs"/>
          <w:szCs w:val="24"/>
          <w:rtl/>
        </w:rPr>
        <w:t xml:space="preserve">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rsidR="00AB35BA" w:rsidRPr="00D61E5F" w:rsidRDefault="00AB35BA" w:rsidP="00244112">
      <w:pPr>
        <w:numPr>
          <w:ilvl w:val="0"/>
          <w:numId w:val="146"/>
        </w:numPr>
        <w:spacing w:line="360" w:lineRule="auto"/>
        <w:jc w:val="both"/>
        <w:rPr>
          <w:b/>
          <w:bCs/>
          <w:szCs w:val="24"/>
          <w:u w:val="single"/>
          <w:rtl/>
        </w:rPr>
      </w:pPr>
      <w:r w:rsidRPr="00D61E5F">
        <w:rPr>
          <w:b/>
          <w:bCs/>
          <w:szCs w:val="24"/>
          <w:u w:val="single"/>
          <w:rtl/>
        </w:rPr>
        <w:t>בהסכם זה:</w:t>
      </w:r>
    </w:p>
    <w:p w:rsidR="00AB35BA" w:rsidRPr="00D61E5F" w:rsidRDefault="00AB35BA" w:rsidP="00244112">
      <w:pPr>
        <w:numPr>
          <w:ilvl w:val="1"/>
          <w:numId w:val="146"/>
        </w:numPr>
        <w:tabs>
          <w:tab w:val="num" w:pos="1445"/>
        </w:tabs>
        <w:spacing w:line="360" w:lineRule="auto"/>
        <w:ind w:left="1161" w:hanging="425"/>
        <w:jc w:val="both"/>
        <w:rPr>
          <w:szCs w:val="24"/>
        </w:rPr>
      </w:pPr>
      <w:r w:rsidRPr="00D61E5F">
        <w:rPr>
          <w:szCs w:val="24"/>
          <w:rtl/>
        </w:rPr>
        <w:t>"</w:t>
      </w:r>
      <w:r w:rsidRPr="00D61E5F">
        <w:rPr>
          <w:b/>
          <w:bCs/>
          <w:szCs w:val="24"/>
          <w:rtl/>
        </w:rPr>
        <w:t>שנה</w:t>
      </w:r>
      <w:r w:rsidRPr="00D61E5F">
        <w:rPr>
          <w:szCs w:val="24"/>
          <w:rtl/>
        </w:rPr>
        <w:t>" ו"</w:t>
      </w:r>
      <w:r w:rsidRPr="00D61E5F">
        <w:rPr>
          <w:b/>
          <w:bCs/>
          <w:szCs w:val="24"/>
          <w:rtl/>
        </w:rPr>
        <w:t>חודש</w:t>
      </w:r>
      <w:r w:rsidRPr="00D61E5F">
        <w:rPr>
          <w:szCs w:val="24"/>
          <w:rtl/>
        </w:rPr>
        <w:t xml:space="preserve">" - </w:t>
      </w:r>
      <w:r w:rsidRPr="00D61E5F">
        <w:rPr>
          <w:rFonts w:hint="cs"/>
          <w:szCs w:val="24"/>
          <w:rtl/>
        </w:rPr>
        <w:t>למניי</w:t>
      </w:r>
      <w:r w:rsidRPr="00D61E5F">
        <w:rPr>
          <w:rFonts w:hint="eastAsia"/>
          <w:szCs w:val="24"/>
          <w:rtl/>
        </w:rPr>
        <w:t>ן</w:t>
      </w:r>
      <w:r w:rsidRPr="00D61E5F">
        <w:rPr>
          <w:szCs w:val="24"/>
          <w:rtl/>
        </w:rPr>
        <w:t xml:space="preserve"> הלוח </w:t>
      </w:r>
      <w:r w:rsidRPr="00D61E5F">
        <w:rPr>
          <w:rFonts w:hint="cs"/>
          <w:szCs w:val="24"/>
          <w:rtl/>
        </w:rPr>
        <w:t>הגרגוריאני</w:t>
      </w:r>
      <w:r w:rsidRPr="00D61E5F">
        <w:rPr>
          <w:szCs w:val="24"/>
          <w:rtl/>
        </w:rPr>
        <w:t>.</w:t>
      </w:r>
    </w:p>
    <w:p w:rsidR="00AB35BA" w:rsidRPr="00D61E5F" w:rsidRDefault="00AB35BA" w:rsidP="00244112">
      <w:pPr>
        <w:numPr>
          <w:ilvl w:val="1"/>
          <w:numId w:val="146"/>
        </w:numPr>
        <w:tabs>
          <w:tab w:val="num" w:pos="1445"/>
        </w:tabs>
        <w:spacing w:line="360" w:lineRule="auto"/>
        <w:ind w:left="1161" w:hanging="425"/>
        <w:jc w:val="both"/>
        <w:rPr>
          <w:szCs w:val="24"/>
        </w:rPr>
      </w:pPr>
      <w:r w:rsidRPr="00D61E5F">
        <w:rPr>
          <w:szCs w:val="24"/>
          <w:rtl/>
        </w:rPr>
        <w:t>כל האמור בהסכם זה בלשון יחיד אף בלשון הרבים במשמע, וכן להיפך; וכל האמור בהסכם זה במין זכר אף במין נקבה  במשמע, וכן להיפך.</w:t>
      </w:r>
    </w:p>
    <w:p w:rsidR="00AB35BA" w:rsidRPr="00D61E5F" w:rsidRDefault="00AB35BA" w:rsidP="00244112">
      <w:pPr>
        <w:numPr>
          <w:ilvl w:val="0"/>
          <w:numId w:val="146"/>
        </w:numPr>
        <w:spacing w:line="360" w:lineRule="auto"/>
        <w:jc w:val="both"/>
        <w:rPr>
          <w:szCs w:val="24"/>
        </w:rPr>
      </w:pPr>
      <w:r w:rsidRPr="005852FF">
        <w:rPr>
          <w:szCs w:val="24"/>
          <w:rtl/>
        </w:rPr>
        <w:t>כל</w:t>
      </w:r>
      <w:r w:rsidRPr="00D61E5F">
        <w:rPr>
          <w:szCs w:val="24"/>
          <w:rtl/>
        </w:rPr>
        <w:t xml:space="preserve"> הודעה אשר על אחד הצדדים להסכם לשלוח לצד השני תשלח בדואר רשום, לפי המענים הבאים:</w:t>
      </w:r>
    </w:p>
    <w:p w:rsidR="00AB35BA" w:rsidRPr="00D61E5F" w:rsidRDefault="00AB35BA" w:rsidP="00AB35BA">
      <w:pPr>
        <w:spacing w:line="360" w:lineRule="auto"/>
        <w:ind w:left="567"/>
        <w:jc w:val="both"/>
        <w:rPr>
          <w:b/>
          <w:bCs/>
          <w:szCs w:val="24"/>
          <w:rtl/>
        </w:rPr>
      </w:pPr>
      <w:r w:rsidRPr="00D61E5F">
        <w:rPr>
          <w:b/>
          <w:bCs/>
          <w:szCs w:val="24"/>
          <w:rtl/>
        </w:rPr>
        <w:t>ה</w:t>
      </w:r>
      <w:r w:rsidRPr="00D61E5F">
        <w:rPr>
          <w:rFonts w:hint="cs"/>
          <w:b/>
          <w:bCs/>
          <w:szCs w:val="24"/>
          <w:rtl/>
        </w:rPr>
        <w:t xml:space="preserve">משרד </w:t>
      </w:r>
      <w:r w:rsidRPr="00D61E5F">
        <w:rPr>
          <w:b/>
          <w:bCs/>
          <w:szCs w:val="24"/>
          <w:rtl/>
        </w:rPr>
        <w:t xml:space="preserve">– </w:t>
      </w:r>
      <w:r w:rsidRPr="00D61E5F">
        <w:rPr>
          <w:rFonts w:hint="cs"/>
          <w:b/>
          <w:bCs/>
          <w:szCs w:val="24"/>
          <w:rtl/>
        </w:rPr>
        <w:t>רח' יפו 216, בניין "שערי העיר" ת.ד. 36148 ירושלים 91360</w:t>
      </w:r>
    </w:p>
    <w:p w:rsidR="00AB35BA" w:rsidRPr="005852FF" w:rsidRDefault="00AB35BA" w:rsidP="00AB35BA">
      <w:pPr>
        <w:spacing w:line="360" w:lineRule="auto"/>
        <w:ind w:left="567"/>
        <w:jc w:val="both"/>
        <w:rPr>
          <w:b/>
          <w:bCs/>
          <w:szCs w:val="24"/>
          <w:u w:val="single"/>
          <w:rtl/>
        </w:rPr>
      </w:pPr>
      <w:r>
        <w:rPr>
          <w:b/>
          <w:bCs/>
          <w:szCs w:val="24"/>
          <w:rtl/>
        </w:rPr>
        <w:t>הקבלן</w:t>
      </w:r>
      <w:r>
        <w:rPr>
          <w:rFonts w:hint="cs"/>
          <w:b/>
          <w:bCs/>
          <w:szCs w:val="24"/>
          <w:rtl/>
        </w:rPr>
        <w:t xml:space="preserve"> </w:t>
      </w:r>
      <w:r w:rsidRPr="00D61E5F">
        <w:rPr>
          <w:b/>
          <w:bCs/>
          <w:szCs w:val="24"/>
          <w:rtl/>
        </w:rPr>
        <w:t>–</w:t>
      </w:r>
      <w:r>
        <w:rPr>
          <w:rFonts w:hint="cs"/>
          <w:b/>
          <w:bCs/>
          <w:szCs w:val="24"/>
          <w:rtl/>
        </w:rPr>
        <w:t xml:space="preserve"> </w:t>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p>
    <w:p w:rsidR="00AB35BA" w:rsidRPr="00D61E5F" w:rsidRDefault="00AB35BA" w:rsidP="00AB35BA">
      <w:pPr>
        <w:spacing w:line="360" w:lineRule="auto"/>
        <w:ind w:left="567"/>
        <w:jc w:val="both"/>
        <w:rPr>
          <w:b/>
          <w:bCs/>
          <w:szCs w:val="24"/>
          <w:rtl/>
        </w:rPr>
      </w:pPr>
      <w:r w:rsidRPr="00D61E5F">
        <w:rPr>
          <w:szCs w:val="24"/>
          <w:rtl/>
        </w:rPr>
        <w:t>כל מכתב או הודעה אשר נשלחו לפי המענים הנ"ל יחשבו כאילו נתקבלו על ידי הנמען תוך 72 שעות מתאריך המשלוח, כל עוד לא הוכח היפוכו של דבר.</w:t>
      </w:r>
    </w:p>
    <w:p w:rsidR="00AB35BA" w:rsidRPr="00D61E5F" w:rsidRDefault="00AB35BA" w:rsidP="00244112">
      <w:pPr>
        <w:numPr>
          <w:ilvl w:val="0"/>
          <w:numId w:val="146"/>
        </w:numPr>
        <w:spacing w:line="360" w:lineRule="auto"/>
        <w:jc w:val="both"/>
        <w:rPr>
          <w:szCs w:val="24"/>
        </w:rPr>
      </w:pPr>
      <w:r w:rsidRPr="00D61E5F">
        <w:rPr>
          <w:rFonts w:hint="cs"/>
          <w:szCs w:val="24"/>
          <w:rtl/>
        </w:rPr>
        <w:t>מקום השיפוט הייחודי בכל הקשור להסכם זה, לרבות הפרתו יהיה בירושלים.</w:t>
      </w:r>
    </w:p>
    <w:p w:rsidR="00AB35BA" w:rsidRPr="003A64E0" w:rsidRDefault="00AB35BA" w:rsidP="003A64E0">
      <w:pPr>
        <w:numPr>
          <w:ilvl w:val="0"/>
          <w:numId w:val="146"/>
        </w:numPr>
        <w:spacing w:line="360" w:lineRule="auto"/>
        <w:jc w:val="both"/>
        <w:rPr>
          <w:szCs w:val="24"/>
          <w:rtl/>
        </w:rPr>
      </w:pPr>
      <w:r w:rsidRPr="00D61E5F">
        <w:rPr>
          <w:szCs w:val="24"/>
          <w:rtl/>
        </w:rPr>
        <w:t>ההוצאה תמומן מסעי</w:t>
      </w:r>
      <w:r w:rsidR="000124DA">
        <w:rPr>
          <w:rFonts w:hint="cs"/>
          <w:szCs w:val="24"/>
          <w:rtl/>
        </w:rPr>
        <w:t>פי</w:t>
      </w:r>
      <w:r w:rsidRPr="00D61E5F">
        <w:rPr>
          <w:szCs w:val="24"/>
          <w:rtl/>
        </w:rPr>
        <w:t xml:space="preserve"> תקציב: </w:t>
      </w:r>
      <w:r w:rsidRPr="008C1F42">
        <w:rPr>
          <w:szCs w:val="24"/>
          <w:rtl/>
        </w:rPr>
        <w:tab/>
      </w:r>
      <w:r w:rsidR="000124DA" w:rsidRPr="008C1F42">
        <w:rPr>
          <w:szCs w:val="24"/>
          <w:rtl/>
        </w:rPr>
        <w:t xml:space="preserve">34-30-03-11 </w:t>
      </w:r>
      <w:r w:rsidR="00581DA5">
        <w:rPr>
          <w:rFonts w:hint="cs"/>
          <w:szCs w:val="24"/>
          <w:rtl/>
        </w:rPr>
        <w:t xml:space="preserve"> ,</w:t>
      </w:r>
      <w:r w:rsidR="000124DA" w:rsidRPr="008C1F42">
        <w:rPr>
          <w:szCs w:val="24"/>
          <w:rtl/>
        </w:rPr>
        <w:t xml:space="preserve"> 34-30-03-09</w:t>
      </w:r>
      <w:r w:rsidRPr="008C1F42">
        <w:rPr>
          <w:szCs w:val="24"/>
          <w:rtl/>
        </w:rPr>
        <w:tab/>
      </w:r>
      <w:r w:rsidRPr="008C1F42">
        <w:rPr>
          <w:szCs w:val="24"/>
          <w:rtl/>
        </w:rPr>
        <w:tab/>
      </w:r>
      <w:r w:rsidRPr="008C1F42">
        <w:rPr>
          <w:szCs w:val="24"/>
          <w:rtl/>
        </w:rPr>
        <w:tab/>
      </w:r>
    </w:p>
    <w:p w:rsidR="00AB35BA" w:rsidRPr="00D61E5F" w:rsidRDefault="00AB35BA" w:rsidP="00AB35BA">
      <w:pPr>
        <w:spacing w:line="360" w:lineRule="auto"/>
        <w:jc w:val="both"/>
        <w:rPr>
          <w:szCs w:val="24"/>
          <w:rtl/>
        </w:rPr>
      </w:pPr>
    </w:p>
    <w:p w:rsidR="00AB35BA" w:rsidRPr="00D61E5F" w:rsidRDefault="00AB35BA" w:rsidP="00AB35BA">
      <w:pPr>
        <w:spacing w:line="360" w:lineRule="auto"/>
        <w:jc w:val="center"/>
        <w:rPr>
          <w:szCs w:val="24"/>
          <w:rtl/>
        </w:rPr>
      </w:pPr>
      <w:r w:rsidRPr="00D61E5F">
        <w:rPr>
          <w:rFonts w:hint="cs"/>
          <w:szCs w:val="24"/>
          <w:rtl/>
        </w:rPr>
        <w:t>ולראיה באו הצדדים על החתום בתאריך הנקוב בראש הסכם זה:</w:t>
      </w:r>
    </w:p>
    <w:p w:rsidR="00AB35BA" w:rsidRPr="00D61E5F" w:rsidRDefault="00AB35BA" w:rsidP="00AB35BA">
      <w:pPr>
        <w:spacing w:line="360" w:lineRule="auto"/>
        <w:jc w:val="both"/>
        <w:rPr>
          <w:szCs w:val="24"/>
          <w:rtl/>
        </w:rPr>
      </w:pPr>
    </w:p>
    <w:p w:rsidR="00AB35BA" w:rsidRPr="00D61E5F" w:rsidRDefault="00AB35BA" w:rsidP="00AB35BA">
      <w:pPr>
        <w:spacing w:line="360" w:lineRule="auto"/>
        <w:jc w:val="both"/>
        <w:rPr>
          <w:szCs w:val="24"/>
          <w:rtl/>
        </w:rPr>
      </w:pPr>
    </w:p>
    <w:tbl>
      <w:tblPr>
        <w:bidiVisual/>
        <w:tblW w:w="0" w:type="auto"/>
        <w:tblInd w:w="23" w:type="dxa"/>
        <w:tblLook w:val="01E0" w:firstRow="1" w:lastRow="1" w:firstColumn="1" w:lastColumn="1" w:noHBand="0" w:noVBand="0"/>
      </w:tblPr>
      <w:tblGrid>
        <w:gridCol w:w="2727"/>
        <w:gridCol w:w="283"/>
        <w:gridCol w:w="2835"/>
        <w:gridCol w:w="284"/>
        <w:gridCol w:w="2518"/>
      </w:tblGrid>
      <w:tr w:rsidR="00AB35BA" w:rsidRPr="00D61E5F" w:rsidTr="00A05BCB">
        <w:tc>
          <w:tcPr>
            <w:tcW w:w="2727" w:type="dxa"/>
            <w:tcBorders>
              <w:top w:val="single" w:sz="4" w:space="0" w:color="auto"/>
            </w:tcBorders>
            <w:shd w:val="clear" w:color="auto" w:fill="auto"/>
          </w:tcPr>
          <w:p w:rsidR="00AB35BA" w:rsidRPr="00D61E5F" w:rsidRDefault="00AB35BA" w:rsidP="00A05BCB">
            <w:pPr>
              <w:jc w:val="center"/>
              <w:rPr>
                <w:b/>
                <w:bCs/>
                <w:szCs w:val="24"/>
                <w:rtl/>
              </w:rPr>
            </w:pPr>
            <w:r w:rsidRPr="00D61E5F">
              <w:rPr>
                <w:rFonts w:hint="cs"/>
                <w:b/>
                <w:bCs/>
                <w:szCs w:val="24"/>
                <w:rtl/>
              </w:rPr>
              <w:t xml:space="preserve"> שאול מרידור</w:t>
            </w:r>
            <w:r>
              <w:rPr>
                <w:rFonts w:hint="cs"/>
                <w:b/>
                <w:bCs/>
                <w:szCs w:val="24"/>
                <w:rtl/>
              </w:rPr>
              <w:t>, מנכ"ל</w:t>
            </w:r>
          </w:p>
          <w:p w:rsidR="00AB35BA" w:rsidRPr="00D61E5F" w:rsidRDefault="00AB35BA" w:rsidP="00A05BCB">
            <w:pPr>
              <w:jc w:val="center"/>
              <w:rPr>
                <w:szCs w:val="24"/>
              </w:rPr>
            </w:pPr>
            <w:r w:rsidRPr="00D61E5F">
              <w:rPr>
                <w:rFonts w:hint="cs"/>
                <w:b/>
                <w:bCs/>
                <w:szCs w:val="24"/>
                <w:rtl/>
              </w:rPr>
              <w:t>משרד התשתיות הלאומיות, האנרגיה והמים</w:t>
            </w:r>
          </w:p>
        </w:tc>
        <w:tc>
          <w:tcPr>
            <w:tcW w:w="283" w:type="dxa"/>
          </w:tcPr>
          <w:p w:rsidR="00AB35BA" w:rsidRPr="00D61E5F" w:rsidRDefault="00AB35BA" w:rsidP="00A05BCB">
            <w:pPr>
              <w:jc w:val="center"/>
              <w:rPr>
                <w:b/>
                <w:bCs/>
                <w:szCs w:val="24"/>
                <w:rtl/>
              </w:rPr>
            </w:pPr>
          </w:p>
        </w:tc>
        <w:tc>
          <w:tcPr>
            <w:tcW w:w="2835" w:type="dxa"/>
            <w:tcBorders>
              <w:top w:val="single" w:sz="4" w:space="0" w:color="auto"/>
            </w:tcBorders>
            <w:shd w:val="clear" w:color="auto" w:fill="auto"/>
          </w:tcPr>
          <w:p w:rsidR="00AB35BA" w:rsidRPr="00D61E5F" w:rsidRDefault="00AB35BA" w:rsidP="00A05BCB">
            <w:pPr>
              <w:jc w:val="center"/>
              <w:rPr>
                <w:b/>
                <w:bCs/>
                <w:szCs w:val="24"/>
                <w:rtl/>
              </w:rPr>
            </w:pPr>
            <w:r w:rsidRPr="00D61E5F">
              <w:rPr>
                <w:rFonts w:hint="cs"/>
                <w:b/>
                <w:bCs/>
                <w:szCs w:val="24"/>
                <w:rtl/>
              </w:rPr>
              <w:t>ערן גיל</w:t>
            </w:r>
            <w:r>
              <w:rPr>
                <w:rFonts w:hint="cs"/>
                <w:b/>
                <w:bCs/>
                <w:szCs w:val="24"/>
                <w:rtl/>
              </w:rPr>
              <w:t>,</w:t>
            </w:r>
            <w:r w:rsidRPr="00D61E5F">
              <w:rPr>
                <w:rFonts w:hint="cs"/>
                <w:b/>
                <w:bCs/>
                <w:szCs w:val="24"/>
                <w:rtl/>
              </w:rPr>
              <w:t xml:space="preserve"> חשב בכיר</w:t>
            </w:r>
          </w:p>
          <w:p w:rsidR="00AB35BA" w:rsidRPr="00D61E5F" w:rsidRDefault="00AB35BA" w:rsidP="00A05BCB">
            <w:pPr>
              <w:jc w:val="center"/>
              <w:rPr>
                <w:szCs w:val="24"/>
              </w:rPr>
            </w:pPr>
            <w:r w:rsidRPr="00D61E5F">
              <w:rPr>
                <w:rFonts w:hint="cs"/>
                <w:b/>
                <w:bCs/>
                <w:szCs w:val="24"/>
                <w:rtl/>
              </w:rPr>
              <w:t>משרד התשתיות הלאומיות, האנרגיה והמים</w:t>
            </w:r>
          </w:p>
        </w:tc>
        <w:tc>
          <w:tcPr>
            <w:tcW w:w="284" w:type="dxa"/>
          </w:tcPr>
          <w:p w:rsidR="00AB35BA" w:rsidRPr="00D61E5F" w:rsidRDefault="00AB35BA" w:rsidP="00A05BCB">
            <w:pPr>
              <w:spacing w:line="360" w:lineRule="auto"/>
              <w:jc w:val="center"/>
              <w:rPr>
                <w:b/>
                <w:bCs/>
                <w:szCs w:val="24"/>
                <w:rtl/>
              </w:rPr>
            </w:pPr>
          </w:p>
        </w:tc>
        <w:tc>
          <w:tcPr>
            <w:tcW w:w="2518" w:type="dxa"/>
            <w:tcBorders>
              <w:top w:val="single" w:sz="4" w:space="0" w:color="auto"/>
            </w:tcBorders>
            <w:shd w:val="clear" w:color="auto" w:fill="auto"/>
          </w:tcPr>
          <w:p w:rsidR="00AB35BA" w:rsidRPr="00D61E5F" w:rsidRDefault="00AB35BA" w:rsidP="00A05BCB">
            <w:pPr>
              <w:spacing w:line="360" w:lineRule="auto"/>
              <w:jc w:val="center"/>
              <w:rPr>
                <w:szCs w:val="24"/>
                <w:rtl/>
              </w:rPr>
            </w:pPr>
            <w:r w:rsidRPr="00D61E5F">
              <w:rPr>
                <w:rFonts w:hint="cs"/>
                <w:b/>
                <w:bCs/>
                <w:szCs w:val="24"/>
                <w:rtl/>
              </w:rPr>
              <w:t>חתימת המציע וחותמת</w:t>
            </w:r>
          </w:p>
        </w:tc>
      </w:tr>
    </w:tbl>
    <w:p w:rsidR="00AB35BA" w:rsidRPr="00D61E5F" w:rsidRDefault="00AB35BA" w:rsidP="00AB35BA">
      <w:pPr>
        <w:pBdr>
          <w:bottom w:val="single" w:sz="6" w:space="1" w:color="auto"/>
        </w:pBdr>
        <w:spacing w:line="360" w:lineRule="auto"/>
        <w:jc w:val="both"/>
        <w:rPr>
          <w:szCs w:val="24"/>
          <w:rtl/>
        </w:rPr>
      </w:pPr>
    </w:p>
    <w:p w:rsidR="00AB35BA" w:rsidRPr="00D61E5F" w:rsidRDefault="00AB35BA" w:rsidP="00AB35BA">
      <w:pPr>
        <w:jc w:val="both"/>
        <w:rPr>
          <w:szCs w:val="24"/>
          <w:rtl/>
        </w:rPr>
      </w:pPr>
    </w:p>
    <w:p w:rsidR="00AB35BA" w:rsidRPr="00D61E5F" w:rsidRDefault="00AB35BA" w:rsidP="00AB35BA">
      <w:pPr>
        <w:jc w:val="center"/>
        <w:rPr>
          <w:b/>
          <w:bCs/>
          <w:szCs w:val="24"/>
          <w:u w:val="single"/>
          <w:rtl/>
        </w:rPr>
      </w:pPr>
      <w:r w:rsidRPr="00D61E5F">
        <w:rPr>
          <w:rFonts w:hint="eastAsia"/>
          <w:b/>
          <w:bCs/>
          <w:szCs w:val="24"/>
          <w:u w:val="single"/>
          <w:rtl/>
        </w:rPr>
        <w:t>אישור</w:t>
      </w:r>
      <w:r w:rsidRPr="00D61E5F">
        <w:rPr>
          <w:b/>
          <w:bCs/>
          <w:szCs w:val="24"/>
          <w:u w:val="single"/>
          <w:rtl/>
        </w:rPr>
        <w:t xml:space="preserve"> </w:t>
      </w:r>
      <w:r w:rsidRPr="00D61E5F">
        <w:rPr>
          <w:rFonts w:hint="eastAsia"/>
          <w:b/>
          <w:bCs/>
          <w:szCs w:val="24"/>
          <w:u w:val="single"/>
          <w:rtl/>
        </w:rPr>
        <w:t>עו</w:t>
      </w:r>
      <w:r w:rsidRPr="00D61E5F">
        <w:rPr>
          <w:b/>
          <w:bCs/>
          <w:szCs w:val="24"/>
          <w:u w:val="single"/>
          <w:rtl/>
        </w:rPr>
        <w:t>"ד</w:t>
      </w:r>
    </w:p>
    <w:p w:rsidR="00AB35BA" w:rsidRPr="00D61E5F" w:rsidRDefault="00AB35BA" w:rsidP="00AB35BA">
      <w:pPr>
        <w:spacing w:line="276" w:lineRule="auto"/>
        <w:jc w:val="center"/>
        <w:rPr>
          <w:b/>
          <w:bCs/>
          <w:szCs w:val="24"/>
          <w:u w:val="single"/>
          <w:rtl/>
        </w:rPr>
      </w:pPr>
    </w:p>
    <w:p w:rsidR="00AB35BA" w:rsidRPr="00D61E5F" w:rsidRDefault="00AB35BA" w:rsidP="00AB35BA">
      <w:pPr>
        <w:spacing w:line="276" w:lineRule="auto"/>
        <w:jc w:val="both"/>
        <w:rPr>
          <w:szCs w:val="24"/>
          <w:rtl/>
        </w:rPr>
      </w:pPr>
      <w:r w:rsidRPr="00D61E5F">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rsidR="00AB35BA" w:rsidRPr="00D61E5F" w:rsidRDefault="00AB35BA" w:rsidP="00AB35BA">
      <w:pPr>
        <w:jc w:val="both"/>
        <w:rPr>
          <w:szCs w:val="24"/>
          <w:rtl/>
        </w:rPr>
      </w:pPr>
    </w:p>
    <w:p w:rsidR="00AB35BA" w:rsidRDefault="00AB35BA" w:rsidP="00AB35BA">
      <w:pPr>
        <w:rPr>
          <w:szCs w:val="24"/>
          <w:rtl/>
        </w:rPr>
      </w:pPr>
    </w:p>
    <w:p w:rsidR="00AB35BA" w:rsidRPr="00D61E5F" w:rsidRDefault="00AB35BA" w:rsidP="00AB35BA">
      <w:pPr>
        <w:rPr>
          <w:szCs w:val="24"/>
        </w:rPr>
      </w:pPr>
    </w:p>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AB35BA" w:rsidRPr="00D61E5F" w:rsidTr="00A05BCB">
        <w:tc>
          <w:tcPr>
            <w:tcW w:w="2658" w:type="dxa"/>
            <w:tcBorders>
              <w:top w:val="single" w:sz="6" w:space="0" w:color="auto"/>
              <w:left w:val="nil"/>
              <w:bottom w:val="nil"/>
              <w:right w:val="nil"/>
            </w:tcBorders>
            <w:hideMark/>
          </w:tcPr>
          <w:p w:rsidR="00AB35BA" w:rsidRPr="00D61E5F" w:rsidRDefault="00AB35BA" w:rsidP="00A05BCB">
            <w:pPr>
              <w:jc w:val="center"/>
              <w:rPr>
                <w:sz w:val="16"/>
                <w:szCs w:val="24"/>
                <w:rtl/>
              </w:rPr>
            </w:pPr>
            <w:r w:rsidRPr="00D61E5F">
              <w:rPr>
                <w:rFonts w:hint="cs"/>
                <w:sz w:val="16"/>
                <w:szCs w:val="24"/>
                <w:rtl/>
              </w:rPr>
              <w:t>תאריך</w:t>
            </w:r>
          </w:p>
        </w:tc>
        <w:tc>
          <w:tcPr>
            <w:tcW w:w="3314" w:type="dxa"/>
            <w:tcBorders>
              <w:top w:val="nil"/>
              <w:left w:val="nil"/>
              <w:bottom w:val="nil"/>
              <w:right w:val="nil"/>
            </w:tcBorders>
          </w:tcPr>
          <w:p w:rsidR="00AB35BA" w:rsidRPr="00D61E5F" w:rsidRDefault="00AB35BA" w:rsidP="00A05BCB">
            <w:pPr>
              <w:jc w:val="center"/>
              <w:rPr>
                <w:sz w:val="16"/>
                <w:szCs w:val="24"/>
                <w:rtl/>
              </w:rPr>
            </w:pPr>
          </w:p>
        </w:tc>
        <w:tc>
          <w:tcPr>
            <w:tcW w:w="3314" w:type="dxa"/>
            <w:tcBorders>
              <w:top w:val="single" w:sz="6" w:space="0" w:color="auto"/>
              <w:left w:val="nil"/>
              <w:bottom w:val="nil"/>
              <w:right w:val="nil"/>
            </w:tcBorders>
            <w:hideMark/>
          </w:tcPr>
          <w:p w:rsidR="00AB35BA" w:rsidRPr="00D61E5F" w:rsidRDefault="00AB35BA" w:rsidP="00A05BCB">
            <w:pPr>
              <w:jc w:val="center"/>
              <w:rPr>
                <w:sz w:val="16"/>
                <w:szCs w:val="24"/>
                <w:rtl/>
              </w:rPr>
            </w:pPr>
            <w:r w:rsidRPr="00D61E5F">
              <w:rPr>
                <w:rFonts w:hint="cs"/>
                <w:sz w:val="16"/>
                <w:szCs w:val="24"/>
                <w:rtl/>
              </w:rPr>
              <w:t>חתימת ה</w:t>
            </w:r>
            <w:r w:rsidR="00A05BCB">
              <w:rPr>
                <w:rFonts w:hint="cs"/>
                <w:sz w:val="16"/>
                <w:szCs w:val="24"/>
                <w:rtl/>
              </w:rPr>
              <w:t>קבלן</w:t>
            </w:r>
          </w:p>
          <w:p w:rsidR="00AB35BA" w:rsidRPr="00D61E5F" w:rsidRDefault="00AB35BA" w:rsidP="00A05BCB">
            <w:pPr>
              <w:jc w:val="center"/>
              <w:rPr>
                <w:sz w:val="16"/>
                <w:szCs w:val="24"/>
                <w:rtl/>
              </w:rPr>
            </w:pPr>
            <w:r w:rsidRPr="00D61E5F">
              <w:rPr>
                <w:rFonts w:hint="cs"/>
                <w:sz w:val="16"/>
                <w:szCs w:val="24"/>
                <w:rtl/>
              </w:rPr>
              <w:t xml:space="preserve"> וחותמת</w:t>
            </w:r>
          </w:p>
        </w:tc>
      </w:tr>
    </w:tbl>
    <w:p w:rsidR="00AB35BA" w:rsidRDefault="00AB35BA">
      <w:pPr>
        <w:rPr>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rsidTr="005C206F">
        <w:trPr>
          <w:trHeight w:hRule="exact" w:val="561"/>
        </w:trPr>
        <w:tc>
          <w:tcPr>
            <w:tcW w:w="8958" w:type="dxa"/>
            <w:tcBorders>
              <w:top w:val="nil"/>
              <w:bottom w:val="nil"/>
            </w:tcBorders>
            <w:shd w:val="clear" w:color="auto" w:fill="D9D9D9" w:themeFill="background1" w:themeFillShade="D9"/>
            <w:vAlign w:val="center"/>
          </w:tcPr>
          <w:p w:rsidR="00F3587C" w:rsidRPr="00F410B9" w:rsidRDefault="00F3587C" w:rsidP="00F3587C">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ג'</w:t>
            </w:r>
          </w:p>
        </w:tc>
      </w:tr>
      <w:tr w:rsidR="00F3587C" w:rsidRPr="00314B9E" w:rsidTr="005C206F">
        <w:trPr>
          <w:trHeight w:hRule="exact" w:val="561"/>
        </w:trPr>
        <w:tc>
          <w:tcPr>
            <w:tcW w:w="8958" w:type="dxa"/>
            <w:tcBorders>
              <w:top w:val="nil"/>
              <w:bottom w:val="nil"/>
            </w:tcBorders>
            <w:shd w:val="clear" w:color="auto" w:fill="1B3461"/>
            <w:vAlign w:val="center"/>
          </w:tcPr>
          <w:p w:rsidR="00F3587C" w:rsidRPr="00314B9E" w:rsidRDefault="00F3587C" w:rsidP="005C206F">
            <w:pPr>
              <w:pStyle w:val="afffc"/>
              <w:jc w:val="left"/>
              <w:rPr>
                <w:rFonts w:asciiTheme="majorBidi" w:hAnsiTheme="majorBidi" w:cs="David"/>
                <w:rtl/>
              </w:rPr>
            </w:pPr>
            <w:r w:rsidRPr="00F3587C">
              <w:rPr>
                <w:rFonts w:asciiTheme="majorBidi" w:hAnsiTheme="majorBidi" w:cs="David"/>
                <w:b w:val="0"/>
                <w:i/>
                <w:rtl/>
              </w:rPr>
              <w:t>נוסח ערבות מציע (ערבות שתוגש במקור יחד עם ההצעה)</w:t>
            </w:r>
          </w:p>
        </w:tc>
      </w:tr>
    </w:tbl>
    <w:p w:rsidR="00CD6C82" w:rsidRPr="00061735" w:rsidRDefault="00CD6C82" w:rsidP="00061735">
      <w:pPr>
        <w:jc w:val="center"/>
        <w:rPr>
          <w:rFonts w:asciiTheme="majorBidi" w:hAnsiTheme="majorBidi"/>
          <w:b/>
          <w:bCs/>
          <w:sz w:val="28"/>
          <w:szCs w:val="28"/>
          <w:rtl/>
        </w:rPr>
      </w:pPr>
      <w:r w:rsidRPr="00061735">
        <w:rPr>
          <w:rFonts w:asciiTheme="majorBidi" w:hAnsiTheme="majorBidi"/>
          <w:b/>
          <w:bCs/>
          <w:sz w:val="28"/>
          <w:szCs w:val="28"/>
          <w:rtl/>
        </w:rPr>
        <w:t xml:space="preserve">על המציע להיצמד במדויק </w:t>
      </w:r>
      <w:r w:rsidR="00981CA3" w:rsidRPr="00061735">
        <w:rPr>
          <w:rFonts w:asciiTheme="majorBidi" w:hAnsiTheme="majorBidi"/>
          <w:b/>
          <w:bCs/>
          <w:sz w:val="28"/>
          <w:szCs w:val="28"/>
          <w:rtl/>
        </w:rPr>
        <w:t>לנוסח המופיע מטה</w:t>
      </w:r>
      <w:r w:rsidRPr="00061735">
        <w:rPr>
          <w:rFonts w:asciiTheme="majorBidi" w:hAnsiTheme="majorBidi"/>
          <w:b/>
          <w:bCs/>
          <w:sz w:val="28"/>
          <w:szCs w:val="28"/>
          <w:rtl/>
        </w:rPr>
        <w:t xml:space="preserve"> ולא לסטות ממנו בשום אופן</w:t>
      </w:r>
      <w:r w:rsidR="00981CA3" w:rsidRPr="00061735">
        <w:rPr>
          <w:rFonts w:asciiTheme="majorBidi" w:hAnsiTheme="majorBidi"/>
          <w:b/>
          <w:bCs/>
          <w:sz w:val="28"/>
          <w:szCs w:val="28"/>
          <w:rtl/>
        </w:rPr>
        <w:t>, על מנת להימנע מפסילת ההצעה</w:t>
      </w:r>
    </w:p>
    <w:p w:rsidR="001E4E26" w:rsidRPr="00314B9E" w:rsidRDefault="001E4E26" w:rsidP="00314B9E">
      <w:pPr>
        <w:bidi w:val="0"/>
        <w:jc w:val="center"/>
        <w:rPr>
          <w:rFonts w:asciiTheme="majorBidi" w:hAnsiTheme="majorBidi"/>
          <w:b/>
          <w:bCs/>
          <w:sz w:val="28"/>
          <w:szCs w:val="28"/>
          <w:u w:val="single"/>
          <w:rtl/>
        </w:rPr>
      </w:pPr>
    </w:p>
    <w:p w:rsidR="00061735" w:rsidRPr="00A05BF6" w:rsidRDefault="00061735" w:rsidP="00061735">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061735" w:rsidRPr="00314B9E" w:rsidRDefault="00061735" w:rsidP="00061735">
      <w:pPr>
        <w:spacing w:line="360" w:lineRule="auto"/>
        <w:jc w:val="both"/>
        <w:rPr>
          <w:rFonts w:asciiTheme="majorBidi" w:hAnsiTheme="majorBidi"/>
          <w:szCs w:val="24"/>
          <w:rtl/>
        </w:rPr>
      </w:pPr>
      <w:r w:rsidRPr="00314B9E">
        <w:rPr>
          <w:rFonts w:asciiTheme="majorBidi" w:hAnsiTheme="majorBidi"/>
          <w:szCs w:val="24"/>
          <w:rtl/>
        </w:rPr>
        <w:t>מס' הטלפון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061735" w:rsidRPr="00314B9E" w:rsidRDefault="00061735" w:rsidP="00061735">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Pr>
      </w:pPr>
      <w:r w:rsidRPr="00314B9E">
        <w:rPr>
          <w:rFonts w:asciiTheme="majorBidi" w:hAnsiTheme="majorBidi"/>
          <w:szCs w:val="24"/>
          <w:rtl/>
        </w:rPr>
        <w:t xml:space="preserve">לכבוד </w:t>
      </w:r>
    </w:p>
    <w:p w:rsidR="001E4E26" w:rsidRPr="00314B9E" w:rsidRDefault="001E4E26" w:rsidP="00314B9E">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rsidR="001E4E26" w:rsidRPr="00314B9E" w:rsidRDefault="001E4E26" w:rsidP="00314B9E">
      <w:pPr>
        <w:spacing w:line="360" w:lineRule="auto"/>
        <w:jc w:val="both"/>
        <w:rPr>
          <w:rFonts w:asciiTheme="majorBidi" w:hAnsiTheme="majorBidi"/>
          <w:szCs w:val="24"/>
          <w:u w:val="single"/>
        </w:rPr>
      </w:pPr>
      <w:r w:rsidRPr="00314B9E">
        <w:rPr>
          <w:rFonts w:asciiTheme="majorBidi" w:hAnsiTheme="majorBidi"/>
          <w:szCs w:val="24"/>
          <w:u w:val="single"/>
          <w:rtl/>
        </w:rPr>
        <w:t>באמצעות משרד ה</w:t>
      </w:r>
      <w:r w:rsidR="002068ED" w:rsidRPr="00314B9E">
        <w:rPr>
          <w:rFonts w:asciiTheme="majorBidi" w:hAnsiTheme="majorBidi"/>
          <w:szCs w:val="24"/>
          <w:u w:val="single"/>
          <w:rtl/>
        </w:rPr>
        <w:t>תשתיות הלאומיות, ה</w:t>
      </w:r>
      <w:r w:rsidRPr="00314B9E">
        <w:rPr>
          <w:rFonts w:asciiTheme="majorBidi" w:hAnsiTheme="majorBidi"/>
          <w:szCs w:val="24"/>
          <w:u w:val="single"/>
          <w:rtl/>
        </w:rPr>
        <w:t>אנרגיה והמים</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b/>
          <w:bCs/>
          <w:szCs w:val="24"/>
          <w:rtl/>
        </w:rPr>
        <w:t>הנדון: ערבות מס'</w:t>
      </w:r>
      <w:r w:rsidRPr="00314B9E">
        <w:rPr>
          <w:rFonts w:asciiTheme="majorBidi" w:hAnsiTheme="majorBidi"/>
          <w:szCs w:val="24"/>
          <w:rtl/>
        </w:rPr>
        <w:t>____________</w:t>
      </w:r>
    </w:p>
    <w:p w:rsidR="001E4E26" w:rsidRPr="00314B9E" w:rsidRDefault="001E4E26" w:rsidP="00314B9E">
      <w:pPr>
        <w:spacing w:line="360" w:lineRule="auto"/>
        <w:jc w:val="both"/>
        <w:rPr>
          <w:rFonts w:asciiTheme="majorBidi" w:hAnsiTheme="majorBidi"/>
          <w:szCs w:val="24"/>
        </w:rPr>
      </w:pPr>
    </w:p>
    <w:p w:rsidR="001E4E26" w:rsidRPr="002431FD" w:rsidRDefault="001E4E26" w:rsidP="00BC46D7">
      <w:pPr>
        <w:spacing w:before="120" w:after="120" w:line="276" w:lineRule="auto"/>
        <w:jc w:val="both"/>
        <w:rPr>
          <w:rFonts w:asciiTheme="majorBidi" w:hAnsiTheme="majorBidi"/>
          <w:b/>
          <w:bCs/>
          <w:szCs w:val="24"/>
          <w:rtl/>
        </w:rPr>
      </w:pPr>
      <w:r w:rsidRPr="00314B9E">
        <w:rPr>
          <w:rFonts w:asciiTheme="majorBidi" w:hAnsiTheme="majorBidi"/>
          <w:szCs w:val="24"/>
          <w:rtl/>
        </w:rPr>
        <w:t xml:space="preserve">אנו ערבים בזה כלפיכם לסילוק כל סכום </w:t>
      </w:r>
      <w:r w:rsidRPr="002431FD">
        <w:rPr>
          <w:rFonts w:asciiTheme="majorBidi" w:hAnsiTheme="majorBidi"/>
          <w:szCs w:val="24"/>
          <w:rtl/>
        </w:rPr>
        <w:t>עד לסך</w:t>
      </w:r>
      <w:r w:rsidR="00F3587C" w:rsidRPr="002431FD">
        <w:rPr>
          <w:rFonts w:asciiTheme="majorBidi" w:hAnsiTheme="majorBidi" w:hint="cs"/>
          <w:szCs w:val="24"/>
          <w:rtl/>
        </w:rPr>
        <w:t xml:space="preserve"> של</w:t>
      </w:r>
      <w:r w:rsidRPr="002431FD">
        <w:rPr>
          <w:rFonts w:asciiTheme="majorBidi" w:hAnsiTheme="majorBidi"/>
          <w:szCs w:val="24"/>
          <w:rtl/>
        </w:rPr>
        <w:t xml:space="preserve"> </w:t>
      </w:r>
      <w:r w:rsidR="00BC46D7">
        <w:rPr>
          <w:rFonts w:hint="cs"/>
          <w:szCs w:val="24"/>
          <w:rtl/>
        </w:rPr>
        <w:t>100,000</w:t>
      </w:r>
      <w:r w:rsidRPr="002431FD">
        <w:rPr>
          <w:rFonts w:asciiTheme="majorBidi" w:hAnsiTheme="majorBidi"/>
          <w:b/>
          <w:bCs/>
          <w:szCs w:val="24"/>
          <w:rtl/>
        </w:rPr>
        <w:t xml:space="preserve"> ₪ (במילים: </w:t>
      </w:r>
      <w:r w:rsidR="00BC46D7">
        <w:rPr>
          <w:rFonts w:hint="cs"/>
          <w:szCs w:val="24"/>
          <w:rtl/>
        </w:rPr>
        <w:t>מאה</w:t>
      </w:r>
      <w:r w:rsidR="005B6A11">
        <w:rPr>
          <w:rFonts w:hint="cs"/>
          <w:szCs w:val="24"/>
          <w:rtl/>
        </w:rPr>
        <w:t xml:space="preserve"> אלף</w:t>
      </w:r>
      <w:r w:rsidR="00F3587C" w:rsidRPr="002431FD">
        <w:rPr>
          <w:rFonts w:asciiTheme="majorBidi" w:hAnsiTheme="majorBidi" w:hint="cs"/>
          <w:b/>
          <w:bCs/>
          <w:szCs w:val="24"/>
          <w:rtl/>
        </w:rPr>
        <w:t xml:space="preserve"> ש"ח</w:t>
      </w:r>
      <w:r w:rsidRPr="002431FD">
        <w:rPr>
          <w:rFonts w:asciiTheme="majorBidi" w:hAnsiTheme="majorBidi"/>
          <w:b/>
          <w:bCs/>
          <w:szCs w:val="24"/>
          <w:rtl/>
        </w:rPr>
        <w:t>)</w:t>
      </w:r>
      <w:r w:rsidRPr="002431FD">
        <w:rPr>
          <w:rFonts w:asciiTheme="majorBidi" w:hAnsiTheme="majorBidi"/>
          <w:szCs w:val="24"/>
          <w:rtl/>
        </w:rPr>
        <w:t xml:space="preserve">  אשר</w:t>
      </w:r>
      <w:r w:rsidR="00F3587C" w:rsidRPr="002431FD">
        <w:rPr>
          <w:rFonts w:asciiTheme="majorBidi" w:hAnsiTheme="majorBidi"/>
          <w:szCs w:val="24"/>
          <w:rtl/>
        </w:rPr>
        <w:t xml:space="preserve"> תדרשו מאת: </w:t>
      </w:r>
      <w:r w:rsidR="00F3587C" w:rsidRPr="002431FD">
        <w:rPr>
          <w:rFonts w:asciiTheme="majorBidi" w:hAnsiTheme="majorBidi"/>
          <w:szCs w:val="24"/>
          <w:u w:val="single"/>
          <w:rtl/>
        </w:rPr>
        <w:tab/>
      </w:r>
      <w:r w:rsidR="00F3587C" w:rsidRPr="002431FD">
        <w:rPr>
          <w:rFonts w:asciiTheme="majorBidi" w:hAnsiTheme="majorBidi"/>
          <w:szCs w:val="24"/>
          <w:u w:val="single"/>
          <w:rtl/>
        </w:rPr>
        <w:tab/>
      </w:r>
      <w:r w:rsidR="00F3587C" w:rsidRPr="002431FD">
        <w:rPr>
          <w:rFonts w:asciiTheme="majorBidi" w:hAnsiTheme="majorBidi"/>
          <w:szCs w:val="24"/>
          <w:u w:val="single"/>
          <w:rtl/>
        </w:rPr>
        <w:tab/>
      </w:r>
      <w:r w:rsidR="00F3587C" w:rsidRPr="002431FD">
        <w:rPr>
          <w:rFonts w:asciiTheme="majorBidi" w:hAnsiTheme="majorBidi" w:hint="cs"/>
          <w:szCs w:val="24"/>
          <w:rtl/>
        </w:rPr>
        <w:t xml:space="preserve"> </w:t>
      </w:r>
      <w:r w:rsidRPr="002431FD">
        <w:rPr>
          <w:rFonts w:asciiTheme="majorBidi" w:hAnsiTheme="majorBidi"/>
          <w:szCs w:val="24"/>
          <w:rtl/>
        </w:rPr>
        <w:t>(להלן</w:t>
      </w:r>
      <w:r w:rsidR="00F3587C" w:rsidRPr="002431FD">
        <w:rPr>
          <w:rFonts w:asciiTheme="majorBidi" w:hAnsiTheme="majorBidi" w:hint="cs"/>
          <w:szCs w:val="24"/>
          <w:rtl/>
        </w:rPr>
        <w:t>:</w:t>
      </w:r>
      <w:r w:rsidRPr="002431FD">
        <w:rPr>
          <w:rFonts w:asciiTheme="majorBidi" w:hAnsiTheme="majorBidi"/>
          <w:szCs w:val="24"/>
          <w:rtl/>
        </w:rPr>
        <w:t xml:space="preserve"> "</w:t>
      </w:r>
      <w:r w:rsidRPr="002431FD">
        <w:rPr>
          <w:rFonts w:asciiTheme="majorBidi" w:hAnsiTheme="majorBidi"/>
          <w:b/>
          <w:bCs/>
          <w:szCs w:val="24"/>
          <w:rtl/>
        </w:rPr>
        <w:t>החייב</w:t>
      </w:r>
      <w:r w:rsidRPr="002431FD">
        <w:rPr>
          <w:rFonts w:asciiTheme="majorBidi" w:hAnsiTheme="majorBidi"/>
          <w:szCs w:val="24"/>
          <w:rtl/>
        </w:rPr>
        <w:t xml:space="preserve">") בקשר עם </w:t>
      </w:r>
      <w:r w:rsidRPr="002431FD">
        <w:rPr>
          <w:rFonts w:asciiTheme="majorBidi" w:hAnsiTheme="majorBidi"/>
          <w:b/>
          <w:bCs/>
          <w:szCs w:val="24"/>
          <w:rtl/>
        </w:rPr>
        <w:t xml:space="preserve">מכרז פומבי מס' </w:t>
      </w:r>
      <w:r w:rsidR="00581DA5">
        <w:rPr>
          <w:rFonts w:asciiTheme="majorBidi" w:hAnsiTheme="majorBidi" w:hint="cs"/>
          <w:b/>
          <w:bCs/>
          <w:szCs w:val="24"/>
          <w:rtl/>
        </w:rPr>
        <w:t>67/17</w:t>
      </w:r>
      <w:r w:rsidRPr="002431FD">
        <w:rPr>
          <w:rFonts w:asciiTheme="majorBidi" w:hAnsiTheme="majorBidi"/>
          <w:b/>
          <w:bCs/>
          <w:szCs w:val="24"/>
          <w:rtl/>
        </w:rPr>
        <w:t xml:space="preserve"> למתן שירותי </w:t>
      </w:r>
      <w:r w:rsidR="003C12A3" w:rsidRPr="00F55093">
        <w:rPr>
          <w:rFonts w:asciiTheme="majorBidi" w:hAnsiTheme="majorBidi" w:hint="eastAsia"/>
          <w:b/>
          <w:bCs/>
          <w:szCs w:val="24"/>
          <w:rtl/>
        </w:rPr>
        <w:t>ייעוץ</w:t>
      </w:r>
      <w:r w:rsidR="003C12A3" w:rsidRPr="00F55093">
        <w:rPr>
          <w:rFonts w:asciiTheme="majorBidi" w:hAnsiTheme="majorBidi"/>
          <w:b/>
          <w:bCs/>
          <w:szCs w:val="24"/>
          <w:rtl/>
        </w:rPr>
        <w:t xml:space="preserve"> </w:t>
      </w:r>
      <w:r w:rsidR="003C12A3" w:rsidRPr="00F55093">
        <w:rPr>
          <w:rFonts w:asciiTheme="majorBidi" w:hAnsiTheme="majorBidi" w:hint="eastAsia"/>
          <w:b/>
          <w:bCs/>
          <w:szCs w:val="24"/>
          <w:rtl/>
        </w:rPr>
        <w:t>בנושא</w:t>
      </w:r>
      <w:r w:rsidR="003C12A3" w:rsidRPr="00F55093">
        <w:rPr>
          <w:rFonts w:asciiTheme="majorBidi" w:hAnsiTheme="majorBidi"/>
          <w:b/>
          <w:bCs/>
          <w:szCs w:val="24"/>
          <w:rtl/>
        </w:rPr>
        <w:t xml:space="preserve"> </w:t>
      </w:r>
      <w:r w:rsidR="003C12A3" w:rsidRPr="00F55093">
        <w:rPr>
          <w:rFonts w:asciiTheme="majorBidi" w:hAnsiTheme="majorBidi" w:hint="eastAsia"/>
          <w:b/>
          <w:bCs/>
          <w:szCs w:val="24"/>
          <w:rtl/>
        </w:rPr>
        <w:t>תכנון</w:t>
      </w:r>
      <w:r w:rsidR="003C12A3" w:rsidRPr="00F55093">
        <w:rPr>
          <w:rFonts w:asciiTheme="majorBidi" w:hAnsiTheme="majorBidi"/>
          <w:b/>
          <w:bCs/>
          <w:szCs w:val="24"/>
          <w:rtl/>
        </w:rPr>
        <w:t xml:space="preserve"> </w:t>
      </w:r>
      <w:r w:rsidR="003C12A3" w:rsidRPr="00F55093">
        <w:rPr>
          <w:rFonts w:asciiTheme="majorBidi" w:hAnsiTheme="majorBidi" w:hint="eastAsia"/>
          <w:b/>
          <w:bCs/>
          <w:szCs w:val="24"/>
          <w:rtl/>
        </w:rPr>
        <w:t>תשתיות</w:t>
      </w:r>
      <w:r w:rsidR="003C12A3" w:rsidRPr="00F55093">
        <w:rPr>
          <w:rFonts w:asciiTheme="majorBidi" w:hAnsiTheme="majorBidi"/>
          <w:b/>
          <w:bCs/>
          <w:szCs w:val="24"/>
          <w:rtl/>
        </w:rPr>
        <w:t xml:space="preserve"> </w:t>
      </w:r>
      <w:r w:rsidR="003C12A3" w:rsidRPr="00F55093">
        <w:rPr>
          <w:rFonts w:asciiTheme="majorBidi" w:hAnsiTheme="majorBidi" w:hint="eastAsia"/>
          <w:b/>
          <w:bCs/>
          <w:szCs w:val="24"/>
          <w:rtl/>
        </w:rPr>
        <w:t>אנרגיה</w:t>
      </w:r>
      <w:r w:rsidR="003C12A3" w:rsidRPr="00F55093">
        <w:rPr>
          <w:rFonts w:asciiTheme="majorBidi" w:hAnsiTheme="majorBidi"/>
          <w:b/>
          <w:bCs/>
          <w:szCs w:val="24"/>
          <w:rtl/>
        </w:rPr>
        <w:t xml:space="preserve">, </w:t>
      </w:r>
      <w:r w:rsidR="003C12A3" w:rsidRPr="00F55093">
        <w:rPr>
          <w:rFonts w:asciiTheme="majorBidi" w:hAnsiTheme="majorBidi" w:hint="eastAsia"/>
          <w:b/>
          <w:bCs/>
          <w:szCs w:val="24"/>
          <w:rtl/>
        </w:rPr>
        <w:t>מים</w:t>
      </w:r>
      <w:r w:rsidR="003C12A3" w:rsidRPr="00F55093">
        <w:rPr>
          <w:rFonts w:asciiTheme="majorBidi" w:hAnsiTheme="majorBidi"/>
          <w:b/>
          <w:bCs/>
          <w:szCs w:val="24"/>
          <w:rtl/>
        </w:rPr>
        <w:t xml:space="preserve"> </w:t>
      </w:r>
      <w:r w:rsidR="003C12A3" w:rsidRPr="00F55093">
        <w:rPr>
          <w:rFonts w:asciiTheme="majorBidi" w:hAnsiTheme="majorBidi" w:hint="eastAsia"/>
          <w:b/>
          <w:bCs/>
          <w:szCs w:val="24"/>
          <w:rtl/>
        </w:rPr>
        <w:t>ומחצבים</w:t>
      </w:r>
      <w:r w:rsidRPr="002431FD">
        <w:rPr>
          <w:rFonts w:asciiTheme="majorBidi" w:hAnsiTheme="majorBidi"/>
          <w:b/>
          <w:bCs/>
          <w:szCs w:val="24"/>
          <w:rtl/>
        </w:rPr>
        <w:t>.</w:t>
      </w:r>
    </w:p>
    <w:p w:rsidR="001E4E26" w:rsidRPr="002431FD" w:rsidRDefault="001E4E26" w:rsidP="00314B9E">
      <w:pPr>
        <w:spacing w:line="360" w:lineRule="auto"/>
        <w:jc w:val="both"/>
        <w:rPr>
          <w:rFonts w:asciiTheme="majorBidi" w:hAnsiTheme="majorBidi"/>
          <w:szCs w:val="24"/>
        </w:rPr>
      </w:pPr>
      <w:r w:rsidRPr="00314B9E">
        <w:rPr>
          <w:rFonts w:asciiTheme="majorBidi" w:hAnsiTheme="majorBidi"/>
          <w:szCs w:val="24"/>
          <w:rtl/>
        </w:rPr>
        <w:t xml:space="preserve">אנו נשלם לכם את הסכום הנ"ל תוך 15 יום מתאריך דרישתכם הראשונה שנשלחה אלינו במכתב בדואר רשום, מבלי שתהיו חייבים </w:t>
      </w:r>
      <w:r w:rsidRPr="002431FD">
        <w:rPr>
          <w:rFonts w:asciiTheme="majorBidi" w:hAnsiTheme="majorBidi"/>
          <w:szCs w:val="24"/>
          <w:rtl/>
        </w:rPr>
        <w:t>לנמק את דרישתכם ומבלי לטעון כלפיכם טענת הגנה כל שהיא שיכולה לעמוד לחייב בקשר לחיוב כלפיכם, או לדרוש תחילה את סילוק הסכום האמור מאת החייב.</w:t>
      </w:r>
    </w:p>
    <w:p w:rsidR="001E4E26" w:rsidRPr="002431FD" w:rsidRDefault="001E4E26" w:rsidP="00314B9E">
      <w:pPr>
        <w:spacing w:line="360" w:lineRule="auto"/>
        <w:jc w:val="both"/>
        <w:rPr>
          <w:rFonts w:asciiTheme="majorBidi" w:hAnsiTheme="majorBidi"/>
          <w:szCs w:val="24"/>
          <w:rtl/>
        </w:rPr>
      </w:pPr>
    </w:p>
    <w:p w:rsidR="001E4E26" w:rsidRPr="002431FD" w:rsidRDefault="001E4E26" w:rsidP="00F31A35">
      <w:pPr>
        <w:spacing w:line="360" w:lineRule="auto"/>
        <w:jc w:val="both"/>
        <w:rPr>
          <w:rFonts w:asciiTheme="majorBidi" w:hAnsiTheme="majorBidi"/>
          <w:szCs w:val="24"/>
          <w:rtl/>
        </w:rPr>
      </w:pPr>
      <w:r w:rsidRPr="002431FD">
        <w:rPr>
          <w:rFonts w:asciiTheme="majorBidi" w:hAnsiTheme="majorBidi"/>
          <w:szCs w:val="24"/>
          <w:rtl/>
        </w:rPr>
        <w:t xml:space="preserve">ערבות זו תהיה </w:t>
      </w:r>
      <w:r w:rsidRPr="00F31A35">
        <w:rPr>
          <w:rFonts w:asciiTheme="majorBidi" w:hAnsiTheme="majorBidi"/>
          <w:szCs w:val="24"/>
          <w:rtl/>
        </w:rPr>
        <w:t xml:space="preserve">בתוקף </w:t>
      </w:r>
      <w:r w:rsidRPr="00F31A35">
        <w:rPr>
          <w:rFonts w:asciiTheme="majorBidi" w:hAnsiTheme="majorBidi"/>
          <w:b/>
          <w:bCs/>
          <w:szCs w:val="24"/>
          <w:rtl/>
        </w:rPr>
        <w:t>מ</w:t>
      </w:r>
      <w:r w:rsidR="00F3587C" w:rsidRPr="00F31A35">
        <w:rPr>
          <w:rFonts w:asciiTheme="majorBidi" w:hAnsiTheme="majorBidi" w:hint="cs"/>
          <w:b/>
          <w:bCs/>
          <w:szCs w:val="24"/>
          <w:rtl/>
        </w:rPr>
        <w:t>יום</w:t>
      </w:r>
      <w:r w:rsidRPr="00F31A35">
        <w:rPr>
          <w:rFonts w:asciiTheme="majorBidi" w:hAnsiTheme="majorBidi"/>
          <w:b/>
          <w:bCs/>
          <w:szCs w:val="24"/>
          <w:rtl/>
        </w:rPr>
        <w:t xml:space="preserve"> </w:t>
      </w:r>
      <w:r w:rsidR="00F31A35" w:rsidRPr="00F31A35">
        <w:rPr>
          <w:rFonts w:hint="cs"/>
          <w:b/>
          <w:bCs/>
          <w:szCs w:val="24"/>
          <w:rtl/>
        </w:rPr>
        <w:t>17.7.17 (או מוקדם יותר)</w:t>
      </w:r>
      <w:r w:rsidR="00F3587C" w:rsidRPr="00F31A35">
        <w:rPr>
          <w:rFonts w:asciiTheme="majorBidi" w:hAnsiTheme="majorBidi"/>
          <w:b/>
          <w:bCs/>
          <w:szCs w:val="24"/>
          <w:rtl/>
        </w:rPr>
        <w:t xml:space="preserve"> </w:t>
      </w:r>
      <w:r w:rsidRPr="00F31A35">
        <w:rPr>
          <w:rFonts w:asciiTheme="majorBidi" w:hAnsiTheme="majorBidi"/>
          <w:b/>
          <w:bCs/>
          <w:szCs w:val="24"/>
          <w:rtl/>
        </w:rPr>
        <w:t xml:space="preserve">עד </w:t>
      </w:r>
      <w:r w:rsidR="00F3587C" w:rsidRPr="00F31A35">
        <w:rPr>
          <w:rFonts w:asciiTheme="majorBidi" w:hAnsiTheme="majorBidi" w:hint="cs"/>
          <w:b/>
          <w:bCs/>
          <w:szCs w:val="24"/>
          <w:rtl/>
        </w:rPr>
        <w:t>ליום</w:t>
      </w:r>
      <w:r w:rsidRPr="00F31A35">
        <w:rPr>
          <w:rFonts w:asciiTheme="majorBidi" w:hAnsiTheme="majorBidi"/>
          <w:b/>
          <w:bCs/>
          <w:szCs w:val="24"/>
          <w:rtl/>
        </w:rPr>
        <w:t xml:space="preserve"> </w:t>
      </w:r>
      <w:r w:rsidR="00F31A35" w:rsidRPr="00F31A35">
        <w:rPr>
          <w:rFonts w:hint="cs"/>
          <w:b/>
          <w:bCs/>
          <w:szCs w:val="24"/>
          <w:rtl/>
        </w:rPr>
        <w:t>20.11.17.</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שכתובתו___________________</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ערבות זו אינה ניתנת להעברה.</w:t>
      </w:r>
    </w:p>
    <w:p w:rsidR="001E4E26" w:rsidRPr="00314B9E" w:rsidRDefault="001E4E26" w:rsidP="00314B9E">
      <w:pPr>
        <w:spacing w:line="360" w:lineRule="auto"/>
        <w:jc w:val="both"/>
        <w:rPr>
          <w:rFonts w:asciiTheme="majorBidi" w:hAnsiTheme="majorBidi"/>
          <w:szCs w:val="24"/>
        </w:rPr>
      </w:pPr>
    </w:p>
    <w:p w:rsidR="001E4E26" w:rsidRPr="00F3587C" w:rsidRDefault="001E4E26" w:rsidP="00F3587C">
      <w:pPr>
        <w:spacing w:line="360" w:lineRule="auto"/>
        <w:jc w:val="both"/>
        <w:rPr>
          <w:rFonts w:asciiTheme="majorBidi" w:hAnsiTheme="majorBidi"/>
          <w:szCs w:val="24"/>
          <w:u w:val="single"/>
        </w:rPr>
      </w:pPr>
      <w:r w:rsidRPr="00314B9E">
        <w:rPr>
          <w:rFonts w:asciiTheme="majorBidi" w:hAnsiTheme="majorBidi"/>
          <w:szCs w:val="24"/>
          <w:rtl/>
        </w:rPr>
        <w:t xml:space="preserve">שם הבנק/חב' הביטוח </w:t>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p>
    <w:p w:rsidR="001E4E26" w:rsidRPr="00F3587C" w:rsidRDefault="001E4E26" w:rsidP="00F3587C">
      <w:pPr>
        <w:spacing w:line="360" w:lineRule="auto"/>
        <w:jc w:val="both"/>
        <w:rPr>
          <w:rFonts w:asciiTheme="majorBidi" w:hAnsiTheme="majorBidi"/>
          <w:szCs w:val="24"/>
          <w:u w:val="single"/>
          <w:rtl/>
        </w:rPr>
      </w:pPr>
      <w:r w:rsidRPr="00314B9E">
        <w:rPr>
          <w:rFonts w:asciiTheme="majorBidi" w:hAnsiTheme="majorBidi"/>
          <w:szCs w:val="24"/>
          <w:rtl/>
        </w:rPr>
        <w:t xml:space="preserve">מס' הבנק ומס' הסניף </w:t>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p>
    <w:p w:rsidR="001E4E26" w:rsidRPr="00F3587C" w:rsidRDefault="00F3587C" w:rsidP="00F3587C">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F3587C" w:rsidRDefault="001E4E26" w:rsidP="00314B9E">
      <w:pPr>
        <w:pStyle w:val="24"/>
        <w:ind w:left="7920"/>
        <w:rPr>
          <w:rFonts w:asciiTheme="majorBidi" w:hAnsiTheme="majorBidi"/>
          <w:sz w:val="28"/>
          <w:szCs w:val="28"/>
          <w:u w:val="single"/>
          <w:rtl/>
        </w:rPr>
      </w:pPr>
      <w:r w:rsidRPr="00314B9E">
        <w:rPr>
          <w:rFonts w:asciiTheme="majorBidi" w:hAnsiTheme="majorBidi"/>
          <w:sz w:val="32"/>
          <w:szCs w:val="32"/>
          <w:u w:val="single"/>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rsidTr="005C206F">
        <w:trPr>
          <w:trHeight w:hRule="exact" w:val="561"/>
        </w:trPr>
        <w:tc>
          <w:tcPr>
            <w:tcW w:w="8958" w:type="dxa"/>
            <w:tcBorders>
              <w:top w:val="nil"/>
              <w:bottom w:val="nil"/>
            </w:tcBorders>
            <w:shd w:val="clear" w:color="auto" w:fill="D9D9D9" w:themeFill="background1" w:themeFillShade="D9"/>
            <w:vAlign w:val="center"/>
          </w:tcPr>
          <w:p w:rsidR="00F3587C" w:rsidRPr="00F410B9" w:rsidRDefault="00F3587C" w:rsidP="00F3587C">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ד'</w:t>
            </w:r>
          </w:p>
        </w:tc>
      </w:tr>
      <w:tr w:rsidR="00F3587C" w:rsidRPr="006C6705" w:rsidTr="005C206F">
        <w:trPr>
          <w:trHeight w:hRule="exact" w:val="561"/>
        </w:trPr>
        <w:tc>
          <w:tcPr>
            <w:tcW w:w="8958" w:type="dxa"/>
            <w:tcBorders>
              <w:top w:val="nil"/>
              <w:bottom w:val="nil"/>
            </w:tcBorders>
            <w:shd w:val="clear" w:color="auto" w:fill="1B3461"/>
            <w:vAlign w:val="center"/>
          </w:tcPr>
          <w:p w:rsidR="00F3587C" w:rsidRPr="006C6705" w:rsidRDefault="00F3587C" w:rsidP="005C206F">
            <w:pPr>
              <w:pStyle w:val="afffc"/>
              <w:jc w:val="left"/>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6C6705" w:rsidRPr="004074FB" w:rsidRDefault="006C6705" w:rsidP="006C6705">
      <w:pPr>
        <w:spacing w:line="360" w:lineRule="auto"/>
        <w:jc w:val="both"/>
        <w:rPr>
          <w:rFonts w:ascii="Arial" w:hAnsi="Arial"/>
          <w:sz w:val="22"/>
          <w:szCs w:val="22"/>
          <w:rtl/>
        </w:rPr>
      </w:pPr>
    </w:p>
    <w:p w:rsidR="006C6705" w:rsidRPr="004074FB" w:rsidRDefault="006C6705" w:rsidP="006C4E10">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Pr="00901525">
        <w:rPr>
          <w:rFonts w:asciiTheme="majorBidi" w:hAnsiTheme="majorBidi"/>
          <w:b/>
          <w:bCs/>
          <w:sz w:val="22"/>
          <w:szCs w:val="22"/>
          <w:rtl/>
        </w:rPr>
        <w:t xml:space="preserve">מכרז פומבי מס' </w:t>
      </w:r>
      <w:r w:rsidR="006C4E10" w:rsidRPr="00F55093">
        <w:rPr>
          <w:rFonts w:asciiTheme="majorBidi" w:hAnsiTheme="majorBidi"/>
          <w:b/>
          <w:bCs/>
          <w:sz w:val="22"/>
          <w:szCs w:val="22"/>
          <w:rtl/>
        </w:rPr>
        <w:t>67/20</w:t>
      </w:r>
      <w:r w:rsidR="006C4E10" w:rsidRPr="00901525">
        <w:rPr>
          <w:b/>
          <w:bCs/>
          <w:sz w:val="22"/>
          <w:szCs w:val="22"/>
          <w:rtl/>
        </w:rPr>
        <w:t>17</w:t>
      </w:r>
      <w:r w:rsidRPr="00901525">
        <w:rPr>
          <w:rFonts w:asciiTheme="majorBidi" w:hAnsiTheme="majorBidi"/>
          <w:b/>
          <w:bCs/>
          <w:sz w:val="22"/>
          <w:szCs w:val="22"/>
          <w:rtl/>
        </w:rPr>
        <w:t xml:space="preserve"> למתן שירותי </w:t>
      </w:r>
      <w:r w:rsidR="003C12A3" w:rsidRPr="00F55093">
        <w:rPr>
          <w:rFonts w:asciiTheme="majorBidi" w:hAnsiTheme="majorBidi" w:hint="eastAsia"/>
          <w:b/>
          <w:bCs/>
          <w:sz w:val="22"/>
          <w:szCs w:val="22"/>
          <w:rtl/>
        </w:rPr>
        <w:t>ייעוץ</w:t>
      </w:r>
      <w:r w:rsidR="003C12A3" w:rsidRPr="00F55093">
        <w:rPr>
          <w:rFonts w:asciiTheme="majorBidi" w:hAnsiTheme="majorBidi"/>
          <w:b/>
          <w:bCs/>
          <w:sz w:val="22"/>
          <w:szCs w:val="22"/>
          <w:rtl/>
        </w:rPr>
        <w:t xml:space="preserve"> </w:t>
      </w:r>
      <w:r w:rsidR="003C12A3" w:rsidRPr="00F55093">
        <w:rPr>
          <w:rFonts w:asciiTheme="majorBidi" w:hAnsiTheme="majorBidi" w:hint="eastAsia"/>
          <w:b/>
          <w:bCs/>
          <w:sz w:val="22"/>
          <w:szCs w:val="22"/>
          <w:rtl/>
        </w:rPr>
        <w:t>בנושא</w:t>
      </w:r>
      <w:r w:rsidR="003C12A3" w:rsidRPr="00F55093">
        <w:rPr>
          <w:rFonts w:asciiTheme="majorBidi" w:hAnsiTheme="majorBidi"/>
          <w:b/>
          <w:bCs/>
          <w:sz w:val="22"/>
          <w:szCs w:val="22"/>
          <w:rtl/>
        </w:rPr>
        <w:t xml:space="preserve"> </w:t>
      </w:r>
      <w:r w:rsidR="003C12A3" w:rsidRPr="00F55093">
        <w:rPr>
          <w:rFonts w:asciiTheme="majorBidi" w:hAnsiTheme="majorBidi" w:hint="eastAsia"/>
          <w:b/>
          <w:bCs/>
          <w:sz w:val="22"/>
          <w:szCs w:val="22"/>
          <w:rtl/>
        </w:rPr>
        <w:t>תכנון</w:t>
      </w:r>
      <w:r w:rsidR="003C12A3" w:rsidRPr="00F55093">
        <w:rPr>
          <w:rFonts w:asciiTheme="majorBidi" w:hAnsiTheme="majorBidi"/>
          <w:b/>
          <w:bCs/>
          <w:sz w:val="22"/>
          <w:szCs w:val="22"/>
          <w:rtl/>
        </w:rPr>
        <w:t xml:space="preserve"> </w:t>
      </w:r>
      <w:r w:rsidR="003C12A3" w:rsidRPr="00F55093">
        <w:rPr>
          <w:rFonts w:asciiTheme="majorBidi" w:hAnsiTheme="majorBidi" w:hint="eastAsia"/>
          <w:b/>
          <w:bCs/>
          <w:sz w:val="22"/>
          <w:szCs w:val="22"/>
          <w:rtl/>
        </w:rPr>
        <w:t>תשתיות</w:t>
      </w:r>
      <w:r w:rsidR="003C12A3" w:rsidRPr="00F55093">
        <w:rPr>
          <w:rFonts w:asciiTheme="majorBidi" w:hAnsiTheme="majorBidi"/>
          <w:b/>
          <w:bCs/>
          <w:sz w:val="22"/>
          <w:szCs w:val="22"/>
          <w:rtl/>
        </w:rPr>
        <w:t xml:space="preserve"> </w:t>
      </w:r>
      <w:r w:rsidR="003C12A3" w:rsidRPr="00F55093">
        <w:rPr>
          <w:rFonts w:asciiTheme="majorBidi" w:hAnsiTheme="majorBidi" w:hint="eastAsia"/>
          <w:b/>
          <w:bCs/>
          <w:sz w:val="22"/>
          <w:szCs w:val="22"/>
          <w:rtl/>
        </w:rPr>
        <w:t>אנרגיה</w:t>
      </w:r>
      <w:r w:rsidR="003C12A3" w:rsidRPr="00F55093">
        <w:rPr>
          <w:rFonts w:asciiTheme="majorBidi" w:hAnsiTheme="majorBidi"/>
          <w:b/>
          <w:bCs/>
          <w:sz w:val="22"/>
          <w:szCs w:val="22"/>
          <w:rtl/>
        </w:rPr>
        <w:t xml:space="preserve">, </w:t>
      </w:r>
      <w:r w:rsidR="003C12A3" w:rsidRPr="00F55093">
        <w:rPr>
          <w:rFonts w:asciiTheme="majorBidi" w:hAnsiTheme="majorBidi" w:hint="eastAsia"/>
          <w:b/>
          <w:bCs/>
          <w:sz w:val="22"/>
          <w:szCs w:val="22"/>
          <w:rtl/>
        </w:rPr>
        <w:t>מים</w:t>
      </w:r>
      <w:r w:rsidR="003C12A3" w:rsidRPr="00F55093">
        <w:rPr>
          <w:rFonts w:asciiTheme="majorBidi" w:hAnsiTheme="majorBidi"/>
          <w:b/>
          <w:bCs/>
          <w:sz w:val="22"/>
          <w:szCs w:val="22"/>
          <w:rtl/>
        </w:rPr>
        <w:t xml:space="preserve"> </w:t>
      </w:r>
      <w:r w:rsidR="003C12A3" w:rsidRPr="00F55093">
        <w:rPr>
          <w:rFonts w:asciiTheme="majorBidi" w:hAnsiTheme="majorBidi" w:hint="eastAsia"/>
          <w:b/>
          <w:bCs/>
          <w:sz w:val="22"/>
          <w:szCs w:val="22"/>
          <w:rtl/>
        </w:rPr>
        <w:t>ומחצבים</w:t>
      </w:r>
      <w:r w:rsidRPr="006C4E10">
        <w:rPr>
          <w:rFonts w:asciiTheme="majorBidi" w:hAnsiTheme="majorBidi" w:hint="cs"/>
          <w:b/>
          <w:bCs/>
          <w:sz w:val="22"/>
          <w:szCs w:val="22"/>
          <w:rtl/>
        </w:rPr>
        <w:t>,</w:t>
      </w:r>
      <w:r w:rsidRPr="006C4E10">
        <w:rPr>
          <w:rFonts w:asciiTheme="majorBidi" w:hAnsiTheme="majorBidi"/>
          <w:b/>
          <w:bCs/>
          <w:sz w:val="22"/>
          <w:szCs w:val="22"/>
          <w:rtl/>
        </w:rPr>
        <w:t xml:space="preserve"> </w:t>
      </w:r>
      <w:r w:rsidRPr="006C4E10">
        <w:rPr>
          <w:rFonts w:asciiTheme="majorBidi" w:hAnsiTheme="majorBidi"/>
          <w:sz w:val="22"/>
          <w:szCs w:val="22"/>
          <w:rtl/>
        </w:rPr>
        <w:t>שפורסם על ידי משרד התשתיות</w:t>
      </w:r>
      <w:r w:rsidRPr="004074FB">
        <w:rPr>
          <w:rFonts w:asciiTheme="majorBidi" w:hAnsiTheme="majorBidi"/>
          <w:sz w:val="22"/>
          <w:szCs w:val="22"/>
          <w:rtl/>
        </w:rPr>
        <w:t xml:space="preserve"> הלאומיות, האנרגיה והמים. </w:t>
      </w:r>
      <w:r w:rsidRPr="004074FB">
        <w:rPr>
          <w:rFonts w:ascii="Arial" w:hAnsi="Arial"/>
          <w:sz w:val="22"/>
          <w:szCs w:val="22"/>
          <w:rtl/>
        </w:rPr>
        <w:t xml:space="preserve">אני מצהיר/ה כי הנני מוסמך/ת לתת תצהיר זה בשם המציע. </w:t>
      </w:r>
    </w:p>
    <w:p w:rsidR="006C6705" w:rsidRPr="004074FB" w:rsidRDefault="006C6705" w:rsidP="006C6705">
      <w:pPr>
        <w:spacing w:line="360" w:lineRule="auto"/>
        <w:jc w:val="both"/>
        <w:rPr>
          <w:rFonts w:ascii="Arial" w:hAnsi="Arial"/>
          <w:sz w:val="22"/>
          <w:szCs w:val="22"/>
          <w:rtl/>
        </w:rPr>
      </w:pP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בתצהירי זה, משמעותו של המונח "</w:t>
      </w:r>
      <w:r w:rsidRPr="004074FB">
        <w:rPr>
          <w:rFonts w:ascii="Arial" w:hAnsi="Arial"/>
          <w:b/>
          <w:bCs/>
          <w:sz w:val="22"/>
          <w:szCs w:val="22"/>
          <w:rtl/>
        </w:rPr>
        <w:t>בעל זיקה</w:t>
      </w:r>
      <w:r w:rsidRPr="004074FB">
        <w:rPr>
          <w:rFonts w:ascii="Arial" w:hAnsi="Arial"/>
          <w:sz w:val="22"/>
          <w:szCs w:val="22"/>
          <w:rtl/>
        </w:rPr>
        <w:t>" כהגדרתו בחוק עסקאות גופים ציבוריים התשל"ו-1976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חוק עסקאות גופים ציבוריים</w:t>
      </w:r>
      <w:r w:rsidRPr="004074FB">
        <w:rPr>
          <w:rFonts w:ascii="Arial" w:hAnsi="Arial"/>
          <w:sz w:val="22"/>
          <w:szCs w:val="22"/>
          <w:rtl/>
        </w:rPr>
        <w:t xml:space="preserve">"). אני מאשר/ת כי הוסברה לי משמעותו של מונח זה וכי אני מבין/ה אותו. </w:t>
      </w:r>
    </w:p>
    <w:p w:rsidR="006C6705" w:rsidRPr="004074FB" w:rsidRDefault="006C6705" w:rsidP="006C6705">
      <w:pPr>
        <w:spacing w:line="360" w:lineRule="auto"/>
        <w:jc w:val="both"/>
        <w:rPr>
          <w:rFonts w:ascii="Arial" w:hAnsi="Arial"/>
          <w:sz w:val="22"/>
          <w:szCs w:val="22"/>
          <w:rtl/>
        </w:rPr>
      </w:pPr>
      <w:r w:rsidRPr="004074FB">
        <w:rPr>
          <w:rFonts w:ascii="Arial" w:hAnsi="Arial" w:hint="cs"/>
          <w:sz w:val="22"/>
          <w:szCs w:val="22"/>
          <w:rtl/>
        </w:rPr>
        <w:t xml:space="preserve">משמעותו של המונח </w:t>
      </w:r>
      <w:r w:rsidRPr="004074FB">
        <w:rPr>
          <w:rFonts w:ascii="Arial" w:hAnsi="Arial" w:hint="cs"/>
          <w:b/>
          <w:bCs/>
          <w:sz w:val="22"/>
          <w:szCs w:val="22"/>
          <w:rtl/>
        </w:rPr>
        <w:t>"עבירה"</w:t>
      </w:r>
      <w:r w:rsidRPr="004074FB">
        <w:rPr>
          <w:rFonts w:ascii="Arial" w:hAnsi="Arial" w:hint="cs"/>
          <w:sz w:val="22"/>
          <w:szCs w:val="22"/>
          <w:rtl/>
        </w:rPr>
        <w:t xml:space="preserve"> </w:t>
      </w:r>
      <w:r w:rsidRPr="004074FB">
        <w:rPr>
          <w:rFonts w:ascii="Arial" w:hAnsi="Arial"/>
          <w:sz w:val="22"/>
          <w:szCs w:val="22"/>
          <w:rtl/>
        </w:rPr>
        <w:t>–</w:t>
      </w:r>
      <w:r w:rsidRPr="004074FB">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המציע הינו תאגיד הרשום בישראל.</w:t>
      </w:r>
    </w:p>
    <w:p w:rsidR="006C6705" w:rsidRPr="004074FB" w:rsidRDefault="006C6705" w:rsidP="006C6705">
      <w:pPr>
        <w:spacing w:line="360" w:lineRule="auto"/>
        <w:jc w:val="both"/>
        <w:rPr>
          <w:rFonts w:ascii="Arial" w:hAnsi="Arial"/>
          <w:sz w:val="22"/>
          <w:szCs w:val="22"/>
          <w:rtl/>
        </w:rPr>
      </w:pPr>
    </w:p>
    <w:p w:rsidR="006C6705" w:rsidRPr="004074FB" w:rsidRDefault="006C6705" w:rsidP="004074FB">
      <w:pPr>
        <w:spacing w:line="360" w:lineRule="auto"/>
        <w:jc w:val="both"/>
        <w:rPr>
          <w:rFonts w:ascii="Arial" w:hAnsi="Arial"/>
          <w:sz w:val="22"/>
          <w:szCs w:val="22"/>
          <w:rtl/>
        </w:rPr>
      </w:pPr>
      <w:r w:rsidRPr="004074FB">
        <w:rPr>
          <w:rFonts w:ascii="Arial" w:hAnsi="Arial"/>
          <w:sz w:val="22"/>
          <w:szCs w:val="22"/>
          <w:rtl/>
        </w:rPr>
        <w:t xml:space="preserve">(סמן </w:t>
      </w:r>
      <w:r w:rsidR="004074FB" w:rsidRPr="004074FB">
        <w:rPr>
          <w:rFonts w:ascii="Arial" w:hAnsi="Arial"/>
          <w:sz w:val="22"/>
          <w:szCs w:val="22"/>
        </w:rPr>
        <w:t>x</w:t>
      </w:r>
      <w:r w:rsidRPr="004074FB">
        <w:rPr>
          <w:rFonts w:ascii="Arial" w:hAnsi="Arial"/>
          <w:sz w:val="22"/>
          <w:szCs w:val="22"/>
          <w:rtl/>
        </w:rPr>
        <w:t xml:space="preserve"> במשבצת המתאימה)</w:t>
      </w:r>
    </w:p>
    <w:p w:rsidR="006C6705" w:rsidRPr="004074FB" w:rsidRDefault="006C6705" w:rsidP="00AF0AE6">
      <w:pPr>
        <w:numPr>
          <w:ilvl w:val="0"/>
          <w:numId w:val="32"/>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ובעל זיקה אליו </w:t>
      </w:r>
      <w:r w:rsidRPr="00061735">
        <w:rPr>
          <w:rFonts w:ascii="Arial" w:hAnsi="Arial"/>
          <w:b/>
          <w:bCs/>
          <w:sz w:val="22"/>
          <w:szCs w:val="22"/>
          <w:u w:val="single"/>
          <w:rtl/>
        </w:rPr>
        <w:t>לא הורשעו</w:t>
      </w:r>
      <w:r w:rsidRPr="004074FB">
        <w:rPr>
          <w:rFonts w:ascii="Arial" w:hAnsi="Arial"/>
          <w:sz w:val="22"/>
          <w:szCs w:val="22"/>
          <w:rtl/>
        </w:rPr>
        <w:t xml:space="preserve"> ביותר משתי עבירות</w:t>
      </w:r>
      <w:r w:rsidRPr="004074FB">
        <w:rPr>
          <w:rFonts w:ascii="Arial" w:hAnsi="Arial" w:hint="cs"/>
          <w:sz w:val="22"/>
          <w:szCs w:val="22"/>
          <w:rtl/>
        </w:rPr>
        <w:t xml:space="preserve"> </w:t>
      </w:r>
      <w:r w:rsidRPr="004074FB">
        <w:rPr>
          <w:rFonts w:ascii="Arial" w:hAnsi="Arial"/>
          <w:sz w:val="22"/>
          <w:szCs w:val="22"/>
          <w:rtl/>
        </w:rPr>
        <w:t>עד למועד האחרון להגשת ההצעות (להלן: "</w:t>
      </w:r>
      <w:r w:rsidRPr="004074FB">
        <w:rPr>
          <w:rFonts w:ascii="Arial" w:hAnsi="Arial"/>
          <w:b/>
          <w:bCs/>
          <w:sz w:val="22"/>
          <w:szCs w:val="22"/>
          <w:rtl/>
        </w:rPr>
        <w:t>מועד להגשה</w:t>
      </w:r>
      <w:r w:rsidRPr="004074FB">
        <w:rPr>
          <w:rFonts w:ascii="Arial" w:hAnsi="Arial"/>
          <w:sz w:val="22"/>
          <w:szCs w:val="22"/>
          <w:rtl/>
        </w:rPr>
        <w:t xml:space="preserve">") מטעם המציע </w:t>
      </w:r>
      <w:r w:rsidRPr="00061735">
        <w:rPr>
          <w:rFonts w:ascii="Arial" w:hAnsi="Arial"/>
          <w:sz w:val="22"/>
          <w:szCs w:val="22"/>
          <w:rtl/>
        </w:rPr>
        <w:t>ב</w:t>
      </w:r>
      <w:r w:rsidRPr="00061735">
        <w:rPr>
          <w:rFonts w:asciiTheme="majorBidi" w:hAnsiTheme="majorBidi"/>
          <w:sz w:val="22"/>
          <w:szCs w:val="22"/>
          <w:rtl/>
        </w:rPr>
        <w:t xml:space="preserve">מכרז פומבי מס' </w:t>
      </w:r>
      <w:r w:rsidR="006C4E10" w:rsidRPr="00F55093">
        <w:rPr>
          <w:rFonts w:asciiTheme="majorBidi" w:hAnsiTheme="majorBidi"/>
          <w:sz w:val="22"/>
          <w:szCs w:val="22"/>
          <w:rtl/>
        </w:rPr>
        <w:t>67/2017</w:t>
      </w:r>
      <w:r w:rsidRPr="00061735">
        <w:rPr>
          <w:rFonts w:asciiTheme="majorBidi" w:hAnsiTheme="majorBidi"/>
          <w:sz w:val="22"/>
          <w:szCs w:val="22"/>
          <w:rtl/>
        </w:rPr>
        <w:t xml:space="preserve"> למתן שירותי </w:t>
      </w:r>
      <w:r w:rsidR="003C12A3" w:rsidRPr="006C4E10">
        <w:rPr>
          <w:rFonts w:asciiTheme="majorBidi" w:hAnsiTheme="majorBidi" w:hint="cs"/>
          <w:sz w:val="22"/>
          <w:szCs w:val="22"/>
          <w:rtl/>
        </w:rPr>
        <w:t>ייעוץ בנושא תכנון תשתיות אנרגיה, מים ומחצבים</w:t>
      </w:r>
      <w:r w:rsidRPr="006C4E10">
        <w:rPr>
          <w:rFonts w:ascii="Arial" w:hAnsi="Arial" w:hint="cs"/>
          <w:sz w:val="22"/>
          <w:szCs w:val="22"/>
          <w:rtl/>
        </w:rPr>
        <w:t>.</w:t>
      </w:r>
    </w:p>
    <w:p w:rsidR="006C6705" w:rsidRPr="004074FB" w:rsidRDefault="006C6705" w:rsidP="00AF0AE6">
      <w:pPr>
        <w:numPr>
          <w:ilvl w:val="0"/>
          <w:numId w:val="32"/>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או בעל זיקה אליו </w:t>
      </w:r>
      <w:r w:rsidRPr="00061735">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וחלפה שנה אחת</w:t>
      </w:r>
      <w:r w:rsidRPr="004074FB">
        <w:rPr>
          <w:rFonts w:ascii="Arial" w:hAnsi="Arial"/>
          <w:sz w:val="22"/>
          <w:szCs w:val="22"/>
          <w:rtl/>
        </w:rPr>
        <w:t xml:space="preserve"> לפחות ממועד ההרשעה האחרונה ועד למועד ההגשה. </w:t>
      </w:r>
    </w:p>
    <w:p w:rsidR="006C6705" w:rsidRPr="004074FB" w:rsidRDefault="006C6705" w:rsidP="00AF0AE6">
      <w:pPr>
        <w:numPr>
          <w:ilvl w:val="0"/>
          <w:numId w:val="32"/>
        </w:numPr>
        <w:tabs>
          <w:tab w:val="clear" w:pos="360"/>
          <w:tab w:val="num" w:pos="453"/>
        </w:tabs>
        <w:spacing w:line="360" w:lineRule="auto"/>
        <w:ind w:left="453" w:right="360" w:hanging="426"/>
        <w:jc w:val="both"/>
        <w:rPr>
          <w:rFonts w:ascii="Arial" w:hAnsi="Arial"/>
          <w:sz w:val="22"/>
          <w:szCs w:val="22"/>
          <w:rtl/>
        </w:rPr>
      </w:pPr>
      <w:r w:rsidRPr="004074FB">
        <w:rPr>
          <w:rFonts w:ascii="Arial" w:hAnsi="Arial"/>
          <w:sz w:val="22"/>
          <w:szCs w:val="22"/>
          <w:rtl/>
        </w:rPr>
        <w:t xml:space="preserve">המציע או בעל זיקה אליו </w:t>
      </w:r>
      <w:r w:rsidRPr="004074FB">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ולא חלפה שנה אחת</w:t>
      </w:r>
      <w:r w:rsidRPr="004074FB">
        <w:rPr>
          <w:rFonts w:ascii="Arial" w:hAnsi="Arial"/>
          <w:sz w:val="22"/>
          <w:szCs w:val="22"/>
          <w:rtl/>
        </w:rPr>
        <w:t xml:space="preserve"> לפחות ממועד ההרשעה האחרונה ועד למועד ההגשה. </w:t>
      </w:r>
    </w:p>
    <w:p w:rsidR="006C6705" w:rsidRPr="004074FB" w:rsidRDefault="006C6705" w:rsidP="006C6705">
      <w:pPr>
        <w:spacing w:line="360" w:lineRule="auto"/>
        <w:jc w:val="both"/>
        <w:rPr>
          <w:rFonts w:ascii="Arial" w:hAnsi="Arial"/>
          <w:b/>
          <w:bCs/>
          <w:sz w:val="22"/>
          <w:szCs w:val="22"/>
          <w:rtl/>
        </w:rPr>
      </w:pP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rsidR="006C6705" w:rsidRPr="004074FB" w:rsidRDefault="006C6705" w:rsidP="006C6705">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rsidTr="006C6705">
        <w:trPr>
          <w:jc w:val="center"/>
        </w:trPr>
        <w:tc>
          <w:tcPr>
            <w:tcW w:w="2144" w:type="dxa"/>
            <w:tcBorders>
              <w:top w:val="single" w:sz="4" w:space="0" w:color="auto"/>
            </w:tcBorders>
          </w:tcPr>
          <w:p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6C6705" w:rsidRPr="004074FB" w:rsidRDefault="006C6705" w:rsidP="006C6705">
            <w:pPr>
              <w:spacing w:line="360" w:lineRule="auto"/>
              <w:jc w:val="both"/>
              <w:rPr>
                <w:rFonts w:ascii="Arial" w:hAnsi="Arial"/>
                <w:sz w:val="22"/>
                <w:szCs w:val="22"/>
                <w:rtl/>
              </w:rPr>
            </w:pPr>
          </w:p>
        </w:tc>
        <w:tc>
          <w:tcPr>
            <w:tcW w:w="2409" w:type="dxa"/>
            <w:tcBorders>
              <w:top w:val="single" w:sz="4" w:space="0" w:color="auto"/>
            </w:tcBorders>
          </w:tcPr>
          <w:p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rsidR="006C6705" w:rsidRPr="004074FB" w:rsidRDefault="006C6705" w:rsidP="006C6705">
            <w:pPr>
              <w:spacing w:line="360" w:lineRule="auto"/>
              <w:jc w:val="both"/>
              <w:rPr>
                <w:rFonts w:ascii="Arial" w:hAnsi="Arial"/>
                <w:sz w:val="22"/>
                <w:szCs w:val="22"/>
                <w:rtl/>
              </w:rPr>
            </w:pPr>
          </w:p>
        </w:tc>
        <w:tc>
          <w:tcPr>
            <w:tcW w:w="2268" w:type="dxa"/>
            <w:tcBorders>
              <w:top w:val="single" w:sz="4" w:space="0" w:color="auto"/>
            </w:tcBorders>
          </w:tcPr>
          <w:p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C6705" w:rsidRPr="004074FB" w:rsidRDefault="006C6705" w:rsidP="006C6705">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rsidTr="005C206F">
        <w:trPr>
          <w:jc w:val="center"/>
        </w:trPr>
        <w:tc>
          <w:tcPr>
            <w:tcW w:w="2144"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1E4E26" w:rsidRPr="00314B9E" w:rsidRDefault="001E4E26" w:rsidP="00314B9E">
      <w:pPr>
        <w:jc w:val="both"/>
        <w:rPr>
          <w:rFonts w:asciiTheme="majorBidi" w:hAnsiTheme="majorBidi"/>
          <w:szCs w:val="24"/>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6705" w:rsidRPr="00314B9E" w:rsidTr="006C6705">
        <w:trPr>
          <w:trHeight w:hRule="exact" w:val="561"/>
        </w:trPr>
        <w:tc>
          <w:tcPr>
            <w:tcW w:w="8958" w:type="dxa"/>
            <w:tcBorders>
              <w:top w:val="nil"/>
              <w:bottom w:val="nil"/>
            </w:tcBorders>
            <w:shd w:val="clear" w:color="auto" w:fill="D9D9D9" w:themeFill="background1" w:themeFillShade="D9"/>
            <w:vAlign w:val="center"/>
          </w:tcPr>
          <w:p w:rsidR="006C6705" w:rsidRPr="00F410B9" w:rsidRDefault="006C6705" w:rsidP="00061735">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061735">
              <w:rPr>
                <w:rFonts w:asciiTheme="majorBidi" w:hAnsiTheme="majorBidi" w:cs="David" w:hint="cs"/>
                <w:color w:val="auto"/>
                <w:rtl/>
              </w:rPr>
              <w:t>ה</w:t>
            </w:r>
            <w:r>
              <w:rPr>
                <w:rFonts w:asciiTheme="majorBidi" w:hAnsiTheme="majorBidi" w:cs="David" w:hint="cs"/>
                <w:color w:val="auto"/>
                <w:rtl/>
              </w:rPr>
              <w:t>'</w:t>
            </w:r>
          </w:p>
        </w:tc>
      </w:tr>
      <w:tr w:rsidR="006C6705" w:rsidRPr="006C6705" w:rsidTr="006C6705">
        <w:trPr>
          <w:trHeight w:hRule="exact" w:val="561"/>
        </w:trPr>
        <w:tc>
          <w:tcPr>
            <w:tcW w:w="8958" w:type="dxa"/>
            <w:tcBorders>
              <w:top w:val="nil"/>
              <w:bottom w:val="nil"/>
            </w:tcBorders>
            <w:shd w:val="clear" w:color="auto" w:fill="1B3461"/>
            <w:vAlign w:val="center"/>
          </w:tcPr>
          <w:p w:rsidR="006C6705" w:rsidRPr="006C6705" w:rsidRDefault="006C6705" w:rsidP="006C6705">
            <w:pPr>
              <w:pStyle w:val="afffc"/>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314B9E" w:rsidRPr="004074FB" w:rsidRDefault="00314B9E" w:rsidP="00314B9E">
      <w:pPr>
        <w:spacing w:line="360" w:lineRule="auto"/>
        <w:jc w:val="both"/>
        <w:rPr>
          <w:rFonts w:ascii="Arial" w:hAnsi="Arial"/>
          <w:sz w:val="22"/>
          <w:szCs w:val="22"/>
          <w:rtl/>
        </w:rPr>
      </w:pPr>
    </w:p>
    <w:p w:rsidR="00314B9E" w:rsidRPr="006C4E10" w:rsidRDefault="00314B9E" w:rsidP="006C4E10">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F55093">
        <w:rPr>
          <w:rFonts w:asciiTheme="majorBidi" w:hAnsiTheme="majorBidi"/>
          <w:b/>
          <w:bCs/>
          <w:sz w:val="22"/>
          <w:szCs w:val="22"/>
          <w:rtl/>
        </w:rPr>
        <w:t xml:space="preserve">במסגרת </w:t>
      </w:r>
      <w:r w:rsidR="006C6705" w:rsidRPr="004074FB">
        <w:rPr>
          <w:rFonts w:asciiTheme="majorBidi" w:hAnsiTheme="majorBidi"/>
          <w:b/>
          <w:bCs/>
          <w:sz w:val="22"/>
          <w:szCs w:val="22"/>
          <w:rtl/>
        </w:rPr>
        <w:t xml:space="preserve">מכרז פומבי מס' </w:t>
      </w:r>
      <w:r w:rsidR="006C4E10" w:rsidRPr="00F55093">
        <w:rPr>
          <w:rFonts w:asciiTheme="majorBidi" w:hAnsiTheme="majorBidi"/>
          <w:b/>
          <w:bCs/>
          <w:sz w:val="22"/>
          <w:szCs w:val="22"/>
          <w:rtl/>
        </w:rPr>
        <w:t>67/2017</w:t>
      </w:r>
      <w:r w:rsidR="006C6705" w:rsidRPr="004074FB">
        <w:rPr>
          <w:rFonts w:asciiTheme="majorBidi" w:hAnsiTheme="majorBidi"/>
          <w:b/>
          <w:bCs/>
          <w:sz w:val="22"/>
          <w:szCs w:val="22"/>
          <w:rtl/>
        </w:rPr>
        <w:t xml:space="preserve"> למתן שירותי </w:t>
      </w:r>
      <w:r w:rsidR="003C12A3" w:rsidRPr="00F55093">
        <w:rPr>
          <w:rFonts w:asciiTheme="majorBidi" w:hAnsiTheme="majorBidi" w:hint="eastAsia"/>
          <w:b/>
          <w:bCs/>
          <w:sz w:val="22"/>
          <w:szCs w:val="22"/>
          <w:rtl/>
        </w:rPr>
        <w:t>ייעוץ</w:t>
      </w:r>
      <w:r w:rsidR="003C12A3" w:rsidRPr="00F55093">
        <w:rPr>
          <w:rFonts w:asciiTheme="majorBidi" w:hAnsiTheme="majorBidi"/>
          <w:b/>
          <w:bCs/>
          <w:sz w:val="22"/>
          <w:szCs w:val="22"/>
          <w:rtl/>
        </w:rPr>
        <w:t xml:space="preserve"> </w:t>
      </w:r>
      <w:r w:rsidR="003C12A3" w:rsidRPr="00F55093">
        <w:rPr>
          <w:rFonts w:asciiTheme="majorBidi" w:hAnsiTheme="majorBidi" w:hint="eastAsia"/>
          <w:b/>
          <w:bCs/>
          <w:sz w:val="22"/>
          <w:szCs w:val="22"/>
          <w:rtl/>
        </w:rPr>
        <w:t>בנושא</w:t>
      </w:r>
      <w:r w:rsidR="003C12A3" w:rsidRPr="00F55093">
        <w:rPr>
          <w:rFonts w:asciiTheme="majorBidi" w:hAnsiTheme="majorBidi"/>
          <w:b/>
          <w:bCs/>
          <w:sz w:val="22"/>
          <w:szCs w:val="22"/>
          <w:rtl/>
        </w:rPr>
        <w:t xml:space="preserve"> </w:t>
      </w:r>
      <w:r w:rsidR="003C12A3" w:rsidRPr="00F55093">
        <w:rPr>
          <w:rFonts w:asciiTheme="majorBidi" w:hAnsiTheme="majorBidi" w:hint="eastAsia"/>
          <w:b/>
          <w:bCs/>
          <w:sz w:val="22"/>
          <w:szCs w:val="22"/>
          <w:rtl/>
        </w:rPr>
        <w:t>תכנון</w:t>
      </w:r>
      <w:r w:rsidR="003C12A3" w:rsidRPr="00F55093">
        <w:rPr>
          <w:rFonts w:asciiTheme="majorBidi" w:hAnsiTheme="majorBidi"/>
          <w:b/>
          <w:bCs/>
          <w:sz w:val="22"/>
          <w:szCs w:val="22"/>
          <w:rtl/>
        </w:rPr>
        <w:t xml:space="preserve"> </w:t>
      </w:r>
      <w:r w:rsidR="003C12A3" w:rsidRPr="00F55093">
        <w:rPr>
          <w:rFonts w:asciiTheme="majorBidi" w:hAnsiTheme="majorBidi" w:hint="eastAsia"/>
          <w:b/>
          <w:bCs/>
          <w:sz w:val="22"/>
          <w:szCs w:val="22"/>
          <w:rtl/>
        </w:rPr>
        <w:t>תשתיות</w:t>
      </w:r>
      <w:r w:rsidR="003C12A3" w:rsidRPr="00F55093">
        <w:rPr>
          <w:rFonts w:asciiTheme="majorBidi" w:hAnsiTheme="majorBidi"/>
          <w:b/>
          <w:bCs/>
          <w:sz w:val="22"/>
          <w:szCs w:val="22"/>
          <w:rtl/>
        </w:rPr>
        <w:t xml:space="preserve"> </w:t>
      </w:r>
      <w:r w:rsidR="003C12A3" w:rsidRPr="00F55093">
        <w:rPr>
          <w:rFonts w:asciiTheme="majorBidi" w:hAnsiTheme="majorBidi" w:hint="eastAsia"/>
          <w:b/>
          <w:bCs/>
          <w:sz w:val="22"/>
          <w:szCs w:val="22"/>
          <w:rtl/>
        </w:rPr>
        <w:t>אנרגיה</w:t>
      </w:r>
      <w:r w:rsidR="003C12A3" w:rsidRPr="00F55093">
        <w:rPr>
          <w:rFonts w:asciiTheme="majorBidi" w:hAnsiTheme="majorBidi"/>
          <w:b/>
          <w:bCs/>
          <w:sz w:val="22"/>
          <w:szCs w:val="22"/>
          <w:rtl/>
        </w:rPr>
        <w:t xml:space="preserve">, </w:t>
      </w:r>
      <w:r w:rsidR="003C12A3" w:rsidRPr="00F55093">
        <w:rPr>
          <w:rFonts w:asciiTheme="majorBidi" w:hAnsiTheme="majorBidi" w:hint="eastAsia"/>
          <w:b/>
          <w:bCs/>
          <w:sz w:val="22"/>
          <w:szCs w:val="22"/>
          <w:rtl/>
        </w:rPr>
        <w:t>מים</w:t>
      </w:r>
      <w:r w:rsidR="003C12A3" w:rsidRPr="00F55093">
        <w:rPr>
          <w:rFonts w:asciiTheme="majorBidi" w:hAnsiTheme="majorBidi"/>
          <w:b/>
          <w:bCs/>
          <w:sz w:val="22"/>
          <w:szCs w:val="22"/>
          <w:rtl/>
        </w:rPr>
        <w:t xml:space="preserve"> </w:t>
      </w:r>
      <w:r w:rsidR="003C12A3" w:rsidRPr="00F55093">
        <w:rPr>
          <w:rFonts w:asciiTheme="majorBidi" w:hAnsiTheme="majorBidi" w:hint="eastAsia"/>
          <w:b/>
          <w:bCs/>
          <w:sz w:val="22"/>
          <w:szCs w:val="22"/>
          <w:rtl/>
        </w:rPr>
        <w:t>ומחצבים</w:t>
      </w:r>
      <w:r w:rsidR="006C6705" w:rsidRPr="006C4E10">
        <w:rPr>
          <w:rFonts w:asciiTheme="majorBidi" w:hAnsiTheme="majorBidi" w:hint="cs"/>
          <w:b/>
          <w:bCs/>
          <w:sz w:val="22"/>
          <w:szCs w:val="22"/>
          <w:rtl/>
        </w:rPr>
        <w:t>,</w:t>
      </w:r>
      <w:r w:rsidRPr="006C4E10">
        <w:rPr>
          <w:rFonts w:asciiTheme="majorBidi" w:hAnsiTheme="majorBidi"/>
          <w:b/>
          <w:bCs/>
          <w:sz w:val="22"/>
          <w:szCs w:val="22"/>
          <w:rtl/>
        </w:rPr>
        <w:t xml:space="preserve"> </w:t>
      </w:r>
      <w:r w:rsidRPr="006C4E10">
        <w:rPr>
          <w:rFonts w:asciiTheme="majorBidi" w:hAnsiTheme="majorBidi"/>
          <w:sz w:val="22"/>
          <w:szCs w:val="22"/>
          <w:rtl/>
        </w:rPr>
        <w:t>שפורסם על ידי משרד התשתיות הלאומיות, האנרגיה והמים</w:t>
      </w:r>
      <w:r w:rsidRPr="006C4E10">
        <w:rPr>
          <w:rFonts w:ascii="Arial" w:hAnsi="Arial" w:hint="cs"/>
          <w:sz w:val="22"/>
          <w:szCs w:val="22"/>
          <w:rtl/>
        </w:rPr>
        <w:t>.</w:t>
      </w:r>
      <w:r w:rsidRPr="006C4E10">
        <w:rPr>
          <w:rFonts w:ascii="Arial" w:hAnsi="Arial"/>
          <w:sz w:val="22"/>
          <w:szCs w:val="22"/>
          <w:rtl/>
        </w:rPr>
        <w:t xml:space="preserve"> אני מצהיר/ה כי הנני מוסמך/ת לתת תצהיר זה בשם המציע. </w:t>
      </w:r>
    </w:p>
    <w:p w:rsidR="00314B9E" w:rsidRPr="004074FB" w:rsidRDefault="00314B9E" w:rsidP="00314B9E">
      <w:pPr>
        <w:spacing w:line="360" w:lineRule="auto"/>
        <w:jc w:val="both"/>
        <w:rPr>
          <w:rFonts w:ascii="Arial" w:hAnsi="Arial"/>
          <w:sz w:val="22"/>
          <w:szCs w:val="22"/>
          <w:rtl/>
        </w:rPr>
      </w:pPr>
    </w:p>
    <w:p w:rsidR="00314B9E" w:rsidRPr="004074FB" w:rsidRDefault="00314B9E" w:rsidP="004074FB">
      <w:pPr>
        <w:spacing w:line="360" w:lineRule="auto"/>
        <w:jc w:val="both"/>
        <w:rPr>
          <w:rFonts w:ascii="Arial" w:hAnsi="Arial"/>
          <w:sz w:val="22"/>
          <w:szCs w:val="22"/>
          <w:u w:val="single"/>
          <w:rtl/>
        </w:rPr>
      </w:pPr>
      <w:r w:rsidRPr="004074FB">
        <w:rPr>
          <w:rFonts w:ascii="Arial" w:hAnsi="Arial"/>
          <w:sz w:val="22"/>
          <w:szCs w:val="22"/>
          <w:u w:val="single"/>
          <w:rtl/>
        </w:rPr>
        <w:t xml:space="preserve">(סמן </w:t>
      </w:r>
      <w:r w:rsidR="004074FB" w:rsidRPr="004074FB">
        <w:rPr>
          <w:rFonts w:ascii="Arial" w:hAnsi="Arial"/>
          <w:sz w:val="22"/>
          <w:szCs w:val="22"/>
          <w:u w:val="single"/>
        </w:rPr>
        <w:t>x</w:t>
      </w:r>
      <w:r w:rsidR="004074FB" w:rsidRPr="004074FB">
        <w:rPr>
          <w:rFonts w:ascii="Arial" w:hAnsi="Arial"/>
          <w:sz w:val="22"/>
          <w:szCs w:val="22"/>
          <w:u w:val="single"/>
          <w:rtl/>
        </w:rPr>
        <w:t xml:space="preserve"> </w:t>
      </w:r>
      <w:r w:rsidRPr="004074FB">
        <w:rPr>
          <w:rFonts w:ascii="Arial" w:hAnsi="Arial"/>
          <w:sz w:val="22"/>
          <w:szCs w:val="22"/>
          <w:u w:val="single"/>
          <w:rtl/>
        </w:rPr>
        <w:t>במשבצת המתאימה)</w:t>
      </w:r>
      <w:r w:rsidRPr="004074FB">
        <w:rPr>
          <w:rFonts w:ascii="Arial" w:hAnsi="Arial" w:hint="cs"/>
          <w:sz w:val="22"/>
          <w:szCs w:val="22"/>
          <w:u w:val="single"/>
          <w:rtl/>
        </w:rPr>
        <w:t>:</w:t>
      </w:r>
    </w:p>
    <w:p w:rsidR="00314B9E" w:rsidRPr="004074FB" w:rsidRDefault="00314B9E" w:rsidP="00AF0AE6">
      <w:pPr>
        <w:numPr>
          <w:ilvl w:val="0"/>
          <w:numId w:val="32"/>
        </w:numPr>
        <w:spacing w:line="360" w:lineRule="auto"/>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 לא</w:t>
      </w:r>
      <w:r w:rsidRPr="004074FB">
        <w:rPr>
          <w:rFonts w:ascii="Arial" w:hAnsi="Arial"/>
          <w:sz w:val="22"/>
          <w:szCs w:val="22"/>
          <w:rtl/>
        </w:rPr>
        <w:t xml:space="preserve"> </w:t>
      </w:r>
      <w:r w:rsidRPr="004074FB">
        <w:rPr>
          <w:rFonts w:ascii="Arial" w:hAnsi="Arial" w:hint="cs"/>
          <w:sz w:val="22"/>
          <w:szCs w:val="22"/>
          <w:rtl/>
        </w:rPr>
        <w:t>חלות</w:t>
      </w:r>
      <w:r w:rsidRPr="004074FB">
        <w:rPr>
          <w:rFonts w:ascii="Arial" w:hAnsi="Arial"/>
          <w:sz w:val="22"/>
          <w:szCs w:val="22"/>
          <w:rtl/>
        </w:rPr>
        <w:t xml:space="preserve"> </w:t>
      </w:r>
      <w:r w:rsidRPr="004074FB">
        <w:rPr>
          <w:rFonts w:ascii="Arial" w:hAnsi="Arial" w:hint="cs"/>
          <w:sz w:val="22"/>
          <w:szCs w:val="22"/>
          <w:rtl/>
        </w:rPr>
        <w:t>על המציע.</w:t>
      </w:r>
    </w:p>
    <w:p w:rsidR="00314B9E" w:rsidRPr="004074FB" w:rsidRDefault="00314B9E" w:rsidP="00AF0AE6">
      <w:pPr>
        <w:numPr>
          <w:ilvl w:val="0"/>
          <w:numId w:val="32"/>
        </w:numPr>
        <w:spacing w:line="360" w:lineRule="auto"/>
        <w:ind w:left="0" w:firstLine="0"/>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חלות על המציע והוא מקיים </w:t>
      </w:r>
    </w:p>
    <w:p w:rsidR="00314B9E" w:rsidRPr="004074FB" w:rsidRDefault="00314B9E" w:rsidP="00314B9E">
      <w:pPr>
        <w:spacing w:line="360" w:lineRule="auto"/>
        <w:jc w:val="both"/>
        <w:rPr>
          <w:rFonts w:ascii="Arial" w:hAnsi="Arial"/>
          <w:sz w:val="22"/>
          <w:szCs w:val="22"/>
        </w:rPr>
      </w:pPr>
      <w:r w:rsidRPr="004074FB">
        <w:rPr>
          <w:rFonts w:ascii="Arial" w:hAnsi="Arial" w:hint="cs"/>
          <w:sz w:val="22"/>
          <w:szCs w:val="22"/>
          <w:rtl/>
        </w:rPr>
        <w:t xml:space="preserve">      אותן.  </w:t>
      </w:r>
    </w:p>
    <w:p w:rsidR="00314B9E" w:rsidRPr="004074FB" w:rsidRDefault="00314B9E" w:rsidP="00314B9E">
      <w:pPr>
        <w:spacing w:line="360" w:lineRule="auto"/>
        <w:jc w:val="both"/>
        <w:rPr>
          <w:rFonts w:ascii="Arial" w:hAnsi="Arial"/>
          <w:sz w:val="22"/>
          <w:szCs w:val="22"/>
          <w:rtl/>
        </w:rPr>
      </w:pPr>
      <w:r w:rsidRPr="004074FB">
        <w:rPr>
          <w:rFonts w:ascii="Arial" w:hAnsi="Arial" w:hint="cs"/>
          <w:sz w:val="22"/>
          <w:szCs w:val="22"/>
          <w:u w:val="single"/>
          <w:rtl/>
        </w:rPr>
        <w:t>(במקרה שהוראות סעיף 9 לחוק</w:t>
      </w:r>
      <w:r w:rsidRPr="004074FB">
        <w:rPr>
          <w:rFonts w:ascii="Arial" w:hAnsi="Arial"/>
          <w:sz w:val="22"/>
          <w:szCs w:val="22"/>
          <w:u w:val="single"/>
          <w:rtl/>
        </w:rPr>
        <w:t xml:space="preserve"> </w:t>
      </w:r>
      <w:r w:rsidRPr="004074FB">
        <w:rPr>
          <w:rFonts w:ascii="Arial" w:hAnsi="Arial" w:hint="cs"/>
          <w:sz w:val="22"/>
          <w:szCs w:val="22"/>
          <w:u w:val="single"/>
          <w:rtl/>
        </w:rPr>
        <w:t>שוויון</w:t>
      </w:r>
      <w:r w:rsidRPr="004074FB">
        <w:rPr>
          <w:rFonts w:ascii="Arial" w:hAnsi="Arial"/>
          <w:sz w:val="22"/>
          <w:szCs w:val="22"/>
          <w:u w:val="single"/>
          <w:rtl/>
        </w:rPr>
        <w:t xml:space="preserve"> </w:t>
      </w:r>
      <w:r w:rsidRPr="004074FB">
        <w:rPr>
          <w:rFonts w:ascii="Arial" w:hAnsi="Arial" w:hint="cs"/>
          <w:sz w:val="22"/>
          <w:szCs w:val="22"/>
          <w:u w:val="single"/>
          <w:rtl/>
        </w:rPr>
        <w:t>זכויות</w:t>
      </w:r>
      <w:r w:rsidRPr="004074FB">
        <w:rPr>
          <w:rFonts w:ascii="Arial" w:hAnsi="Arial"/>
          <w:sz w:val="22"/>
          <w:szCs w:val="22"/>
          <w:u w:val="single"/>
          <w:rtl/>
        </w:rPr>
        <w:t xml:space="preserve"> </w:t>
      </w:r>
      <w:r w:rsidRPr="004074FB">
        <w:rPr>
          <w:rFonts w:ascii="Arial" w:hAnsi="Arial" w:hint="cs"/>
          <w:sz w:val="22"/>
          <w:szCs w:val="22"/>
          <w:u w:val="single"/>
          <w:rtl/>
        </w:rPr>
        <w:t>לאנשים</w:t>
      </w:r>
      <w:r w:rsidRPr="004074FB">
        <w:rPr>
          <w:rFonts w:ascii="Arial" w:hAnsi="Arial"/>
          <w:sz w:val="22"/>
          <w:szCs w:val="22"/>
          <w:u w:val="single"/>
          <w:rtl/>
        </w:rPr>
        <w:t xml:space="preserve"> </w:t>
      </w:r>
      <w:r w:rsidRPr="004074FB">
        <w:rPr>
          <w:rFonts w:ascii="Arial" w:hAnsi="Arial" w:hint="cs"/>
          <w:sz w:val="22"/>
          <w:szCs w:val="22"/>
          <w:u w:val="single"/>
          <w:rtl/>
        </w:rPr>
        <w:t>עם מוגבלות</w:t>
      </w:r>
      <w:r w:rsidRPr="004074FB">
        <w:rPr>
          <w:rFonts w:ascii="Arial" w:hAnsi="Arial"/>
          <w:sz w:val="22"/>
          <w:szCs w:val="22"/>
          <w:u w:val="single"/>
          <w:rtl/>
        </w:rPr>
        <w:t xml:space="preserve">, </w:t>
      </w:r>
      <w:r w:rsidRPr="004074FB">
        <w:rPr>
          <w:rFonts w:ascii="Arial" w:hAnsi="Arial" w:hint="cs"/>
          <w:sz w:val="22"/>
          <w:szCs w:val="22"/>
          <w:u w:val="single"/>
          <w:rtl/>
        </w:rPr>
        <w:t>התשנ</w:t>
      </w:r>
      <w:r w:rsidRPr="004074FB">
        <w:rPr>
          <w:rFonts w:ascii="Arial" w:hAnsi="Arial"/>
          <w:sz w:val="22"/>
          <w:szCs w:val="22"/>
          <w:u w:val="single"/>
          <w:rtl/>
        </w:rPr>
        <w:t>"</w:t>
      </w:r>
      <w:r w:rsidRPr="004074FB">
        <w:rPr>
          <w:rFonts w:ascii="Arial" w:hAnsi="Arial" w:hint="cs"/>
          <w:sz w:val="22"/>
          <w:szCs w:val="22"/>
          <w:u w:val="single"/>
          <w:rtl/>
        </w:rPr>
        <w:t>ח</w:t>
      </w:r>
      <w:r w:rsidRPr="004074FB">
        <w:rPr>
          <w:rFonts w:ascii="Arial" w:hAnsi="Arial"/>
          <w:sz w:val="22"/>
          <w:szCs w:val="22"/>
          <w:u w:val="single"/>
          <w:rtl/>
        </w:rPr>
        <w:t xml:space="preserve"> 199</w:t>
      </w:r>
      <w:r w:rsidRPr="004074FB">
        <w:rPr>
          <w:rFonts w:ascii="Arial" w:hAnsi="Arial" w:hint="cs"/>
          <w:sz w:val="22"/>
          <w:szCs w:val="22"/>
          <w:u w:val="single"/>
          <w:rtl/>
        </w:rPr>
        <w:t xml:space="preserve">8 </w:t>
      </w:r>
      <w:r w:rsidRPr="004074FB">
        <w:rPr>
          <w:rFonts w:ascii="Arial" w:hAnsi="Arial" w:hint="cs"/>
          <w:b/>
          <w:bCs/>
          <w:sz w:val="22"/>
          <w:szCs w:val="22"/>
          <w:u w:val="single"/>
          <w:rtl/>
        </w:rPr>
        <w:t>חלות על המציע</w:t>
      </w:r>
      <w:r w:rsidRPr="004074FB">
        <w:rPr>
          <w:rFonts w:ascii="Arial" w:hAnsi="Arial" w:hint="cs"/>
          <w:sz w:val="22"/>
          <w:szCs w:val="22"/>
          <w:u w:val="single"/>
          <w:rtl/>
        </w:rPr>
        <w:t xml:space="preserve"> נדרש לסמן </w:t>
      </w:r>
      <w:r w:rsidRPr="004074FB">
        <w:rPr>
          <w:rFonts w:ascii="Arial" w:hAnsi="Arial"/>
          <w:sz w:val="22"/>
          <w:szCs w:val="22"/>
          <w:u w:val="single"/>
        </w:rPr>
        <w:t>x</w:t>
      </w:r>
      <w:r w:rsidRPr="004074FB">
        <w:rPr>
          <w:rFonts w:ascii="Arial" w:hAnsi="Arial" w:hint="cs"/>
          <w:sz w:val="22"/>
          <w:szCs w:val="22"/>
          <w:u w:val="single"/>
          <w:rtl/>
        </w:rPr>
        <w:t xml:space="preserve"> במשבצת המתאימה)</w:t>
      </w:r>
      <w:r w:rsidRPr="004074FB">
        <w:rPr>
          <w:rFonts w:ascii="Arial" w:hAnsi="Arial" w:hint="cs"/>
          <w:sz w:val="22"/>
          <w:szCs w:val="22"/>
          <w:rtl/>
        </w:rPr>
        <w:t>:</w:t>
      </w:r>
    </w:p>
    <w:p w:rsidR="00314B9E" w:rsidRPr="004074FB" w:rsidRDefault="00314B9E" w:rsidP="00AF0AE6">
      <w:pPr>
        <w:numPr>
          <w:ilvl w:val="0"/>
          <w:numId w:val="32"/>
        </w:numPr>
        <w:spacing w:line="360" w:lineRule="auto"/>
        <w:jc w:val="both"/>
        <w:rPr>
          <w:rFonts w:ascii="Arial" w:hAnsi="Arial"/>
          <w:sz w:val="22"/>
          <w:szCs w:val="22"/>
        </w:rPr>
      </w:pPr>
      <w:r w:rsidRPr="004074FB">
        <w:rPr>
          <w:rFonts w:ascii="Arial" w:hAnsi="Arial" w:hint="cs"/>
          <w:sz w:val="22"/>
          <w:szCs w:val="22"/>
          <w:rtl/>
        </w:rPr>
        <w:t>המציע מעסיק פחות מ-100 עובדים.</w:t>
      </w:r>
    </w:p>
    <w:p w:rsidR="00314B9E" w:rsidRPr="004074FB" w:rsidRDefault="00314B9E" w:rsidP="00AF0AE6">
      <w:pPr>
        <w:numPr>
          <w:ilvl w:val="0"/>
          <w:numId w:val="32"/>
        </w:numPr>
        <w:spacing w:line="360" w:lineRule="auto"/>
        <w:jc w:val="both"/>
        <w:rPr>
          <w:rFonts w:ascii="Arial" w:hAnsi="Arial"/>
          <w:sz w:val="22"/>
          <w:szCs w:val="22"/>
        </w:rPr>
      </w:pPr>
      <w:r w:rsidRPr="004074FB">
        <w:rPr>
          <w:rFonts w:ascii="Arial" w:hAnsi="Arial" w:hint="cs"/>
          <w:sz w:val="22"/>
          <w:szCs w:val="22"/>
          <w:rtl/>
        </w:rPr>
        <w:t>המציע מעסיק 100 עובדים או יותר.</w:t>
      </w:r>
    </w:p>
    <w:p w:rsidR="00314B9E" w:rsidRPr="004074FB" w:rsidRDefault="00314B9E" w:rsidP="004074FB">
      <w:pPr>
        <w:spacing w:line="360" w:lineRule="auto"/>
        <w:jc w:val="both"/>
        <w:rPr>
          <w:rFonts w:ascii="Arial" w:hAnsi="Arial"/>
          <w:sz w:val="22"/>
          <w:szCs w:val="22"/>
          <w:rtl/>
        </w:rPr>
      </w:pPr>
      <w:r w:rsidRPr="004074FB">
        <w:rPr>
          <w:rFonts w:ascii="Arial" w:hAnsi="Arial" w:hint="cs"/>
          <w:sz w:val="22"/>
          <w:szCs w:val="22"/>
          <w:u w:val="single"/>
          <w:rtl/>
        </w:rPr>
        <w:t>(במקרה שהמציע מעסיק 100 עובדים או יותר נדרש לסמן</w:t>
      </w:r>
      <w:r w:rsidR="004074FB" w:rsidRPr="004074FB">
        <w:rPr>
          <w:rFonts w:ascii="Arial" w:hAnsi="Arial"/>
          <w:sz w:val="22"/>
          <w:szCs w:val="22"/>
          <w:u w:val="single"/>
        </w:rPr>
        <w:t xml:space="preserve"> x</w:t>
      </w:r>
      <w:r w:rsidRPr="004074FB">
        <w:rPr>
          <w:rFonts w:ascii="Arial" w:hAnsi="Arial"/>
          <w:sz w:val="22"/>
          <w:szCs w:val="22"/>
          <w:u w:val="single"/>
        </w:rPr>
        <w:t xml:space="preserve"> </w:t>
      </w:r>
      <w:r w:rsidRPr="004074FB">
        <w:rPr>
          <w:rFonts w:ascii="Arial" w:hAnsi="Arial" w:hint="cs"/>
          <w:sz w:val="22"/>
          <w:szCs w:val="22"/>
          <w:u w:val="single"/>
          <w:rtl/>
        </w:rPr>
        <w:t>במשבצת המתאימה)</w:t>
      </w:r>
      <w:r w:rsidRPr="004074FB">
        <w:rPr>
          <w:rFonts w:ascii="Arial" w:hAnsi="Arial" w:hint="cs"/>
          <w:sz w:val="22"/>
          <w:szCs w:val="22"/>
          <w:rtl/>
        </w:rPr>
        <w:t>:</w:t>
      </w:r>
    </w:p>
    <w:p w:rsidR="00314B9E" w:rsidRPr="004074FB" w:rsidRDefault="00314B9E" w:rsidP="00AF0AE6">
      <w:pPr>
        <w:numPr>
          <w:ilvl w:val="0"/>
          <w:numId w:val="32"/>
        </w:numPr>
        <w:spacing w:line="360" w:lineRule="auto"/>
        <w:jc w:val="both"/>
        <w:rPr>
          <w:rFonts w:ascii="Arial" w:hAnsi="Arial"/>
          <w:sz w:val="22"/>
          <w:szCs w:val="22"/>
        </w:rPr>
      </w:pPr>
      <w:r w:rsidRPr="004074FB">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4074FB">
        <w:rPr>
          <w:rFonts w:ascii="Arial" w:hAnsi="Arial"/>
          <w:sz w:val="22"/>
          <w:szCs w:val="22"/>
        </w:rPr>
        <w:t xml:space="preserve"> </w:t>
      </w:r>
      <w:r w:rsidRPr="004074FB">
        <w:rPr>
          <w:rFonts w:ascii="Arial" w:hAnsi="Arial" w:hint="cs"/>
          <w:sz w:val="22"/>
          <w:szCs w:val="22"/>
          <w:rtl/>
        </w:rPr>
        <w:t>בחינת</w:t>
      </w:r>
      <w:r w:rsidRPr="004074FB">
        <w:rPr>
          <w:rFonts w:ascii="Arial" w:hAnsi="Arial"/>
          <w:sz w:val="22"/>
          <w:szCs w:val="22"/>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w:t>
      </w:r>
      <w:r w:rsidRPr="004074FB">
        <w:rPr>
          <w:rFonts w:ascii="Arial" w:hAnsi="Arial"/>
          <w:sz w:val="22"/>
          <w:szCs w:val="22"/>
        </w:rPr>
        <w:t xml:space="preserve">, </w:t>
      </w:r>
      <w:r w:rsidRPr="004074FB">
        <w:rPr>
          <w:rFonts w:ascii="Arial" w:hAnsi="Arial" w:hint="cs"/>
          <w:sz w:val="22"/>
          <w:szCs w:val="22"/>
          <w:rtl/>
        </w:rPr>
        <w:t xml:space="preserve"> ובמקרה</w:t>
      </w:r>
      <w:r w:rsidRPr="004074FB">
        <w:rPr>
          <w:rFonts w:ascii="Arial" w:hAnsi="Arial"/>
          <w:sz w:val="22"/>
          <w:szCs w:val="22"/>
        </w:rPr>
        <w:t xml:space="preserve"> </w:t>
      </w:r>
      <w:r w:rsidRPr="004074FB">
        <w:rPr>
          <w:rFonts w:ascii="Arial" w:hAnsi="Arial" w:hint="cs"/>
          <w:sz w:val="22"/>
          <w:szCs w:val="22"/>
          <w:rtl/>
        </w:rPr>
        <w:t>הצורך</w:t>
      </w:r>
      <w:r w:rsidRPr="004074FB">
        <w:rPr>
          <w:rFonts w:ascii="Arial" w:hAnsi="Arial"/>
          <w:sz w:val="22"/>
          <w:szCs w:val="22"/>
        </w:rPr>
        <w:t>–</w:t>
      </w:r>
      <w:r w:rsidRPr="004074FB">
        <w:rPr>
          <w:rFonts w:ascii="Arial" w:hAnsi="Arial" w:hint="cs"/>
          <w:sz w:val="22"/>
          <w:szCs w:val="22"/>
          <w:rtl/>
        </w:rPr>
        <w:t xml:space="preserve"> לשם</w:t>
      </w:r>
      <w:r w:rsidRPr="004074FB">
        <w:rPr>
          <w:rFonts w:ascii="Arial" w:hAnsi="Arial"/>
          <w:sz w:val="22"/>
          <w:szCs w:val="22"/>
        </w:rPr>
        <w:t xml:space="preserve"> </w:t>
      </w:r>
      <w:r w:rsidRPr="004074FB">
        <w:rPr>
          <w:rFonts w:ascii="Arial" w:hAnsi="Arial" w:hint="cs"/>
          <w:sz w:val="22"/>
          <w:szCs w:val="22"/>
          <w:rtl/>
        </w:rPr>
        <w:t>קבלת הנחיות</w:t>
      </w:r>
      <w:r w:rsidRPr="004074FB">
        <w:rPr>
          <w:rFonts w:ascii="Arial" w:hAnsi="Arial"/>
          <w:sz w:val="22"/>
          <w:szCs w:val="22"/>
        </w:rPr>
        <w:t xml:space="preserve"> </w:t>
      </w:r>
      <w:r w:rsidRPr="004074FB">
        <w:rPr>
          <w:rFonts w:ascii="Arial" w:hAnsi="Arial" w:hint="cs"/>
          <w:sz w:val="22"/>
          <w:szCs w:val="22"/>
          <w:rtl/>
        </w:rPr>
        <w:t>בקשר</w:t>
      </w:r>
      <w:r w:rsidRPr="004074FB">
        <w:rPr>
          <w:rFonts w:ascii="Arial" w:hAnsi="Arial"/>
          <w:sz w:val="22"/>
          <w:szCs w:val="22"/>
        </w:rPr>
        <w:t xml:space="preserve"> </w:t>
      </w:r>
      <w:r w:rsidRPr="004074FB">
        <w:rPr>
          <w:rFonts w:ascii="Arial" w:hAnsi="Arial" w:hint="cs"/>
          <w:sz w:val="22"/>
          <w:szCs w:val="22"/>
          <w:rtl/>
        </w:rPr>
        <w:t>ליישומן</w:t>
      </w:r>
      <w:r w:rsidRPr="004074FB">
        <w:rPr>
          <w:rFonts w:ascii="Arial" w:hAnsi="Arial"/>
          <w:sz w:val="22"/>
          <w:szCs w:val="22"/>
        </w:rPr>
        <w:t>.</w:t>
      </w:r>
    </w:p>
    <w:p w:rsidR="00314B9E" w:rsidRPr="004074FB" w:rsidRDefault="00314B9E" w:rsidP="00AF0AE6">
      <w:pPr>
        <w:numPr>
          <w:ilvl w:val="0"/>
          <w:numId w:val="32"/>
        </w:numPr>
        <w:spacing w:line="360" w:lineRule="auto"/>
        <w:jc w:val="both"/>
        <w:rPr>
          <w:rFonts w:ascii="Arial" w:hAnsi="Arial"/>
          <w:sz w:val="22"/>
          <w:szCs w:val="22"/>
          <w:rtl/>
        </w:rPr>
      </w:pPr>
      <w:r w:rsidRPr="004074FB">
        <w:rPr>
          <w:rFonts w:ascii="Arial" w:hAnsi="Arial" w:hint="cs"/>
          <w:sz w:val="22"/>
          <w:szCs w:val="22"/>
          <w:rtl/>
        </w:rPr>
        <w:t>המציע התחייב בעבר לפנות למנהל הכללי של משרד העבודה והרווחה והשירותים החברתיים לשם בחינת</w:t>
      </w:r>
      <w:r w:rsidR="00153837" w:rsidRPr="004074FB">
        <w:rPr>
          <w:rFonts w:ascii="Arial" w:hAnsi="Arial" w:hint="cs"/>
          <w:sz w:val="22"/>
          <w:szCs w:val="22"/>
          <w:rtl/>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הוא פנה כאמור ואם קיבל הנחיות ליישום חובותיו </w:t>
      </w:r>
      <w:r w:rsidRPr="004074FB">
        <w:rPr>
          <w:rFonts w:ascii="Arial" w:hAnsi="Arial"/>
          <w:b/>
          <w:bCs/>
          <w:sz w:val="22"/>
          <w:szCs w:val="22"/>
          <w:rtl/>
        </w:rPr>
        <w:t>פעל ליישומן</w:t>
      </w:r>
      <w:r w:rsidRPr="004074FB">
        <w:rPr>
          <w:rFonts w:ascii="Arial" w:hAnsi="Arial" w:hint="cs"/>
          <w:sz w:val="22"/>
          <w:szCs w:val="22"/>
          <w:rtl/>
        </w:rPr>
        <w:t xml:space="preserve"> (במקרה שהמציע התחייב בעבר לבצע פנייה זו ונעשתה עמו התקשרות שלגביה נתן התחייבות זו).</w:t>
      </w:r>
    </w:p>
    <w:p w:rsidR="00314B9E" w:rsidRPr="004074FB" w:rsidRDefault="00314B9E" w:rsidP="00314B9E">
      <w:pPr>
        <w:spacing w:line="360" w:lineRule="auto"/>
        <w:rPr>
          <w:rFonts w:ascii="Arial" w:hAnsi="Arial"/>
          <w:sz w:val="22"/>
          <w:szCs w:val="22"/>
          <w:rtl/>
        </w:rPr>
      </w:pPr>
    </w:p>
    <w:p w:rsidR="00314B9E" w:rsidRPr="004074FB" w:rsidRDefault="00314B9E" w:rsidP="00314B9E">
      <w:pPr>
        <w:spacing w:line="360" w:lineRule="auto"/>
        <w:rPr>
          <w:rFonts w:ascii="Arial" w:hAnsi="Arial"/>
          <w:sz w:val="22"/>
          <w:szCs w:val="22"/>
          <w:rtl/>
        </w:rPr>
      </w:pPr>
      <w:r w:rsidRPr="004074FB">
        <w:rPr>
          <w:rFonts w:ascii="Arial" w:hAnsi="Arial" w:hint="cs"/>
          <w:sz w:val="22"/>
          <w:szCs w:val="22"/>
          <w:rtl/>
        </w:rPr>
        <w:t>המציע</w:t>
      </w:r>
      <w:r w:rsidRPr="004074FB">
        <w:rPr>
          <w:rFonts w:ascii="Arial" w:hAnsi="Arial"/>
          <w:sz w:val="22"/>
          <w:szCs w:val="22"/>
          <w:rtl/>
        </w:rPr>
        <w:t xml:space="preserve"> </w:t>
      </w:r>
      <w:r w:rsidRPr="004074FB">
        <w:rPr>
          <w:rFonts w:ascii="Arial" w:hAnsi="Arial" w:hint="cs"/>
          <w:sz w:val="22"/>
          <w:szCs w:val="22"/>
          <w:rtl/>
        </w:rPr>
        <w:t>מתחייב</w:t>
      </w:r>
      <w:r w:rsidRPr="004074FB">
        <w:rPr>
          <w:rFonts w:ascii="Arial" w:hAnsi="Arial"/>
          <w:sz w:val="22"/>
          <w:szCs w:val="22"/>
          <w:rtl/>
        </w:rPr>
        <w:t xml:space="preserve"> </w:t>
      </w:r>
      <w:r w:rsidRPr="004074FB">
        <w:rPr>
          <w:rFonts w:ascii="Arial" w:hAnsi="Arial" w:hint="cs"/>
          <w:sz w:val="22"/>
          <w:szCs w:val="22"/>
          <w:rtl/>
        </w:rPr>
        <w:t>להעביר העתק</w:t>
      </w:r>
      <w:r w:rsidRPr="004074FB">
        <w:rPr>
          <w:rFonts w:ascii="Arial" w:hAnsi="Arial"/>
          <w:sz w:val="22"/>
          <w:szCs w:val="22"/>
          <w:rtl/>
        </w:rPr>
        <w:t xml:space="preserve"> </w:t>
      </w:r>
      <w:r w:rsidRPr="004074FB">
        <w:rPr>
          <w:rFonts w:ascii="Arial" w:hAnsi="Arial" w:hint="cs"/>
          <w:sz w:val="22"/>
          <w:szCs w:val="22"/>
          <w:rtl/>
        </w:rPr>
        <w:t>מהתצהיר</w:t>
      </w:r>
      <w:r w:rsidRPr="004074FB">
        <w:rPr>
          <w:rFonts w:ascii="Arial" w:hAnsi="Arial"/>
          <w:sz w:val="22"/>
          <w:szCs w:val="22"/>
          <w:rtl/>
        </w:rPr>
        <w:t xml:space="preserve"> </w:t>
      </w:r>
      <w:r w:rsidRPr="004074FB">
        <w:rPr>
          <w:rFonts w:ascii="Arial" w:hAnsi="Arial" w:hint="cs"/>
          <w:sz w:val="22"/>
          <w:szCs w:val="22"/>
          <w:rtl/>
        </w:rPr>
        <w:t>שמסר</w:t>
      </w:r>
      <w:r w:rsidRPr="004074FB">
        <w:rPr>
          <w:rFonts w:ascii="Arial" w:hAnsi="Arial"/>
          <w:sz w:val="22"/>
          <w:szCs w:val="22"/>
          <w:rtl/>
        </w:rPr>
        <w:t xml:space="preserve"> </w:t>
      </w:r>
      <w:r w:rsidRPr="004074FB">
        <w:rPr>
          <w:rFonts w:ascii="Arial" w:hAnsi="Arial" w:hint="cs"/>
          <w:sz w:val="22"/>
          <w:szCs w:val="22"/>
          <w:rtl/>
        </w:rPr>
        <w:t>לפי</w:t>
      </w:r>
      <w:r w:rsidRPr="004074FB">
        <w:rPr>
          <w:rFonts w:ascii="Arial" w:hAnsi="Arial"/>
          <w:sz w:val="22"/>
          <w:szCs w:val="22"/>
          <w:rtl/>
        </w:rPr>
        <w:t xml:space="preserve"> </w:t>
      </w:r>
      <w:r w:rsidRPr="004074FB">
        <w:rPr>
          <w:rFonts w:ascii="Arial" w:hAnsi="Arial" w:hint="cs"/>
          <w:sz w:val="22"/>
          <w:szCs w:val="22"/>
          <w:rtl/>
        </w:rPr>
        <w:t>פסקה</w:t>
      </w:r>
      <w:r w:rsidRPr="004074FB">
        <w:rPr>
          <w:rFonts w:ascii="Arial" w:hAnsi="Arial"/>
          <w:sz w:val="22"/>
          <w:szCs w:val="22"/>
          <w:rtl/>
        </w:rPr>
        <w:t xml:space="preserve"> </w:t>
      </w:r>
      <w:r w:rsidRPr="004074FB">
        <w:rPr>
          <w:rFonts w:ascii="Arial" w:hAnsi="Arial" w:hint="cs"/>
          <w:sz w:val="22"/>
          <w:szCs w:val="22"/>
          <w:rtl/>
        </w:rPr>
        <w:t>זו</w:t>
      </w:r>
      <w:r w:rsidRPr="004074FB">
        <w:rPr>
          <w:rFonts w:ascii="Arial" w:hAnsi="Arial"/>
          <w:sz w:val="22"/>
          <w:szCs w:val="22"/>
          <w:rtl/>
        </w:rPr>
        <w:t xml:space="preserve"> </w:t>
      </w:r>
      <w:r w:rsidRPr="004074FB">
        <w:rPr>
          <w:rFonts w:ascii="Arial" w:hAnsi="Arial" w:hint="cs"/>
          <w:sz w:val="22"/>
          <w:szCs w:val="22"/>
          <w:rtl/>
        </w:rPr>
        <w:t>למנהל הכללי</w:t>
      </w:r>
      <w:r w:rsidRPr="004074FB">
        <w:rPr>
          <w:rFonts w:ascii="Arial" w:hAnsi="Arial"/>
          <w:sz w:val="22"/>
          <w:szCs w:val="22"/>
          <w:rtl/>
        </w:rPr>
        <w:t xml:space="preserve"> </w:t>
      </w:r>
      <w:r w:rsidRPr="004074FB">
        <w:rPr>
          <w:rFonts w:ascii="Arial" w:hAnsi="Arial" w:hint="cs"/>
          <w:sz w:val="22"/>
          <w:szCs w:val="22"/>
          <w:rtl/>
        </w:rPr>
        <w:t>של</w:t>
      </w:r>
      <w:r w:rsidRPr="004074FB">
        <w:rPr>
          <w:rFonts w:ascii="Arial" w:hAnsi="Arial"/>
          <w:sz w:val="22"/>
          <w:szCs w:val="22"/>
          <w:rtl/>
        </w:rPr>
        <w:t xml:space="preserve"> </w:t>
      </w:r>
      <w:r w:rsidRPr="004074FB">
        <w:rPr>
          <w:rFonts w:ascii="Arial" w:hAnsi="Arial" w:hint="cs"/>
          <w:sz w:val="22"/>
          <w:szCs w:val="22"/>
          <w:rtl/>
        </w:rPr>
        <w:t>משרד</w:t>
      </w:r>
      <w:r w:rsidRPr="004074FB">
        <w:rPr>
          <w:rFonts w:ascii="Arial" w:hAnsi="Arial"/>
          <w:sz w:val="22"/>
          <w:szCs w:val="22"/>
          <w:rtl/>
        </w:rPr>
        <w:t xml:space="preserve"> </w:t>
      </w:r>
      <w:r w:rsidRPr="004074FB">
        <w:rPr>
          <w:rFonts w:ascii="Arial" w:hAnsi="Arial" w:hint="cs"/>
          <w:sz w:val="22"/>
          <w:szCs w:val="22"/>
          <w:rtl/>
        </w:rPr>
        <w:t>העבודה</w:t>
      </w:r>
      <w:r w:rsidRPr="004074FB">
        <w:rPr>
          <w:rFonts w:ascii="Arial" w:hAnsi="Arial"/>
          <w:sz w:val="22"/>
          <w:szCs w:val="22"/>
          <w:rtl/>
        </w:rPr>
        <w:t xml:space="preserve"> </w:t>
      </w:r>
      <w:r w:rsidRPr="004074FB">
        <w:rPr>
          <w:rFonts w:ascii="Arial" w:hAnsi="Arial" w:hint="cs"/>
          <w:sz w:val="22"/>
          <w:szCs w:val="22"/>
          <w:rtl/>
        </w:rPr>
        <w:t>הרווחה</w:t>
      </w:r>
      <w:r w:rsidRPr="004074FB">
        <w:rPr>
          <w:rFonts w:ascii="Arial" w:hAnsi="Arial"/>
          <w:sz w:val="22"/>
          <w:szCs w:val="22"/>
          <w:rtl/>
        </w:rPr>
        <w:t xml:space="preserve"> </w:t>
      </w:r>
      <w:r w:rsidRPr="004074FB">
        <w:rPr>
          <w:rFonts w:ascii="Arial" w:hAnsi="Arial" w:hint="cs"/>
          <w:sz w:val="22"/>
          <w:szCs w:val="22"/>
          <w:rtl/>
        </w:rPr>
        <w:t>והשירותים החברתיים</w:t>
      </w:r>
      <w:r w:rsidRPr="004074FB">
        <w:rPr>
          <w:rFonts w:ascii="Arial" w:hAnsi="Arial"/>
          <w:sz w:val="22"/>
          <w:szCs w:val="22"/>
          <w:rtl/>
        </w:rPr>
        <w:t xml:space="preserve">, </w:t>
      </w:r>
      <w:r w:rsidRPr="004074FB">
        <w:rPr>
          <w:rFonts w:ascii="Arial" w:hAnsi="Arial" w:hint="cs"/>
          <w:sz w:val="22"/>
          <w:szCs w:val="22"/>
          <w:rtl/>
        </w:rPr>
        <w:t>בתוך</w:t>
      </w:r>
      <w:r w:rsidRPr="004074FB">
        <w:rPr>
          <w:rFonts w:ascii="Arial" w:hAnsi="Arial"/>
          <w:sz w:val="22"/>
          <w:szCs w:val="22"/>
          <w:rtl/>
        </w:rPr>
        <w:t xml:space="preserve"> 30 </w:t>
      </w:r>
      <w:r w:rsidRPr="004074FB">
        <w:rPr>
          <w:rFonts w:ascii="Arial" w:hAnsi="Arial" w:hint="cs"/>
          <w:sz w:val="22"/>
          <w:szCs w:val="22"/>
          <w:rtl/>
        </w:rPr>
        <w:t>ימים</w:t>
      </w:r>
      <w:r w:rsidRPr="004074FB">
        <w:rPr>
          <w:rFonts w:ascii="Arial" w:hAnsi="Arial"/>
          <w:sz w:val="22"/>
          <w:szCs w:val="22"/>
          <w:rtl/>
        </w:rPr>
        <w:t xml:space="preserve"> </w:t>
      </w:r>
      <w:r w:rsidRPr="004074FB">
        <w:rPr>
          <w:rFonts w:ascii="Arial" w:hAnsi="Arial" w:hint="cs"/>
          <w:sz w:val="22"/>
          <w:szCs w:val="22"/>
          <w:rtl/>
        </w:rPr>
        <w:t>ממועד</w:t>
      </w:r>
      <w:r w:rsidRPr="004074FB">
        <w:rPr>
          <w:rFonts w:ascii="Arial" w:hAnsi="Arial"/>
          <w:sz w:val="22"/>
          <w:szCs w:val="22"/>
          <w:rtl/>
        </w:rPr>
        <w:t xml:space="preserve"> </w:t>
      </w:r>
      <w:r w:rsidRPr="004074FB">
        <w:rPr>
          <w:rFonts w:ascii="Arial" w:hAnsi="Arial" w:hint="cs"/>
          <w:sz w:val="22"/>
          <w:szCs w:val="22"/>
          <w:rtl/>
        </w:rPr>
        <w:t>ההתקשרות</w:t>
      </w:r>
      <w:r w:rsidRPr="004074FB">
        <w:rPr>
          <w:rFonts w:ascii="Arial" w:hAnsi="Arial"/>
          <w:sz w:val="22"/>
          <w:szCs w:val="22"/>
          <w:rtl/>
        </w:rPr>
        <w:t>.</w:t>
      </w:r>
    </w:p>
    <w:p w:rsidR="00314B9E" w:rsidRPr="004074FB" w:rsidRDefault="00314B9E" w:rsidP="00314B9E">
      <w:pPr>
        <w:spacing w:line="360" w:lineRule="auto"/>
        <w:ind w:firstLine="720"/>
        <w:rPr>
          <w:rFonts w:ascii="Arial" w:hAnsi="Arial"/>
          <w:sz w:val="22"/>
          <w:szCs w:val="22"/>
          <w:rtl/>
        </w:rPr>
      </w:pPr>
    </w:p>
    <w:p w:rsidR="00314B9E" w:rsidRPr="004074FB" w:rsidRDefault="00314B9E" w:rsidP="00314B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bookmarkStart w:id="5" w:name="_Toc78123024"/>
      <w:r w:rsidRPr="004074FB">
        <w:rPr>
          <w:rFonts w:ascii="Arial" w:hAnsi="Arial"/>
          <w:b/>
          <w:bCs/>
          <w:sz w:val="22"/>
          <w:szCs w:val="22"/>
          <w:u w:val="single"/>
          <w:rtl/>
        </w:rPr>
        <w:t>אישור עורך הדין</w:t>
      </w:r>
    </w:p>
    <w:p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5"/>
    <w:p w:rsidR="00314B9E" w:rsidRPr="004074FB" w:rsidRDefault="00314B9E" w:rsidP="006C6705">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rsidTr="005C206F">
        <w:trPr>
          <w:jc w:val="center"/>
        </w:trPr>
        <w:tc>
          <w:tcPr>
            <w:tcW w:w="2144"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6C6705" w:rsidRPr="004074FB" w:rsidRDefault="006C6705" w:rsidP="006C6705">
      <w:pPr>
        <w:spacing w:line="360" w:lineRule="auto"/>
        <w:rPr>
          <w:sz w:val="22"/>
          <w:szCs w:val="22"/>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rsidTr="005C206F">
        <w:trPr>
          <w:trHeight w:hRule="exact" w:val="561"/>
        </w:trPr>
        <w:tc>
          <w:tcPr>
            <w:tcW w:w="8958" w:type="dxa"/>
            <w:tcBorders>
              <w:top w:val="nil"/>
              <w:bottom w:val="nil"/>
            </w:tcBorders>
            <w:shd w:val="clear" w:color="auto" w:fill="D9D9D9" w:themeFill="background1" w:themeFillShade="D9"/>
            <w:vAlign w:val="center"/>
          </w:tcPr>
          <w:p w:rsidR="004074FB" w:rsidRPr="00F410B9" w:rsidRDefault="004074FB" w:rsidP="004074FB">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ו'</w:t>
            </w:r>
          </w:p>
        </w:tc>
      </w:tr>
      <w:tr w:rsidR="004074FB" w:rsidRPr="006C6705" w:rsidTr="005C206F">
        <w:trPr>
          <w:trHeight w:hRule="exact" w:val="561"/>
        </w:trPr>
        <w:tc>
          <w:tcPr>
            <w:tcW w:w="8958" w:type="dxa"/>
            <w:tcBorders>
              <w:top w:val="nil"/>
              <w:bottom w:val="nil"/>
            </w:tcBorders>
            <w:shd w:val="clear" w:color="auto" w:fill="1B3461"/>
            <w:vAlign w:val="center"/>
          </w:tcPr>
          <w:p w:rsidR="004074FB" w:rsidRPr="006C6705" w:rsidRDefault="004074FB" w:rsidP="005C206F">
            <w:pPr>
              <w:pStyle w:val="afffc"/>
              <w:jc w:val="left"/>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rsidR="00846CA9" w:rsidRPr="00213745" w:rsidRDefault="001E4E26" w:rsidP="006C4E10">
      <w:pPr>
        <w:autoSpaceDE w:val="0"/>
        <w:autoSpaceDN w:val="0"/>
        <w:spacing w:before="240" w:line="360" w:lineRule="auto"/>
        <w:jc w:val="both"/>
        <w:rPr>
          <w:rFonts w:asciiTheme="majorBidi" w:hAnsiTheme="majorBidi"/>
          <w:szCs w:val="24"/>
        </w:rPr>
      </w:pPr>
      <w:r w:rsidRPr="00213745">
        <w:rPr>
          <w:rFonts w:asciiTheme="majorBidi" w:hAnsiTheme="majorBidi"/>
          <w:szCs w:val="24"/>
          <w:rtl/>
        </w:rPr>
        <w:t xml:space="preserve">הנני נותן תצהיר זה בשם _________________ שהוא הגוף המבקש להתקשר עם המזמין במסגרת </w:t>
      </w:r>
      <w:r w:rsidR="004074FB" w:rsidRPr="00213745">
        <w:rPr>
          <w:rFonts w:asciiTheme="majorBidi" w:hAnsiTheme="majorBidi"/>
          <w:b/>
          <w:bCs/>
          <w:szCs w:val="24"/>
          <w:rtl/>
        </w:rPr>
        <w:t xml:space="preserve">מכרז פומבי מס' </w:t>
      </w:r>
      <w:r w:rsidR="006C4E10" w:rsidRPr="00F55093">
        <w:rPr>
          <w:rFonts w:asciiTheme="majorBidi" w:hAnsiTheme="majorBidi"/>
          <w:b/>
          <w:bCs/>
          <w:szCs w:val="24"/>
          <w:rtl/>
        </w:rPr>
        <w:t>67/2017</w:t>
      </w:r>
      <w:r w:rsidR="004074FB" w:rsidRPr="00213745">
        <w:rPr>
          <w:rFonts w:asciiTheme="majorBidi" w:hAnsiTheme="majorBidi"/>
          <w:b/>
          <w:bCs/>
          <w:szCs w:val="24"/>
          <w:rtl/>
        </w:rPr>
        <w:t xml:space="preserve"> למתן שירותי </w:t>
      </w:r>
      <w:r w:rsidR="003C12A3" w:rsidRPr="00F55093">
        <w:rPr>
          <w:rFonts w:asciiTheme="majorBidi" w:hAnsiTheme="majorBidi" w:hint="eastAsia"/>
          <w:b/>
          <w:bCs/>
          <w:szCs w:val="24"/>
          <w:rtl/>
        </w:rPr>
        <w:t>ייעוץ</w:t>
      </w:r>
      <w:r w:rsidR="003C12A3" w:rsidRPr="00F55093">
        <w:rPr>
          <w:rFonts w:asciiTheme="majorBidi" w:hAnsiTheme="majorBidi"/>
          <w:b/>
          <w:bCs/>
          <w:szCs w:val="24"/>
          <w:rtl/>
        </w:rPr>
        <w:t xml:space="preserve"> </w:t>
      </w:r>
      <w:r w:rsidR="003C12A3" w:rsidRPr="00F55093">
        <w:rPr>
          <w:rFonts w:asciiTheme="majorBidi" w:hAnsiTheme="majorBidi" w:hint="eastAsia"/>
          <w:b/>
          <w:bCs/>
          <w:szCs w:val="24"/>
          <w:rtl/>
        </w:rPr>
        <w:t>בנושא</w:t>
      </w:r>
      <w:r w:rsidR="003C12A3" w:rsidRPr="00F55093">
        <w:rPr>
          <w:rFonts w:asciiTheme="majorBidi" w:hAnsiTheme="majorBidi"/>
          <w:b/>
          <w:bCs/>
          <w:szCs w:val="24"/>
          <w:rtl/>
        </w:rPr>
        <w:t xml:space="preserve"> </w:t>
      </w:r>
      <w:r w:rsidR="003C12A3" w:rsidRPr="00F55093">
        <w:rPr>
          <w:rFonts w:asciiTheme="majorBidi" w:hAnsiTheme="majorBidi" w:hint="eastAsia"/>
          <w:b/>
          <w:bCs/>
          <w:szCs w:val="24"/>
          <w:rtl/>
        </w:rPr>
        <w:t>תכנון</w:t>
      </w:r>
      <w:r w:rsidR="003C12A3" w:rsidRPr="00F55093">
        <w:rPr>
          <w:rFonts w:asciiTheme="majorBidi" w:hAnsiTheme="majorBidi"/>
          <w:b/>
          <w:bCs/>
          <w:szCs w:val="24"/>
          <w:rtl/>
        </w:rPr>
        <w:t xml:space="preserve"> </w:t>
      </w:r>
      <w:r w:rsidR="003C12A3" w:rsidRPr="00F55093">
        <w:rPr>
          <w:rFonts w:asciiTheme="majorBidi" w:hAnsiTheme="majorBidi" w:hint="eastAsia"/>
          <w:b/>
          <w:bCs/>
          <w:szCs w:val="24"/>
          <w:rtl/>
        </w:rPr>
        <w:t>תשתיות</w:t>
      </w:r>
      <w:r w:rsidR="003C12A3" w:rsidRPr="00F55093">
        <w:rPr>
          <w:rFonts w:asciiTheme="majorBidi" w:hAnsiTheme="majorBidi"/>
          <w:b/>
          <w:bCs/>
          <w:szCs w:val="24"/>
          <w:rtl/>
        </w:rPr>
        <w:t xml:space="preserve"> </w:t>
      </w:r>
      <w:r w:rsidR="003C12A3" w:rsidRPr="00F55093">
        <w:rPr>
          <w:rFonts w:asciiTheme="majorBidi" w:hAnsiTheme="majorBidi" w:hint="eastAsia"/>
          <w:b/>
          <w:bCs/>
          <w:szCs w:val="24"/>
          <w:rtl/>
        </w:rPr>
        <w:t>אנרגיה</w:t>
      </w:r>
      <w:r w:rsidR="003C12A3" w:rsidRPr="00F55093">
        <w:rPr>
          <w:rFonts w:asciiTheme="majorBidi" w:hAnsiTheme="majorBidi"/>
          <w:b/>
          <w:bCs/>
          <w:szCs w:val="24"/>
          <w:rtl/>
        </w:rPr>
        <w:t xml:space="preserve">, </w:t>
      </w:r>
      <w:r w:rsidR="003C12A3" w:rsidRPr="00F55093">
        <w:rPr>
          <w:rFonts w:asciiTheme="majorBidi" w:hAnsiTheme="majorBidi" w:hint="eastAsia"/>
          <w:b/>
          <w:bCs/>
          <w:szCs w:val="24"/>
          <w:rtl/>
        </w:rPr>
        <w:t>מים</w:t>
      </w:r>
      <w:r w:rsidR="003C12A3" w:rsidRPr="00F55093">
        <w:rPr>
          <w:rFonts w:asciiTheme="majorBidi" w:hAnsiTheme="majorBidi"/>
          <w:b/>
          <w:bCs/>
          <w:szCs w:val="24"/>
          <w:rtl/>
        </w:rPr>
        <w:t xml:space="preserve"> </w:t>
      </w:r>
      <w:r w:rsidR="003C12A3" w:rsidRPr="00F55093">
        <w:rPr>
          <w:rFonts w:asciiTheme="majorBidi" w:hAnsiTheme="majorBidi" w:hint="eastAsia"/>
          <w:b/>
          <w:bCs/>
          <w:szCs w:val="24"/>
          <w:rtl/>
        </w:rPr>
        <w:t>ומחצבים</w:t>
      </w:r>
      <w:r w:rsidRPr="00213745">
        <w:rPr>
          <w:rFonts w:asciiTheme="majorBidi" w:hAnsiTheme="majorBidi"/>
          <w:szCs w:val="24"/>
          <w:rtl/>
        </w:rPr>
        <w:t xml:space="preserve"> (להלן: "</w:t>
      </w:r>
      <w:r w:rsidRPr="00213745">
        <w:rPr>
          <w:rFonts w:asciiTheme="majorBidi" w:hAnsiTheme="majorBidi"/>
          <w:b/>
          <w:bCs/>
          <w:szCs w:val="24"/>
          <w:rtl/>
        </w:rPr>
        <w:t>המציע</w:t>
      </w:r>
      <w:r w:rsidRPr="00213745">
        <w:rPr>
          <w:rFonts w:asciiTheme="majorBidi" w:hAnsiTheme="majorBidi"/>
          <w:szCs w:val="24"/>
          <w:rtl/>
        </w:rPr>
        <w:t>"). אני מכהן כ</w:t>
      </w:r>
      <w:r w:rsidR="004074FB" w:rsidRPr="00213745">
        <w:rPr>
          <w:rFonts w:asciiTheme="majorBidi" w:hAnsiTheme="majorBidi" w:hint="cs"/>
          <w:szCs w:val="24"/>
          <w:rtl/>
        </w:rPr>
        <w:t xml:space="preserve"> </w:t>
      </w:r>
      <w:r w:rsidRPr="00213745">
        <w:rPr>
          <w:rFonts w:asciiTheme="majorBidi" w:hAnsiTheme="majorBidi"/>
          <w:szCs w:val="24"/>
          <w:rtl/>
        </w:rPr>
        <w:t xml:space="preserve">_______________ והנני מוסמך/ת למסור תצהיר זה בשם המציע. </w:t>
      </w:r>
    </w:p>
    <w:p w:rsidR="00846CA9" w:rsidRPr="00314B9E" w:rsidRDefault="001E4E26" w:rsidP="00AF0AE6">
      <w:pPr>
        <w:numPr>
          <w:ilvl w:val="0"/>
          <w:numId w:val="8"/>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rsidR="00846CA9" w:rsidRPr="00314B9E" w:rsidRDefault="001E4E26" w:rsidP="00AF0AE6">
      <w:pPr>
        <w:numPr>
          <w:ilvl w:val="0"/>
          <w:numId w:val="8"/>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זה שמי, להלן חתימתי ותוכן תצהירי דלעיל אמת. </w:t>
      </w:r>
    </w:p>
    <w:p w:rsidR="001E4E26"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rsidR="004074FB" w:rsidRPr="00314B9E" w:rsidRDefault="004074FB" w:rsidP="00314B9E">
      <w:pPr>
        <w:overflowPunct w:val="0"/>
        <w:autoSpaceDE w:val="0"/>
        <w:autoSpaceDN w:val="0"/>
        <w:adjustRightInd w:val="0"/>
        <w:spacing w:line="360" w:lineRule="auto"/>
        <w:jc w:val="both"/>
        <w:textAlignment w:val="baseline"/>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074FB" w:rsidTr="005C206F">
        <w:tc>
          <w:tcPr>
            <w:tcW w:w="1718" w:type="dxa"/>
            <w:tcBorders>
              <w:top w:val="single" w:sz="4" w:space="0" w:color="auto"/>
            </w:tcBorders>
          </w:tcPr>
          <w:p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rsidR="004074FB" w:rsidRDefault="004074FB" w:rsidP="005C206F">
            <w:pPr>
              <w:spacing w:line="360" w:lineRule="auto"/>
              <w:jc w:val="both"/>
              <w:rPr>
                <w:rFonts w:asciiTheme="majorBidi" w:hAnsiTheme="majorBidi"/>
                <w:szCs w:val="24"/>
                <w:rtl/>
              </w:rPr>
            </w:pPr>
          </w:p>
        </w:tc>
        <w:tc>
          <w:tcPr>
            <w:tcW w:w="1984" w:type="dxa"/>
            <w:tcBorders>
              <w:top w:val="single" w:sz="4" w:space="0" w:color="auto"/>
            </w:tcBorders>
          </w:tcPr>
          <w:p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שם מורשה החתימה</w:t>
            </w:r>
          </w:p>
        </w:tc>
        <w:tc>
          <w:tcPr>
            <w:tcW w:w="425" w:type="dxa"/>
          </w:tcPr>
          <w:p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חתימה</w:t>
            </w:r>
          </w:p>
        </w:tc>
        <w:tc>
          <w:tcPr>
            <w:tcW w:w="425" w:type="dxa"/>
          </w:tcPr>
          <w:p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חותמת</w:t>
            </w:r>
          </w:p>
        </w:tc>
      </w:tr>
    </w:tbl>
    <w:p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074FB" w:rsidRPr="004074FB" w:rsidRDefault="004074FB" w:rsidP="004074FB">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rsidTr="005C206F">
        <w:trPr>
          <w:jc w:val="center"/>
        </w:trPr>
        <w:tc>
          <w:tcPr>
            <w:tcW w:w="2144"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E7734F" w:rsidRPr="00314B9E" w:rsidRDefault="00E7734F" w:rsidP="00314B9E">
      <w:pPr>
        <w:spacing w:line="360" w:lineRule="auto"/>
        <w:jc w:val="center"/>
        <w:rPr>
          <w:rFonts w:asciiTheme="majorBidi" w:hAnsiTheme="majorBidi"/>
          <w:b/>
          <w:bCs/>
          <w:sz w:val="28"/>
          <w:szCs w:val="28"/>
          <w:u w:val="single"/>
          <w:rtl/>
        </w:rPr>
      </w:pPr>
    </w:p>
    <w:p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rsidR="001E4E26" w:rsidRPr="00314B9E" w:rsidRDefault="001E4E26" w:rsidP="00314B9E">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rsidTr="005C206F">
        <w:trPr>
          <w:trHeight w:hRule="exact" w:val="561"/>
        </w:trPr>
        <w:tc>
          <w:tcPr>
            <w:tcW w:w="8958" w:type="dxa"/>
            <w:tcBorders>
              <w:top w:val="nil"/>
              <w:bottom w:val="nil"/>
            </w:tcBorders>
            <w:shd w:val="clear" w:color="auto" w:fill="D9D9D9" w:themeFill="background1" w:themeFillShade="D9"/>
            <w:vAlign w:val="center"/>
          </w:tcPr>
          <w:p w:rsidR="004074FB" w:rsidRPr="00F410B9" w:rsidRDefault="004074FB" w:rsidP="00213745">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213745">
              <w:rPr>
                <w:rFonts w:asciiTheme="majorBidi" w:hAnsiTheme="majorBidi" w:cs="David" w:hint="cs"/>
                <w:color w:val="auto"/>
                <w:rtl/>
              </w:rPr>
              <w:t>ז</w:t>
            </w:r>
            <w:r>
              <w:rPr>
                <w:rFonts w:asciiTheme="majorBidi" w:hAnsiTheme="majorBidi" w:cs="David" w:hint="cs"/>
                <w:color w:val="auto"/>
                <w:rtl/>
              </w:rPr>
              <w:t>'</w:t>
            </w:r>
          </w:p>
        </w:tc>
      </w:tr>
      <w:tr w:rsidR="004074FB" w:rsidRPr="006C6705" w:rsidTr="005C206F">
        <w:trPr>
          <w:trHeight w:hRule="exact" w:val="561"/>
        </w:trPr>
        <w:tc>
          <w:tcPr>
            <w:tcW w:w="8958" w:type="dxa"/>
            <w:tcBorders>
              <w:top w:val="nil"/>
              <w:bottom w:val="nil"/>
            </w:tcBorders>
            <w:shd w:val="clear" w:color="auto" w:fill="1B3461"/>
            <w:vAlign w:val="center"/>
          </w:tcPr>
          <w:p w:rsidR="004074FB" w:rsidRPr="006C6705" w:rsidRDefault="004074FB" w:rsidP="005C206F">
            <w:pPr>
              <w:pStyle w:val="afffc"/>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w:t>
      </w:r>
      <w:r w:rsidR="00DD7F39">
        <w:rPr>
          <w:rFonts w:asciiTheme="majorBidi" w:hAnsiTheme="majorBidi" w:hint="cs"/>
          <w:szCs w:val="24"/>
          <w:rtl/>
        </w:rPr>
        <w:t xml:space="preserve"> </w:t>
      </w:r>
      <w:r w:rsidRPr="00314B9E">
        <w:rPr>
          <w:rFonts w:asciiTheme="majorBidi" w:hAnsiTheme="majorBidi"/>
          <w:szCs w:val="24"/>
          <w:rtl/>
        </w:rPr>
        <w:t>______________________________ מס</w:t>
      </w:r>
      <w:r w:rsidR="004074FB">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rsidR="001E4E26" w:rsidRPr="00314B9E" w:rsidRDefault="001E4E26" w:rsidP="00314B9E">
      <w:pPr>
        <w:spacing w:line="360" w:lineRule="auto"/>
        <w:rPr>
          <w:rFonts w:asciiTheme="majorBidi" w:hAnsiTheme="majorBidi"/>
          <w:szCs w:val="24"/>
          <w:rtl/>
        </w:rPr>
      </w:pPr>
    </w:p>
    <w:p w:rsidR="001E4E26" w:rsidRPr="00314B9E" w:rsidRDefault="001E4E26" w:rsidP="00F905ED">
      <w:pPr>
        <w:pStyle w:val="1"/>
        <w:rPr>
          <w:rtl/>
        </w:rPr>
      </w:pPr>
      <w:r w:rsidRPr="00314B9E">
        <w:rPr>
          <w:rtl/>
        </w:rPr>
        <w:t xml:space="preserve">אני מוסמך לחתום על תצהיר זה בשם התאגיד ומנהליו. </w:t>
      </w:r>
    </w:p>
    <w:p w:rsidR="001E4E26" w:rsidRPr="00314B9E" w:rsidRDefault="001E4E26" w:rsidP="002F1A14">
      <w:pPr>
        <w:pStyle w:val="1"/>
        <w:rPr>
          <w:rtl/>
        </w:rPr>
      </w:pPr>
      <w:r w:rsidRPr="00314B9E">
        <w:rPr>
          <w:rtl/>
        </w:rPr>
        <w:t xml:space="preserve">אני נושא המשרה אשר אחראי בתאגיד להצעה המוגשת מטעם התאגיד במכרז זה. </w:t>
      </w:r>
    </w:p>
    <w:p w:rsidR="001E4E26" w:rsidRDefault="001E4E26" w:rsidP="00F06B06">
      <w:pPr>
        <w:pStyle w:val="1"/>
        <w:rPr>
          <w:rtl/>
        </w:rPr>
      </w:pPr>
      <w:r w:rsidRPr="00314B9E">
        <w:rPr>
          <w:rtl/>
        </w:rPr>
        <w:t>בכוונתי להשתמש, במסגרת הצעה זו בקבלני המשנה המפורטים להלן (יש לפרט את שם התאגיד ופרטי יצירת קשר עימו</w:t>
      </w:r>
      <w:r w:rsidR="00CA0FB7" w:rsidRPr="00314B9E">
        <w:rPr>
          <w:rtl/>
        </w:rPr>
        <w:t>, אין צורך לפרט גורמים שהינם עובדים קבועים של המציע</w:t>
      </w:r>
      <w:r w:rsidRPr="00314B9E">
        <w:rPr>
          <w:rtl/>
        </w:rPr>
        <w:t>):</w:t>
      </w:r>
    </w:p>
    <w:tbl>
      <w:tblPr>
        <w:tblStyle w:val="afb"/>
        <w:bidiVisual/>
        <w:tblW w:w="0" w:type="auto"/>
        <w:tblInd w:w="567" w:type="dxa"/>
        <w:tblLook w:val="04A0" w:firstRow="1" w:lastRow="0" w:firstColumn="1" w:lastColumn="0" w:noHBand="0" w:noVBand="1"/>
      </w:tblPr>
      <w:tblGrid>
        <w:gridCol w:w="2799"/>
        <w:gridCol w:w="2798"/>
        <w:gridCol w:w="2784"/>
      </w:tblGrid>
      <w:tr w:rsidR="00DD7F39" w:rsidTr="00DD7F39">
        <w:tc>
          <w:tcPr>
            <w:tcW w:w="2982" w:type="dxa"/>
            <w:shd w:val="clear" w:color="auto" w:fill="BFBFBF" w:themeFill="background1" w:themeFillShade="BF"/>
          </w:tcPr>
          <w:p w:rsidR="00DD7F39" w:rsidRDefault="00DD7F39" w:rsidP="00DD7F39">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rsidR="00DD7F39" w:rsidRDefault="00DD7F39" w:rsidP="00DD7F39">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rsidR="00DD7F39" w:rsidRDefault="00DD7F39" w:rsidP="00DD7F39">
            <w:pPr>
              <w:jc w:val="center"/>
              <w:rPr>
                <w:rtl/>
              </w:rPr>
            </w:pPr>
            <w:r w:rsidRPr="004074FB">
              <w:rPr>
                <w:rFonts w:asciiTheme="majorBidi" w:hAnsiTheme="majorBidi"/>
                <w:b/>
                <w:bCs/>
                <w:szCs w:val="24"/>
                <w:rtl/>
              </w:rPr>
              <w:t>פרטי יצירת קשר</w:t>
            </w:r>
          </w:p>
        </w:tc>
      </w:tr>
      <w:tr w:rsidR="00DD7F39" w:rsidTr="00DD7F39">
        <w:tc>
          <w:tcPr>
            <w:tcW w:w="2982" w:type="dxa"/>
          </w:tcPr>
          <w:p w:rsidR="00DD7F39" w:rsidRDefault="00DD7F39" w:rsidP="00DD7F39">
            <w:pPr>
              <w:rPr>
                <w:rtl/>
              </w:rPr>
            </w:pPr>
          </w:p>
          <w:p w:rsidR="00DD7F39" w:rsidRDefault="00DD7F39" w:rsidP="00DD7F39">
            <w:pPr>
              <w:rPr>
                <w:rtl/>
              </w:rPr>
            </w:pPr>
          </w:p>
        </w:tc>
        <w:tc>
          <w:tcPr>
            <w:tcW w:w="2983" w:type="dxa"/>
          </w:tcPr>
          <w:p w:rsidR="00DD7F39" w:rsidRDefault="00DD7F39" w:rsidP="00DD7F39">
            <w:pPr>
              <w:rPr>
                <w:rtl/>
              </w:rPr>
            </w:pPr>
          </w:p>
        </w:tc>
        <w:tc>
          <w:tcPr>
            <w:tcW w:w="2983" w:type="dxa"/>
          </w:tcPr>
          <w:p w:rsidR="00DD7F39" w:rsidRDefault="00DD7F39" w:rsidP="00DD7F39">
            <w:pPr>
              <w:rPr>
                <w:rtl/>
              </w:rPr>
            </w:pPr>
          </w:p>
        </w:tc>
      </w:tr>
      <w:tr w:rsidR="00DD7F39" w:rsidTr="00DD7F39">
        <w:tc>
          <w:tcPr>
            <w:tcW w:w="2982" w:type="dxa"/>
          </w:tcPr>
          <w:p w:rsidR="00DD7F39" w:rsidRDefault="00DD7F39" w:rsidP="00DD7F39">
            <w:pPr>
              <w:rPr>
                <w:rtl/>
              </w:rPr>
            </w:pPr>
          </w:p>
          <w:p w:rsidR="00DD7F39" w:rsidRDefault="00DD7F39" w:rsidP="00DD7F39">
            <w:pPr>
              <w:rPr>
                <w:rtl/>
              </w:rPr>
            </w:pPr>
          </w:p>
        </w:tc>
        <w:tc>
          <w:tcPr>
            <w:tcW w:w="2983" w:type="dxa"/>
          </w:tcPr>
          <w:p w:rsidR="00DD7F39" w:rsidRDefault="00DD7F39" w:rsidP="00DD7F39">
            <w:pPr>
              <w:rPr>
                <w:rtl/>
              </w:rPr>
            </w:pPr>
          </w:p>
        </w:tc>
        <w:tc>
          <w:tcPr>
            <w:tcW w:w="2983" w:type="dxa"/>
          </w:tcPr>
          <w:p w:rsidR="00DD7F39" w:rsidRDefault="00DD7F39" w:rsidP="00DD7F39">
            <w:pPr>
              <w:rPr>
                <w:rtl/>
              </w:rPr>
            </w:pPr>
          </w:p>
        </w:tc>
      </w:tr>
      <w:tr w:rsidR="00DD7F39" w:rsidTr="00DD7F39">
        <w:tc>
          <w:tcPr>
            <w:tcW w:w="2982" w:type="dxa"/>
          </w:tcPr>
          <w:p w:rsidR="00DD7F39" w:rsidRDefault="00DD7F39" w:rsidP="00DD7F39">
            <w:pPr>
              <w:rPr>
                <w:rtl/>
              </w:rPr>
            </w:pPr>
          </w:p>
          <w:p w:rsidR="00DD7F39" w:rsidRDefault="00DD7F39" w:rsidP="00DD7F39">
            <w:pPr>
              <w:rPr>
                <w:rtl/>
              </w:rPr>
            </w:pPr>
          </w:p>
        </w:tc>
        <w:tc>
          <w:tcPr>
            <w:tcW w:w="2983" w:type="dxa"/>
          </w:tcPr>
          <w:p w:rsidR="00DD7F39" w:rsidRDefault="00DD7F39" w:rsidP="00DD7F39">
            <w:pPr>
              <w:rPr>
                <w:rtl/>
              </w:rPr>
            </w:pPr>
          </w:p>
        </w:tc>
        <w:tc>
          <w:tcPr>
            <w:tcW w:w="2983" w:type="dxa"/>
          </w:tcPr>
          <w:p w:rsidR="00DD7F39" w:rsidRDefault="00DD7F39" w:rsidP="00DD7F39">
            <w:pPr>
              <w:rPr>
                <w:rtl/>
              </w:rPr>
            </w:pPr>
          </w:p>
        </w:tc>
      </w:tr>
    </w:tbl>
    <w:p w:rsidR="001E4E26" w:rsidRPr="00314B9E" w:rsidRDefault="001E4E26" w:rsidP="00314B9E">
      <w:pPr>
        <w:spacing w:line="360" w:lineRule="auto"/>
        <w:rPr>
          <w:rFonts w:asciiTheme="majorBidi" w:hAnsiTheme="majorBidi"/>
          <w:szCs w:val="24"/>
          <w:rtl/>
        </w:rPr>
      </w:pPr>
    </w:p>
    <w:p w:rsidR="001E4E26" w:rsidRPr="00314B9E" w:rsidRDefault="001E4E26" w:rsidP="00F905ED">
      <w:pPr>
        <w:pStyle w:val="1"/>
        <w:rPr>
          <w:rtl/>
        </w:rPr>
      </w:pPr>
      <w:r w:rsidRPr="00314B9E">
        <w:rPr>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1E4E26" w:rsidRPr="00314B9E" w:rsidRDefault="001E4E26" w:rsidP="002F1A14">
      <w:pPr>
        <w:pStyle w:val="1"/>
        <w:rPr>
          <w:rtl/>
        </w:rPr>
      </w:pPr>
      <w:r w:rsidRPr="00314B9E">
        <w:rPr>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1E4E26" w:rsidRPr="00314B9E" w:rsidRDefault="001E4E26" w:rsidP="00F06B06">
      <w:pPr>
        <w:pStyle w:val="1"/>
      </w:pPr>
      <w:r w:rsidRPr="00314B9E">
        <w:rPr>
          <w:rtl/>
        </w:rPr>
        <w:t xml:space="preserve">לא הייתי מעורב בניסיון להניא מתחרה אחר מלהגיש הצעות במכרז זה. </w:t>
      </w:r>
    </w:p>
    <w:p w:rsidR="001E4E26" w:rsidRPr="00314B9E" w:rsidRDefault="001E4E26" w:rsidP="0096499F">
      <w:pPr>
        <w:pStyle w:val="1"/>
        <w:rPr>
          <w:rtl/>
        </w:rPr>
      </w:pPr>
      <w:r w:rsidRPr="00314B9E">
        <w:rPr>
          <w:rtl/>
        </w:rPr>
        <w:t xml:space="preserve">לא הייתי מעורב בניסיון לגרום למתחרה אחר להגיש הצעה גבוהה או נמוכה יותר מהצעתי זו. </w:t>
      </w:r>
    </w:p>
    <w:p w:rsidR="001E4E26" w:rsidRPr="00314B9E" w:rsidRDefault="001E4E26" w:rsidP="0096499F">
      <w:pPr>
        <w:pStyle w:val="1"/>
        <w:rPr>
          <w:rtl/>
        </w:rPr>
      </w:pPr>
      <w:r w:rsidRPr="00314B9E">
        <w:rPr>
          <w:rtl/>
        </w:rPr>
        <w:t xml:space="preserve">לא הייתי מעורב בניסיון לגרום למתחרה להגיש הצעה בלתי תחרותית מכל סוג שהוא. </w:t>
      </w:r>
    </w:p>
    <w:p w:rsidR="001E4E26" w:rsidRPr="00314B9E" w:rsidRDefault="001E4E26" w:rsidP="0066383A">
      <w:pPr>
        <w:pStyle w:val="1"/>
        <w:rPr>
          <w:rtl/>
        </w:rPr>
      </w:pPr>
      <w:r w:rsidRPr="00314B9E">
        <w:rPr>
          <w:rtl/>
        </w:rPr>
        <w:t xml:space="preserve">הצעה זו של התאגיד מוגשת בתום לב ולא נעשית בעקבות הסדר או דין ודברים עם מתחרה או מתחרה פוטנציאלי אחר במכרז זה. </w:t>
      </w:r>
    </w:p>
    <w:p w:rsidR="001E4E26" w:rsidRPr="00314B9E" w:rsidRDefault="001E4E26" w:rsidP="00314B9E">
      <w:pPr>
        <w:rPr>
          <w:rFonts w:asciiTheme="majorBidi" w:hAnsiTheme="majorBidi"/>
          <w:rtl/>
        </w:rPr>
      </w:pPr>
    </w:p>
    <w:p w:rsidR="00DD7F39" w:rsidRDefault="00DD7F39">
      <w:pPr>
        <w:bidi w:val="0"/>
        <w:rPr>
          <w:rFonts w:asciiTheme="majorBidi" w:hAnsiTheme="majorBidi"/>
          <w:b/>
          <w:bCs/>
          <w:szCs w:val="24"/>
          <w:u w:val="single"/>
          <w:rtl/>
        </w:rPr>
      </w:pPr>
      <w:r>
        <w:rPr>
          <w:rFonts w:asciiTheme="majorBidi" w:hAnsiTheme="majorBidi"/>
          <w:b/>
          <w:bCs/>
          <w:szCs w:val="24"/>
          <w:u w:val="single"/>
          <w:rtl/>
        </w:rPr>
        <w:br w:type="page"/>
      </w:r>
    </w:p>
    <w:p w:rsidR="001E4E26" w:rsidRPr="00314B9E" w:rsidRDefault="001E4E26" w:rsidP="00314B9E">
      <w:pPr>
        <w:spacing w:line="360" w:lineRule="auto"/>
        <w:rPr>
          <w:rFonts w:asciiTheme="majorBidi" w:hAnsiTheme="majorBidi"/>
          <w:b/>
          <w:bCs/>
          <w:szCs w:val="24"/>
          <w:rtl/>
        </w:rPr>
      </w:pPr>
      <w:r w:rsidRPr="00314B9E">
        <w:rPr>
          <w:rFonts w:asciiTheme="majorBidi" w:hAnsiTheme="majorBidi"/>
          <w:b/>
          <w:bCs/>
          <w:szCs w:val="24"/>
          <w:u w:val="single"/>
          <w:rtl/>
        </w:rPr>
        <w:lastRenderedPageBreak/>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rsidR="00846CA9" w:rsidRPr="00314B9E" w:rsidRDefault="001E4E26" w:rsidP="00AF0AE6">
      <w:pPr>
        <w:numPr>
          <w:ilvl w:val="0"/>
          <w:numId w:val="11"/>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sidR="004074FB">
        <w:rPr>
          <w:rFonts w:asciiTheme="majorBidi" w:hAnsiTheme="majorBidi"/>
          <w:szCs w:val="24"/>
          <w:rtl/>
        </w:rPr>
        <w:t>כרגע תחת חקירה בחשד לתיאום מכרז</w:t>
      </w:r>
      <w:r w:rsidR="004074FB">
        <w:rPr>
          <w:rFonts w:asciiTheme="majorBidi" w:hAnsiTheme="majorBidi" w:hint="cs"/>
          <w:szCs w:val="24"/>
          <w:rtl/>
        </w:rPr>
        <w:t>.</w:t>
      </w:r>
    </w:p>
    <w:p w:rsidR="001E4E26" w:rsidRPr="004074FB" w:rsidRDefault="004074FB" w:rsidP="00AF0AE6">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001E4E26" w:rsidRPr="004074FB">
        <w:rPr>
          <w:rFonts w:asciiTheme="majorBidi" w:hAnsiTheme="majorBidi"/>
          <w:szCs w:val="24"/>
          <w:rtl/>
        </w:rPr>
        <w:t>אנא פרט:</w:t>
      </w:r>
    </w:p>
    <w:p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E4E26" w:rsidRPr="00314B9E" w:rsidRDefault="001E4E26" w:rsidP="00314B9E">
      <w:pPr>
        <w:spacing w:line="360" w:lineRule="auto"/>
        <w:rPr>
          <w:rFonts w:asciiTheme="majorBidi" w:hAnsiTheme="majorBidi"/>
          <w:szCs w:val="24"/>
          <w:rtl/>
        </w:rPr>
      </w:pPr>
    </w:p>
    <w:p w:rsidR="001E4E26" w:rsidRPr="00314B9E" w:rsidRDefault="001E4E26" w:rsidP="00DD7F39">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rsidR="001E4E26" w:rsidRPr="00314B9E" w:rsidRDefault="001E4E26" w:rsidP="00314B9E">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E4E26" w:rsidRPr="00314B9E" w:rsidTr="00DD7F39">
        <w:tc>
          <w:tcPr>
            <w:tcW w:w="1505" w:type="dxa"/>
            <w:shd w:val="clear" w:color="auto" w:fill="auto"/>
          </w:tcPr>
          <w:p w:rsidR="001E4E26" w:rsidRPr="00314B9E" w:rsidRDefault="001E4E26" w:rsidP="00314B9E">
            <w:pPr>
              <w:spacing w:line="360" w:lineRule="auto"/>
              <w:jc w:val="center"/>
              <w:rPr>
                <w:rFonts w:asciiTheme="majorBidi" w:hAnsiTheme="majorBidi"/>
                <w:szCs w:val="24"/>
                <w:rtl/>
              </w:rPr>
            </w:pPr>
          </w:p>
        </w:tc>
        <w:tc>
          <w:tcPr>
            <w:tcW w:w="249"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512" w:type="dxa"/>
            <w:shd w:val="clear" w:color="auto" w:fill="auto"/>
          </w:tcPr>
          <w:p w:rsidR="001E4E26" w:rsidRPr="00314B9E" w:rsidRDefault="001E4E26" w:rsidP="00314B9E">
            <w:pPr>
              <w:spacing w:line="360" w:lineRule="auto"/>
              <w:jc w:val="center"/>
              <w:rPr>
                <w:rFonts w:asciiTheme="majorBidi" w:hAnsiTheme="majorBidi"/>
                <w:szCs w:val="24"/>
                <w:rtl/>
              </w:rPr>
            </w:pPr>
          </w:p>
        </w:tc>
        <w:tc>
          <w:tcPr>
            <w:tcW w:w="278"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804" w:type="dxa"/>
            <w:shd w:val="clear" w:color="auto" w:fill="auto"/>
          </w:tcPr>
          <w:p w:rsidR="001E4E26" w:rsidRPr="00314B9E" w:rsidRDefault="001E4E26" w:rsidP="00314B9E">
            <w:pPr>
              <w:spacing w:line="360" w:lineRule="auto"/>
              <w:jc w:val="center"/>
              <w:rPr>
                <w:rFonts w:asciiTheme="majorBidi" w:hAnsiTheme="majorBidi"/>
                <w:szCs w:val="24"/>
                <w:rtl/>
              </w:rPr>
            </w:pPr>
          </w:p>
        </w:tc>
        <w:tc>
          <w:tcPr>
            <w:tcW w:w="235"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692" w:type="dxa"/>
            <w:shd w:val="clear" w:color="auto" w:fill="auto"/>
          </w:tcPr>
          <w:p w:rsidR="001E4E26" w:rsidRPr="00314B9E" w:rsidRDefault="001E4E26" w:rsidP="00314B9E">
            <w:pPr>
              <w:spacing w:line="360" w:lineRule="auto"/>
              <w:jc w:val="center"/>
              <w:rPr>
                <w:rFonts w:asciiTheme="majorBidi" w:hAnsiTheme="majorBidi"/>
                <w:szCs w:val="24"/>
                <w:rtl/>
              </w:rPr>
            </w:pPr>
          </w:p>
        </w:tc>
        <w:tc>
          <w:tcPr>
            <w:tcW w:w="235"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590" w:type="dxa"/>
            <w:shd w:val="clear" w:color="auto" w:fill="auto"/>
          </w:tcPr>
          <w:p w:rsidR="001E4E26" w:rsidRPr="00314B9E" w:rsidRDefault="001E4E26" w:rsidP="00314B9E">
            <w:pPr>
              <w:spacing w:line="360" w:lineRule="auto"/>
              <w:jc w:val="center"/>
              <w:rPr>
                <w:rFonts w:asciiTheme="majorBidi" w:hAnsiTheme="majorBidi"/>
                <w:szCs w:val="24"/>
                <w:rtl/>
              </w:rPr>
            </w:pPr>
          </w:p>
        </w:tc>
      </w:tr>
      <w:tr w:rsidR="001E4E26" w:rsidRPr="00314B9E" w:rsidTr="00DD7F39">
        <w:tc>
          <w:tcPr>
            <w:tcW w:w="1505" w:type="dxa"/>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512" w:type="dxa"/>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804" w:type="dxa"/>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692" w:type="dxa"/>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590" w:type="dxa"/>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rsidR="001E4E26" w:rsidRPr="00314B9E" w:rsidRDefault="001E4E26" w:rsidP="00314B9E">
      <w:pPr>
        <w:spacing w:line="360" w:lineRule="auto"/>
        <w:rPr>
          <w:rFonts w:asciiTheme="majorBidi" w:hAnsiTheme="majorBidi"/>
          <w:szCs w:val="24"/>
          <w:rtl/>
        </w:rPr>
      </w:pPr>
    </w:p>
    <w:p w:rsidR="001E4E26" w:rsidRPr="00314B9E" w:rsidRDefault="001E4E26" w:rsidP="00314B9E">
      <w:pPr>
        <w:spacing w:line="360" w:lineRule="auto"/>
        <w:rPr>
          <w:rFonts w:asciiTheme="majorBidi" w:hAnsiTheme="majorBidi"/>
          <w:szCs w:val="24"/>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074FB" w:rsidRDefault="004074FB" w:rsidP="004074FB">
      <w:pPr>
        <w:spacing w:line="360" w:lineRule="auto"/>
        <w:rPr>
          <w:sz w:val="22"/>
          <w:szCs w:val="22"/>
          <w:rtl/>
        </w:rPr>
      </w:pPr>
      <w:r w:rsidRPr="004074FB">
        <w:rPr>
          <w:rFonts w:ascii="Arial" w:hAnsi="Arial" w:hint="cs"/>
          <w:sz w:val="22"/>
          <w:szCs w:val="22"/>
          <w:rtl/>
        </w:rPr>
        <w:t xml:space="preserve">     </w:t>
      </w:r>
    </w:p>
    <w:p w:rsidR="00DD7F39" w:rsidRPr="004074FB" w:rsidRDefault="00DD7F39" w:rsidP="004074FB">
      <w:pPr>
        <w:spacing w:line="360" w:lineRule="auto"/>
        <w:rPr>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rsidTr="005C206F">
        <w:trPr>
          <w:jc w:val="center"/>
        </w:trPr>
        <w:tc>
          <w:tcPr>
            <w:tcW w:w="2144"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4074FB" w:rsidRPr="00314B9E" w:rsidRDefault="004074FB" w:rsidP="004074FB">
      <w:pPr>
        <w:spacing w:line="360" w:lineRule="auto"/>
        <w:jc w:val="center"/>
        <w:rPr>
          <w:rFonts w:asciiTheme="majorBidi" w:hAnsiTheme="majorBidi"/>
          <w:b/>
          <w:bCs/>
          <w:sz w:val="28"/>
          <w:szCs w:val="28"/>
          <w:u w:val="single"/>
          <w:rtl/>
        </w:rPr>
      </w:pPr>
    </w:p>
    <w:p w:rsidR="00325552" w:rsidRPr="00314B9E" w:rsidRDefault="00325552" w:rsidP="00314B9E">
      <w:pPr>
        <w:spacing w:line="360" w:lineRule="auto"/>
        <w:jc w:val="center"/>
        <w:rPr>
          <w:rFonts w:asciiTheme="majorBidi" w:hAnsiTheme="majorBidi"/>
          <w:b/>
          <w:bCs/>
          <w:sz w:val="28"/>
          <w:szCs w:val="28"/>
          <w:u w:val="single"/>
          <w:rtl/>
        </w:rPr>
      </w:pPr>
    </w:p>
    <w:p w:rsidR="001E4E26" w:rsidRPr="00314B9E" w:rsidRDefault="001E4E26" w:rsidP="00314B9E">
      <w:pPr>
        <w:rPr>
          <w:rFonts w:asciiTheme="majorBidi" w:hAnsiTheme="majorBidi"/>
          <w:szCs w:val="24"/>
          <w:rtl/>
        </w:rPr>
      </w:pPr>
    </w:p>
    <w:p w:rsidR="001E4E26" w:rsidRPr="00314B9E" w:rsidRDefault="001E4E26" w:rsidP="00314B9E">
      <w:pPr>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616CD5" w:rsidRPr="00314B9E" w:rsidRDefault="00616CD5" w:rsidP="00314B9E">
      <w:pPr>
        <w:spacing w:line="360" w:lineRule="auto"/>
        <w:ind w:left="6480" w:firstLine="720"/>
        <w:jc w:val="center"/>
        <w:rPr>
          <w:rFonts w:asciiTheme="majorBidi" w:hAnsiTheme="majorBidi"/>
          <w:b/>
          <w:bCs/>
          <w:sz w:val="28"/>
          <w:szCs w:val="28"/>
          <w:u w:val="single"/>
          <w:rtl/>
        </w:rPr>
      </w:pPr>
    </w:p>
    <w:p w:rsidR="00616CD5" w:rsidRPr="00314B9E" w:rsidRDefault="00616CD5" w:rsidP="00314B9E">
      <w:pPr>
        <w:spacing w:line="360" w:lineRule="auto"/>
        <w:ind w:left="6480" w:firstLine="720"/>
        <w:jc w:val="center"/>
        <w:rPr>
          <w:rFonts w:asciiTheme="majorBidi" w:hAnsiTheme="majorBidi"/>
          <w:b/>
          <w:bCs/>
          <w:sz w:val="28"/>
          <w:szCs w:val="28"/>
          <w:u w:val="single"/>
          <w:rtl/>
        </w:rPr>
      </w:pPr>
    </w:p>
    <w:p w:rsidR="00213745" w:rsidRDefault="00213745"/>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rsidTr="00E83064">
        <w:trPr>
          <w:trHeight w:hRule="exact" w:val="561"/>
        </w:trPr>
        <w:tc>
          <w:tcPr>
            <w:tcW w:w="8958" w:type="dxa"/>
            <w:tcBorders>
              <w:top w:val="nil"/>
              <w:bottom w:val="nil"/>
            </w:tcBorders>
            <w:shd w:val="clear" w:color="auto" w:fill="D9D9D9" w:themeFill="background1" w:themeFillShade="D9"/>
            <w:vAlign w:val="center"/>
          </w:tcPr>
          <w:p w:rsidR="00213745" w:rsidRPr="00F410B9" w:rsidRDefault="00213745" w:rsidP="00213745">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ח'1</w:t>
            </w:r>
          </w:p>
        </w:tc>
      </w:tr>
      <w:tr w:rsidR="00213745" w:rsidRPr="006C6705" w:rsidTr="00E83064">
        <w:trPr>
          <w:trHeight w:hRule="exact" w:val="561"/>
        </w:trPr>
        <w:tc>
          <w:tcPr>
            <w:tcW w:w="8958" w:type="dxa"/>
            <w:tcBorders>
              <w:top w:val="nil"/>
              <w:bottom w:val="nil"/>
            </w:tcBorders>
            <w:shd w:val="clear" w:color="auto" w:fill="1B3461"/>
            <w:vAlign w:val="center"/>
          </w:tcPr>
          <w:p w:rsidR="00213745" w:rsidRPr="006C6705" w:rsidRDefault="00213745" w:rsidP="00E83064">
            <w:pPr>
              <w:pStyle w:val="afffc"/>
              <w:jc w:val="left"/>
              <w:rPr>
                <w:rFonts w:asciiTheme="majorBidi" w:hAnsiTheme="majorBidi" w:cs="David"/>
                <w:rtl/>
              </w:rPr>
            </w:pPr>
            <w:r w:rsidRPr="00213745">
              <w:rPr>
                <w:rFonts w:asciiTheme="majorBidi" w:hAnsiTheme="majorBidi" w:cs="David"/>
                <w:b w:val="0"/>
                <w:i/>
                <w:rtl/>
              </w:rPr>
              <w:t>התחייבות נותן שירותים מטעם ה</w:t>
            </w:r>
            <w:r w:rsidR="00A05BCB">
              <w:rPr>
                <w:rFonts w:asciiTheme="majorBidi" w:hAnsiTheme="majorBidi" w:cs="David"/>
                <w:b w:val="0"/>
                <w:i/>
                <w:rtl/>
              </w:rPr>
              <w:t>קבלן</w:t>
            </w:r>
            <w:r w:rsidRPr="00213745">
              <w:rPr>
                <w:rFonts w:asciiTheme="majorBidi" w:hAnsiTheme="majorBidi" w:cs="David"/>
                <w:b w:val="0"/>
                <w:i/>
                <w:rtl/>
              </w:rPr>
              <w:t>, בדבר הימנעות ממצב של חשש לניגוד עניינים</w:t>
            </w:r>
          </w:p>
        </w:tc>
      </w:tr>
    </w:tbl>
    <w:p w:rsidR="004877FA" w:rsidRPr="00213745" w:rsidRDefault="00213745" w:rsidP="00314B9E">
      <w:pPr>
        <w:jc w:val="center"/>
        <w:rPr>
          <w:rFonts w:asciiTheme="majorBidi" w:hAnsiTheme="majorBidi"/>
          <w:b/>
          <w:bCs/>
          <w:szCs w:val="24"/>
          <w:u w:val="single"/>
          <w:rtl/>
        </w:rPr>
      </w:pPr>
      <w:r w:rsidRPr="00213745">
        <w:rPr>
          <w:rFonts w:asciiTheme="majorBidi" w:hAnsiTheme="majorBidi"/>
          <w:b/>
          <w:bCs/>
          <w:szCs w:val="24"/>
          <w:u w:val="single"/>
          <w:rtl/>
        </w:rPr>
        <w:t xml:space="preserve"> </w:t>
      </w:r>
      <w:r w:rsidR="004877FA" w:rsidRPr="00213745">
        <w:rPr>
          <w:rFonts w:asciiTheme="majorBidi" w:hAnsiTheme="majorBidi"/>
          <w:b/>
          <w:bCs/>
          <w:szCs w:val="24"/>
          <w:u w:val="single"/>
          <w:rtl/>
        </w:rPr>
        <w:t>(לחתימת ה</w:t>
      </w:r>
      <w:r w:rsidR="00A05BCB">
        <w:rPr>
          <w:rFonts w:asciiTheme="majorBidi" w:hAnsiTheme="majorBidi"/>
          <w:b/>
          <w:bCs/>
          <w:szCs w:val="24"/>
          <w:u w:val="single"/>
          <w:rtl/>
        </w:rPr>
        <w:t>קבלן</w:t>
      </w:r>
      <w:r w:rsidR="004877FA" w:rsidRPr="00213745">
        <w:rPr>
          <w:rFonts w:asciiTheme="majorBidi" w:hAnsiTheme="majorBidi"/>
          <w:b/>
          <w:bCs/>
          <w:szCs w:val="24"/>
          <w:u w:val="single"/>
          <w:rtl/>
        </w:rPr>
        <w:t>- התאגיד/ העוסק המורשה)</w:t>
      </w:r>
    </w:p>
    <w:p w:rsidR="004877FA" w:rsidRPr="00213745" w:rsidRDefault="004877FA" w:rsidP="00314B9E">
      <w:pPr>
        <w:spacing w:line="360" w:lineRule="auto"/>
        <w:jc w:val="center"/>
        <w:rPr>
          <w:rFonts w:asciiTheme="majorBidi" w:hAnsiTheme="majorBidi"/>
          <w:b/>
          <w:bCs/>
          <w:szCs w:val="24"/>
          <w:u w:val="single"/>
          <w:rtl/>
        </w:rPr>
      </w:pPr>
    </w:p>
    <w:p w:rsidR="004877FA" w:rsidRPr="00213745" w:rsidRDefault="004877FA" w:rsidP="00DD7F39">
      <w:pPr>
        <w:spacing w:line="360" w:lineRule="auto"/>
        <w:rPr>
          <w:rFonts w:asciiTheme="majorBidi" w:hAnsiTheme="majorBidi"/>
          <w:szCs w:val="24"/>
        </w:rPr>
      </w:pPr>
      <w:r w:rsidRPr="00213745">
        <w:rPr>
          <w:rFonts w:asciiTheme="majorBidi" w:hAnsiTheme="majorBidi"/>
          <w:szCs w:val="24"/>
          <w:rtl/>
        </w:rPr>
        <w:t xml:space="preserve">שנערכה ונחתמה בתאריך: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על ידי מורשי החתימה מטעם </w:t>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Pr="00213745">
        <w:rPr>
          <w:rFonts w:asciiTheme="majorBidi" w:hAnsiTheme="majorBidi"/>
          <w:szCs w:val="24"/>
          <w:rtl/>
        </w:rPr>
        <w:t xml:space="preserve"> (להלן</w:t>
      </w:r>
      <w:r w:rsidR="00213745"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b/>
          <w:bCs/>
          <w:szCs w:val="24"/>
          <w:rtl/>
        </w:rPr>
        <w:t>ה</w:t>
      </w:r>
      <w:r w:rsidR="00A05BCB">
        <w:rPr>
          <w:rFonts w:asciiTheme="majorBidi" w:hAnsiTheme="majorBidi"/>
          <w:b/>
          <w:bCs/>
          <w:szCs w:val="24"/>
          <w:rtl/>
        </w:rPr>
        <w:t>קבלן</w:t>
      </w:r>
      <w:r w:rsidRPr="00213745">
        <w:rPr>
          <w:rFonts w:asciiTheme="majorBidi" w:hAnsiTheme="majorBidi"/>
          <w:szCs w:val="24"/>
          <w:rtl/>
        </w:rPr>
        <w:t>")</w:t>
      </w:r>
    </w:p>
    <w:p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שם/שמות מורשה/י החתימה מטעם ה</w:t>
      </w:r>
      <w:r w:rsidR="00A05BCB">
        <w:rPr>
          <w:rFonts w:asciiTheme="majorBidi" w:hAnsiTheme="majorBidi"/>
          <w:szCs w:val="24"/>
          <w:rtl/>
        </w:rPr>
        <w:t>קבלן</w:t>
      </w:r>
      <w:r w:rsidRPr="00213745">
        <w:rPr>
          <w:rFonts w:asciiTheme="majorBidi" w:hAnsiTheme="majorBidi"/>
          <w:szCs w:val="24"/>
          <w:rtl/>
        </w:rPr>
        <w:t xml:space="preserve">: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מספר/י  ת.ז.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DD7F39" w:rsidRDefault="004877FA" w:rsidP="00DD7F39">
      <w:pPr>
        <w:spacing w:line="360" w:lineRule="auto"/>
        <w:rPr>
          <w:rFonts w:asciiTheme="majorBidi" w:hAnsiTheme="majorBidi"/>
          <w:szCs w:val="24"/>
          <w:u w:val="single"/>
          <w:rtl/>
        </w:rPr>
      </w:pPr>
      <w:r w:rsidRPr="00213745">
        <w:rPr>
          <w:rFonts w:asciiTheme="majorBidi" w:hAnsiTheme="majorBidi"/>
          <w:szCs w:val="24"/>
          <w:rtl/>
        </w:rPr>
        <w:t>כתובת ה</w:t>
      </w:r>
      <w:r w:rsidR="00A05BCB">
        <w:rPr>
          <w:rFonts w:asciiTheme="majorBidi" w:hAnsiTheme="majorBidi"/>
          <w:szCs w:val="24"/>
          <w:rtl/>
        </w:rPr>
        <w:t>קבלן</w:t>
      </w:r>
      <w:r w:rsidRPr="00213745">
        <w:rPr>
          <w:rFonts w:asciiTheme="majorBidi" w:hAnsiTheme="majorBidi"/>
          <w:szCs w:val="24"/>
          <w:rtl/>
        </w:rPr>
        <w:t xml:space="preserve"> (כתובת רשומה של התאגיד):</w:t>
      </w:r>
      <w:r w:rsidR="00DD7F39">
        <w:rPr>
          <w:rFonts w:asciiTheme="majorBidi" w:hAnsiTheme="majorBidi" w:hint="cs"/>
          <w:szCs w:val="24"/>
          <w:rtl/>
        </w:rPr>
        <w:t xml:space="preserve">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213745" w:rsidRDefault="004877FA" w:rsidP="00314B9E">
      <w:pPr>
        <w:jc w:val="both"/>
        <w:rPr>
          <w:rFonts w:asciiTheme="majorBidi" w:hAnsiTheme="majorBidi"/>
          <w:szCs w:val="24"/>
          <w:rtl/>
        </w:rPr>
      </w:pPr>
    </w:p>
    <w:p w:rsidR="004877FA" w:rsidRPr="00213745" w:rsidRDefault="004877FA" w:rsidP="006C4E10">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הואיל:</w:t>
      </w:r>
      <w:r w:rsidRPr="00213745">
        <w:rPr>
          <w:rFonts w:asciiTheme="majorBidi" w:hAnsiTheme="majorBidi"/>
          <w:szCs w:val="24"/>
          <w:rtl/>
        </w:rPr>
        <w:tab/>
        <w:t>ונחתם הסכם בין משרד התשתיות הלאומיות, האנרגיה והמים (להלן</w:t>
      </w:r>
      <w:r w:rsidR="00E83064">
        <w:rPr>
          <w:rFonts w:asciiTheme="majorBidi" w:hAnsiTheme="majorBidi" w:hint="cs"/>
          <w:szCs w:val="24"/>
          <w:rtl/>
        </w:rPr>
        <w:t>:</w:t>
      </w:r>
      <w:r w:rsidRPr="00213745">
        <w:rPr>
          <w:rFonts w:asciiTheme="majorBidi" w:hAnsiTheme="majorBidi"/>
          <w:szCs w:val="24"/>
          <w:rtl/>
        </w:rPr>
        <w:t xml:space="preserve"> </w:t>
      </w:r>
      <w:r w:rsidR="00E83064">
        <w:rPr>
          <w:rFonts w:asciiTheme="majorBidi" w:hAnsiTheme="majorBidi" w:hint="cs"/>
          <w:szCs w:val="24"/>
          <w:rtl/>
        </w:rPr>
        <w:t>"</w:t>
      </w:r>
      <w:r w:rsidRPr="00E83064">
        <w:rPr>
          <w:rFonts w:asciiTheme="majorBidi" w:hAnsiTheme="majorBidi"/>
          <w:b/>
          <w:bCs/>
          <w:szCs w:val="24"/>
          <w:rtl/>
        </w:rPr>
        <w:t>המשרד</w:t>
      </w:r>
      <w:r w:rsidR="00E83064">
        <w:rPr>
          <w:rFonts w:asciiTheme="majorBidi" w:hAnsiTheme="majorBidi" w:hint="cs"/>
          <w:szCs w:val="24"/>
          <w:rtl/>
        </w:rPr>
        <w:t>"</w:t>
      </w:r>
      <w:r w:rsidRPr="00213745">
        <w:rPr>
          <w:rFonts w:asciiTheme="majorBidi" w:hAnsiTheme="majorBidi"/>
          <w:szCs w:val="24"/>
          <w:rtl/>
        </w:rPr>
        <w:t>) ובין ה</w:t>
      </w:r>
      <w:r w:rsidR="00A05BCB">
        <w:rPr>
          <w:rFonts w:asciiTheme="majorBidi" w:hAnsiTheme="majorBidi"/>
          <w:szCs w:val="24"/>
          <w:rtl/>
        </w:rPr>
        <w:t>קבלן</w:t>
      </w:r>
      <w:r w:rsidRPr="00213745">
        <w:rPr>
          <w:rFonts w:asciiTheme="majorBidi" w:hAnsiTheme="majorBidi"/>
          <w:szCs w:val="24"/>
          <w:rtl/>
        </w:rPr>
        <w:t xml:space="preserve">, לקבלת השירותים כהגדרתם בהסכם שנחתם בעקבות מכרז פומבי </w:t>
      </w:r>
      <w:r w:rsidR="00213745" w:rsidRPr="00213745">
        <w:rPr>
          <w:rFonts w:asciiTheme="majorBidi" w:hAnsiTheme="majorBidi"/>
          <w:b/>
          <w:bCs/>
          <w:szCs w:val="24"/>
          <w:rtl/>
        </w:rPr>
        <w:t xml:space="preserve">מכרז פומבי מס' </w:t>
      </w:r>
      <w:r w:rsidR="006C4E10" w:rsidRPr="00F55093">
        <w:rPr>
          <w:rFonts w:asciiTheme="majorBidi" w:hAnsiTheme="majorBidi"/>
          <w:b/>
          <w:bCs/>
          <w:szCs w:val="24"/>
          <w:rtl/>
        </w:rPr>
        <w:t>67/2017</w:t>
      </w:r>
      <w:r w:rsidR="00213745" w:rsidRPr="00213745">
        <w:rPr>
          <w:rFonts w:asciiTheme="majorBidi" w:hAnsiTheme="majorBidi"/>
          <w:b/>
          <w:bCs/>
          <w:szCs w:val="24"/>
          <w:rtl/>
        </w:rPr>
        <w:t xml:space="preserve"> למתן שירותי </w:t>
      </w:r>
      <w:r w:rsidR="00404AD9" w:rsidRPr="00F55093">
        <w:rPr>
          <w:rFonts w:asciiTheme="majorBidi" w:hAnsiTheme="majorBidi" w:hint="eastAsia"/>
          <w:b/>
          <w:bCs/>
          <w:szCs w:val="24"/>
          <w:rtl/>
        </w:rPr>
        <w:t>ייעוץ</w:t>
      </w:r>
      <w:r w:rsidR="00404AD9" w:rsidRPr="00F55093">
        <w:rPr>
          <w:rFonts w:asciiTheme="majorBidi" w:hAnsiTheme="majorBidi"/>
          <w:b/>
          <w:bCs/>
          <w:szCs w:val="24"/>
          <w:rtl/>
        </w:rPr>
        <w:t xml:space="preserve"> </w:t>
      </w:r>
      <w:r w:rsidR="00404AD9" w:rsidRPr="00F55093">
        <w:rPr>
          <w:rFonts w:asciiTheme="majorBidi" w:hAnsiTheme="majorBidi" w:hint="eastAsia"/>
          <w:b/>
          <w:bCs/>
          <w:szCs w:val="24"/>
          <w:rtl/>
        </w:rPr>
        <w:t>בנושא</w:t>
      </w:r>
      <w:r w:rsidR="00404AD9" w:rsidRPr="00F55093">
        <w:rPr>
          <w:rFonts w:asciiTheme="majorBidi" w:hAnsiTheme="majorBidi"/>
          <w:b/>
          <w:bCs/>
          <w:szCs w:val="24"/>
          <w:rtl/>
        </w:rPr>
        <w:t xml:space="preserve"> </w:t>
      </w:r>
      <w:r w:rsidR="00404AD9" w:rsidRPr="00F55093">
        <w:rPr>
          <w:rFonts w:asciiTheme="majorBidi" w:hAnsiTheme="majorBidi" w:hint="eastAsia"/>
          <w:b/>
          <w:bCs/>
          <w:szCs w:val="24"/>
          <w:rtl/>
        </w:rPr>
        <w:t>תכנון</w:t>
      </w:r>
      <w:r w:rsidR="00404AD9" w:rsidRPr="00F55093">
        <w:rPr>
          <w:rFonts w:asciiTheme="majorBidi" w:hAnsiTheme="majorBidi"/>
          <w:b/>
          <w:bCs/>
          <w:szCs w:val="24"/>
          <w:rtl/>
        </w:rPr>
        <w:t xml:space="preserve"> </w:t>
      </w:r>
      <w:r w:rsidR="00404AD9" w:rsidRPr="00F55093">
        <w:rPr>
          <w:rFonts w:asciiTheme="majorBidi" w:hAnsiTheme="majorBidi" w:hint="eastAsia"/>
          <w:b/>
          <w:bCs/>
          <w:szCs w:val="24"/>
          <w:rtl/>
        </w:rPr>
        <w:t>תשתיות</w:t>
      </w:r>
      <w:r w:rsidR="00404AD9" w:rsidRPr="00F55093">
        <w:rPr>
          <w:rFonts w:asciiTheme="majorBidi" w:hAnsiTheme="majorBidi"/>
          <w:b/>
          <w:bCs/>
          <w:szCs w:val="24"/>
          <w:rtl/>
        </w:rPr>
        <w:t xml:space="preserve"> </w:t>
      </w:r>
      <w:r w:rsidR="00404AD9" w:rsidRPr="00F55093">
        <w:rPr>
          <w:rFonts w:asciiTheme="majorBidi" w:hAnsiTheme="majorBidi" w:hint="eastAsia"/>
          <w:b/>
          <w:bCs/>
          <w:szCs w:val="24"/>
          <w:rtl/>
        </w:rPr>
        <w:t>אנרגיה</w:t>
      </w:r>
      <w:r w:rsidR="00404AD9" w:rsidRPr="00F55093">
        <w:rPr>
          <w:rFonts w:asciiTheme="majorBidi" w:hAnsiTheme="majorBidi"/>
          <w:b/>
          <w:bCs/>
          <w:szCs w:val="24"/>
          <w:rtl/>
        </w:rPr>
        <w:t xml:space="preserve">, </w:t>
      </w:r>
      <w:r w:rsidR="00404AD9" w:rsidRPr="00F55093">
        <w:rPr>
          <w:rFonts w:asciiTheme="majorBidi" w:hAnsiTheme="majorBidi" w:hint="eastAsia"/>
          <w:b/>
          <w:bCs/>
          <w:szCs w:val="24"/>
          <w:rtl/>
        </w:rPr>
        <w:t>מים</w:t>
      </w:r>
      <w:r w:rsidR="00404AD9" w:rsidRPr="00F55093">
        <w:rPr>
          <w:rFonts w:asciiTheme="majorBidi" w:hAnsiTheme="majorBidi"/>
          <w:b/>
          <w:bCs/>
          <w:szCs w:val="24"/>
          <w:rtl/>
        </w:rPr>
        <w:t xml:space="preserve"> </w:t>
      </w:r>
      <w:r w:rsidR="00404AD9" w:rsidRPr="00F55093">
        <w:rPr>
          <w:rFonts w:asciiTheme="majorBidi" w:hAnsiTheme="majorBidi" w:hint="eastAsia"/>
          <w:b/>
          <w:bCs/>
          <w:szCs w:val="24"/>
          <w:rtl/>
        </w:rPr>
        <w:t>ומחצבים</w:t>
      </w:r>
      <w:r w:rsidR="00213745" w:rsidRPr="00213745">
        <w:rPr>
          <w:rFonts w:asciiTheme="majorBidi" w:hAnsiTheme="majorBidi"/>
          <w:szCs w:val="24"/>
          <w:rtl/>
        </w:rPr>
        <w:t xml:space="preserve"> </w:t>
      </w:r>
      <w:r w:rsidRPr="00213745">
        <w:rPr>
          <w:rFonts w:asciiTheme="majorBidi" w:hAnsiTheme="majorBidi"/>
          <w:szCs w:val="24"/>
          <w:rtl/>
        </w:rPr>
        <w:t>(להלן, בהתאמה: "</w:t>
      </w:r>
      <w:r w:rsidRPr="00213745">
        <w:rPr>
          <w:rFonts w:asciiTheme="majorBidi" w:hAnsiTheme="majorBidi"/>
          <w:b/>
          <w:bCs/>
          <w:szCs w:val="24"/>
          <w:rtl/>
        </w:rPr>
        <w:t>ההסכם</w:t>
      </w:r>
      <w:r w:rsidRPr="00213745">
        <w:rPr>
          <w:rFonts w:asciiTheme="majorBidi" w:hAnsiTheme="majorBidi"/>
          <w:szCs w:val="24"/>
          <w:rtl/>
        </w:rPr>
        <w:t>", "</w:t>
      </w:r>
      <w:r w:rsidRPr="00213745">
        <w:rPr>
          <w:rFonts w:asciiTheme="majorBidi" w:hAnsiTheme="majorBidi"/>
          <w:b/>
          <w:bCs/>
          <w:szCs w:val="24"/>
          <w:rtl/>
        </w:rPr>
        <w:t>השירותים</w:t>
      </w:r>
      <w:r w:rsidRPr="00213745">
        <w:rPr>
          <w:rFonts w:asciiTheme="majorBidi" w:hAnsiTheme="majorBidi"/>
          <w:szCs w:val="24"/>
          <w:rtl/>
        </w:rPr>
        <w:t>");</w:t>
      </w:r>
    </w:p>
    <w:p w:rsidR="004877FA" w:rsidRPr="00213745" w:rsidRDefault="004877FA" w:rsidP="00DD7F39">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והואיל:</w:t>
      </w:r>
      <w:r w:rsidRPr="00213745">
        <w:rPr>
          <w:rFonts w:asciiTheme="majorBidi" w:hAnsiTheme="majorBidi"/>
          <w:szCs w:val="24"/>
          <w:rtl/>
        </w:rPr>
        <w:tab/>
        <w:t>ותנאי לחתימת ההסכם הינה התחייבות של ה</w:t>
      </w:r>
      <w:r w:rsidR="00A05BCB">
        <w:rPr>
          <w:rFonts w:asciiTheme="majorBidi" w:hAnsiTheme="majorBidi"/>
          <w:szCs w:val="24"/>
          <w:rtl/>
        </w:rPr>
        <w:t>קבלן</w:t>
      </w:r>
      <w:r w:rsidRPr="00213745">
        <w:rPr>
          <w:rFonts w:asciiTheme="majorBidi" w:hAnsiTheme="majorBidi"/>
          <w:szCs w:val="24"/>
          <w:rtl/>
        </w:rPr>
        <w:t xml:space="preserve"> ועובדיו להימנע ממצב של ניגוד עניינים בין השירותים הניתנים למשרד מה</w:t>
      </w:r>
      <w:r w:rsidR="00A05BCB">
        <w:rPr>
          <w:rFonts w:asciiTheme="majorBidi" w:hAnsiTheme="majorBidi"/>
          <w:szCs w:val="24"/>
          <w:rtl/>
        </w:rPr>
        <w:t>קבלן</w:t>
      </w:r>
      <w:r w:rsidRPr="00213745">
        <w:rPr>
          <w:rFonts w:asciiTheme="majorBidi" w:hAnsiTheme="majorBidi"/>
          <w:szCs w:val="24"/>
          <w:rtl/>
        </w:rPr>
        <w:t xml:space="preserve"> לבין עניינים אחרים של ה</w:t>
      </w:r>
      <w:r w:rsidR="00A05BCB">
        <w:rPr>
          <w:rFonts w:asciiTheme="majorBidi" w:hAnsiTheme="majorBidi"/>
          <w:szCs w:val="24"/>
          <w:rtl/>
        </w:rPr>
        <w:t>קבלן</w:t>
      </w:r>
      <w:r w:rsidRPr="00213745">
        <w:rPr>
          <w:rFonts w:asciiTheme="majorBidi" w:hAnsiTheme="majorBidi"/>
          <w:szCs w:val="24"/>
          <w:rtl/>
        </w:rPr>
        <w:t xml:space="preserve"> ועובדיו, עסקיים או פרטיים (להלן</w:t>
      </w:r>
      <w:r w:rsidR="00213745" w:rsidRPr="00213745">
        <w:rPr>
          <w:rFonts w:asciiTheme="majorBidi" w:hAnsiTheme="majorBidi" w:hint="cs"/>
          <w:szCs w:val="24"/>
          <w:rtl/>
        </w:rPr>
        <w:t>:</w:t>
      </w:r>
      <w:r w:rsidRPr="00213745">
        <w:rPr>
          <w:rFonts w:asciiTheme="majorBidi" w:hAnsiTheme="majorBidi"/>
          <w:szCs w:val="24"/>
          <w:rtl/>
        </w:rPr>
        <w:t xml:space="preserve"> </w:t>
      </w:r>
      <w:r w:rsidR="00213745" w:rsidRPr="00213745">
        <w:rPr>
          <w:rFonts w:asciiTheme="majorBidi" w:hAnsiTheme="majorBidi" w:hint="cs"/>
          <w:szCs w:val="24"/>
          <w:rtl/>
        </w:rPr>
        <w:t>"</w:t>
      </w:r>
      <w:r w:rsidRPr="00213745">
        <w:rPr>
          <w:rFonts w:asciiTheme="majorBidi" w:hAnsiTheme="majorBidi"/>
          <w:b/>
          <w:bCs/>
          <w:szCs w:val="24"/>
          <w:rtl/>
        </w:rPr>
        <w:t>ניגוד עניינים</w:t>
      </w:r>
      <w:r w:rsidR="00213745" w:rsidRPr="00213745">
        <w:rPr>
          <w:rFonts w:asciiTheme="majorBidi" w:hAnsiTheme="majorBidi" w:hint="cs"/>
          <w:szCs w:val="24"/>
          <w:rtl/>
        </w:rPr>
        <w:t>"</w:t>
      </w:r>
      <w:r w:rsidRPr="00213745">
        <w:rPr>
          <w:rFonts w:asciiTheme="majorBidi" w:hAnsiTheme="majorBidi"/>
          <w:szCs w:val="24"/>
          <w:rtl/>
        </w:rPr>
        <w:t>);</w:t>
      </w:r>
    </w:p>
    <w:p w:rsidR="00213745" w:rsidRDefault="00213745" w:rsidP="00314B9E">
      <w:pPr>
        <w:spacing w:line="360" w:lineRule="auto"/>
        <w:jc w:val="center"/>
        <w:rPr>
          <w:rFonts w:asciiTheme="majorBidi" w:hAnsiTheme="majorBidi"/>
          <w:b/>
          <w:bCs/>
          <w:szCs w:val="24"/>
          <w:rtl/>
        </w:rPr>
      </w:pPr>
    </w:p>
    <w:p w:rsidR="004877FA" w:rsidRDefault="004877FA" w:rsidP="00314B9E">
      <w:pPr>
        <w:spacing w:line="360" w:lineRule="auto"/>
        <w:jc w:val="center"/>
        <w:rPr>
          <w:rFonts w:asciiTheme="majorBidi" w:hAnsiTheme="majorBidi"/>
          <w:b/>
          <w:bCs/>
          <w:szCs w:val="24"/>
          <w:rtl/>
        </w:rPr>
      </w:pPr>
      <w:r w:rsidRPr="00213745">
        <w:rPr>
          <w:rFonts w:asciiTheme="majorBidi" w:hAnsiTheme="majorBidi"/>
          <w:b/>
          <w:bCs/>
          <w:szCs w:val="24"/>
          <w:rtl/>
        </w:rPr>
        <w:t>לפיכך מצהיר ומתחייב ה</w:t>
      </w:r>
      <w:r w:rsidR="00A05BCB">
        <w:rPr>
          <w:rFonts w:asciiTheme="majorBidi" w:hAnsiTheme="majorBidi"/>
          <w:b/>
          <w:bCs/>
          <w:szCs w:val="24"/>
          <w:rtl/>
        </w:rPr>
        <w:t>קבלן</w:t>
      </w:r>
      <w:r w:rsidRPr="00213745">
        <w:rPr>
          <w:rFonts w:asciiTheme="majorBidi" w:hAnsiTheme="majorBidi"/>
          <w:b/>
          <w:bCs/>
          <w:szCs w:val="24"/>
          <w:rtl/>
        </w:rPr>
        <w:t xml:space="preserve"> כלפי מדינת ישראל, כדלקמן:</w:t>
      </w:r>
    </w:p>
    <w:p w:rsidR="00213745" w:rsidRPr="00213745" w:rsidRDefault="00213745" w:rsidP="00314B9E">
      <w:pPr>
        <w:spacing w:line="360" w:lineRule="auto"/>
        <w:jc w:val="center"/>
        <w:rPr>
          <w:rFonts w:asciiTheme="majorBidi" w:hAnsiTheme="majorBidi"/>
          <w:b/>
          <w:bCs/>
          <w:szCs w:val="24"/>
          <w:rtl/>
        </w:rPr>
      </w:pPr>
    </w:p>
    <w:p w:rsidR="004877FA" w:rsidRPr="00213745" w:rsidRDefault="004877FA" w:rsidP="00AF0AE6">
      <w:pPr>
        <w:pStyle w:val="af5"/>
        <w:numPr>
          <w:ilvl w:val="0"/>
          <w:numId w:val="30"/>
        </w:numPr>
        <w:spacing w:line="360" w:lineRule="auto"/>
        <w:ind w:right="0"/>
        <w:jc w:val="both"/>
        <w:rPr>
          <w:rFonts w:asciiTheme="majorBidi" w:hAnsiTheme="majorBidi"/>
          <w:szCs w:val="24"/>
          <w:rtl/>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מצהיר שלא ידוע לו על חשש לניגוד עניינים בין השירותים כהגדרתם לעיל, לבין עניינים אחרים, שלו ושל עובדיו.</w:t>
      </w:r>
    </w:p>
    <w:p w:rsidR="004877FA" w:rsidRPr="00213745" w:rsidRDefault="004877FA" w:rsidP="00AF0AE6">
      <w:pPr>
        <w:pStyle w:val="af5"/>
        <w:numPr>
          <w:ilvl w:val="0"/>
          <w:numId w:val="30"/>
        </w:numPr>
        <w:spacing w:line="360" w:lineRule="auto"/>
        <w:ind w:right="0"/>
        <w:jc w:val="both"/>
        <w:rPr>
          <w:rFonts w:asciiTheme="majorBidi" w:hAnsiTheme="majorBidi"/>
          <w:szCs w:val="24"/>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rsidR="004877FA" w:rsidRPr="00213745" w:rsidRDefault="004877FA" w:rsidP="00AF0AE6">
      <w:pPr>
        <w:pStyle w:val="af5"/>
        <w:numPr>
          <w:ilvl w:val="0"/>
          <w:numId w:val="30"/>
        </w:numPr>
        <w:spacing w:line="360" w:lineRule="auto"/>
        <w:ind w:right="0"/>
        <w:jc w:val="both"/>
        <w:rPr>
          <w:rFonts w:asciiTheme="majorBidi" w:hAnsiTheme="majorBidi"/>
          <w:szCs w:val="24"/>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4877FA" w:rsidRPr="00213745" w:rsidRDefault="004877FA" w:rsidP="00AF0AE6">
      <w:pPr>
        <w:pStyle w:val="af5"/>
        <w:numPr>
          <w:ilvl w:val="0"/>
          <w:numId w:val="30"/>
        </w:numPr>
        <w:spacing w:line="360" w:lineRule="auto"/>
        <w:ind w:right="0"/>
        <w:jc w:val="both"/>
        <w:rPr>
          <w:rFonts w:asciiTheme="majorBidi" w:hAnsiTheme="majorBidi"/>
          <w:szCs w:val="24"/>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מצהיר ומתחייב לדווח מראש למשרד על כל כוונה שלו, להתקשר עם כל גורם כאמור בסעיף </w:t>
      </w:r>
      <w:r w:rsidR="00A13397" w:rsidRPr="00213745">
        <w:rPr>
          <w:rFonts w:asciiTheme="majorBidi" w:hAnsiTheme="majorBidi"/>
          <w:szCs w:val="24"/>
          <w:rtl/>
        </w:rPr>
        <w:t>3</w:t>
      </w:r>
      <w:r w:rsidRPr="00213745">
        <w:rPr>
          <w:rFonts w:asciiTheme="majorBidi" w:hAnsiTheme="majorBidi"/>
          <w:szCs w:val="24"/>
          <w:rtl/>
        </w:rPr>
        <w:t xml:space="preserve"> לעיל, ולפעול בהתאם להוראותיו של המשרד בעניין. המשרד רשאי לא לאשר ל</w:t>
      </w:r>
      <w:r w:rsidR="00A05BCB">
        <w:rPr>
          <w:rFonts w:asciiTheme="majorBidi" w:hAnsiTheme="majorBidi"/>
          <w:szCs w:val="24"/>
          <w:rtl/>
        </w:rPr>
        <w:t>קבלן</w:t>
      </w:r>
      <w:r w:rsidRPr="00213745">
        <w:rPr>
          <w:rFonts w:asciiTheme="majorBidi" w:hAnsiTheme="majorBidi"/>
          <w:szCs w:val="24"/>
          <w:rtl/>
        </w:rPr>
        <w:t xml:space="preserve"> לערוך התקשרות כאמור או לתת הוראות אחרות שיבטיחו היעדר חשש לניגוד עניינים, וה</w:t>
      </w:r>
      <w:r w:rsidR="00A05BCB">
        <w:rPr>
          <w:rFonts w:asciiTheme="majorBidi" w:hAnsiTheme="majorBidi"/>
          <w:szCs w:val="24"/>
          <w:rtl/>
        </w:rPr>
        <w:t>קבלן</w:t>
      </w:r>
      <w:r w:rsidRPr="00213745">
        <w:rPr>
          <w:rFonts w:asciiTheme="majorBidi" w:hAnsiTheme="majorBidi"/>
          <w:szCs w:val="24"/>
          <w:rtl/>
        </w:rPr>
        <w:t xml:space="preserve"> מתחייב לפעול בהתאם להוראות אלו.</w:t>
      </w:r>
    </w:p>
    <w:p w:rsidR="004877FA" w:rsidRPr="00213745" w:rsidRDefault="004877FA" w:rsidP="00AF0AE6">
      <w:pPr>
        <w:pStyle w:val="af5"/>
        <w:numPr>
          <w:ilvl w:val="0"/>
          <w:numId w:val="30"/>
        </w:numPr>
        <w:spacing w:line="360" w:lineRule="auto"/>
        <w:ind w:right="0"/>
        <w:jc w:val="both"/>
        <w:rPr>
          <w:rFonts w:asciiTheme="majorBidi" w:hAnsiTheme="majorBidi"/>
          <w:szCs w:val="24"/>
          <w:rtl/>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מתחייב להודיע למשרד באופן מיידי על כל נתון או מצב שבשלו ה</w:t>
      </w:r>
      <w:r w:rsidR="00A05BCB">
        <w:rPr>
          <w:rFonts w:asciiTheme="majorBidi" w:hAnsiTheme="majorBidi"/>
          <w:szCs w:val="24"/>
          <w:rtl/>
        </w:rPr>
        <w:t>קבלן</w:t>
      </w:r>
      <w:r w:rsidRPr="00213745">
        <w:rPr>
          <w:rFonts w:asciiTheme="majorBidi" w:hAnsiTheme="majorBidi"/>
          <w:szCs w:val="24"/>
          <w:rtl/>
        </w:rPr>
        <w:t xml:space="preserve"> או מי מעובדיו עלולים להימצא במצב של ניגוד עניינים כאמור, מיד עם היוודע ל</w:t>
      </w:r>
      <w:r w:rsidR="00A05BCB">
        <w:rPr>
          <w:rFonts w:asciiTheme="majorBidi" w:hAnsiTheme="majorBidi"/>
          <w:szCs w:val="24"/>
          <w:rtl/>
        </w:rPr>
        <w:t>קבלן</w:t>
      </w:r>
      <w:r w:rsidRPr="00213745">
        <w:rPr>
          <w:rFonts w:asciiTheme="majorBidi" w:hAnsiTheme="majorBidi"/>
          <w:szCs w:val="24"/>
          <w:rtl/>
        </w:rPr>
        <w:t xml:space="preserve"> על כך. </w:t>
      </w:r>
    </w:p>
    <w:p w:rsidR="00213745" w:rsidRDefault="00213745">
      <w:pPr>
        <w:bidi w:val="0"/>
        <w:rPr>
          <w:rFonts w:asciiTheme="majorBidi" w:hAnsiTheme="majorBidi"/>
          <w:szCs w:val="24"/>
          <w:lang w:eastAsia="he-IL"/>
        </w:rPr>
      </w:pPr>
      <w:r>
        <w:rPr>
          <w:rFonts w:asciiTheme="majorBidi" w:hAnsiTheme="majorBidi"/>
          <w:szCs w:val="24"/>
          <w:rtl/>
        </w:rPr>
        <w:br w:type="page"/>
      </w:r>
    </w:p>
    <w:p w:rsidR="004877FA" w:rsidRDefault="004877FA" w:rsidP="00AF0AE6">
      <w:pPr>
        <w:pStyle w:val="af5"/>
        <w:numPr>
          <w:ilvl w:val="0"/>
          <w:numId w:val="30"/>
        </w:numPr>
        <w:ind w:right="0"/>
        <w:jc w:val="both"/>
        <w:rPr>
          <w:rFonts w:asciiTheme="majorBidi" w:hAnsiTheme="majorBidi"/>
          <w:szCs w:val="24"/>
        </w:rPr>
      </w:pPr>
      <w:r w:rsidRPr="00213745">
        <w:rPr>
          <w:rFonts w:asciiTheme="majorBidi" w:hAnsiTheme="majorBidi"/>
          <w:szCs w:val="24"/>
          <w:rtl/>
        </w:rPr>
        <w:lastRenderedPageBreak/>
        <w:t>ולראיה בא ה</w:t>
      </w:r>
      <w:r w:rsidR="00A05BCB">
        <w:rPr>
          <w:rFonts w:asciiTheme="majorBidi" w:hAnsiTheme="majorBidi"/>
          <w:szCs w:val="24"/>
          <w:rtl/>
        </w:rPr>
        <w:t>קבלן</w:t>
      </w:r>
      <w:r w:rsidRPr="00213745">
        <w:rPr>
          <w:rFonts w:asciiTheme="majorBidi" w:hAnsiTheme="majorBidi"/>
          <w:szCs w:val="24"/>
          <w:rtl/>
        </w:rPr>
        <w:t xml:space="preserve"> על החתום, באמצעות מורשה/י החתימה שלו: </w:t>
      </w:r>
      <w:r w:rsidRPr="00213745">
        <w:rPr>
          <w:rFonts w:asciiTheme="majorBidi" w:hAnsiTheme="majorBidi"/>
          <w:szCs w:val="24"/>
          <w:rtl/>
        </w:rPr>
        <w:tab/>
      </w:r>
    </w:p>
    <w:p w:rsidR="00213745" w:rsidRDefault="00213745" w:rsidP="00213745">
      <w:pPr>
        <w:jc w:val="both"/>
        <w:rPr>
          <w:rFonts w:asciiTheme="majorBidi" w:hAnsiTheme="majorBidi"/>
          <w:szCs w:val="24"/>
          <w:rtl/>
        </w:rPr>
      </w:pPr>
    </w:p>
    <w:p w:rsidR="00213745" w:rsidRDefault="00213745" w:rsidP="00213745">
      <w:pPr>
        <w:jc w:val="both"/>
        <w:rPr>
          <w:rFonts w:asciiTheme="majorBidi" w:hAnsiTheme="majorBidi"/>
          <w:szCs w:val="24"/>
          <w:rtl/>
        </w:rPr>
      </w:pPr>
    </w:p>
    <w:p w:rsidR="00DD7F39" w:rsidRPr="00213745" w:rsidRDefault="00DD7F39" w:rsidP="00213745">
      <w:pPr>
        <w:jc w:val="both"/>
        <w:rPr>
          <w:rFonts w:asciiTheme="majorBidi" w:hAnsiTheme="majorBidi"/>
          <w:szCs w:val="24"/>
          <w:rtl/>
        </w:rPr>
      </w:pPr>
    </w:p>
    <w:p w:rsidR="004877FA" w:rsidRPr="00213745" w:rsidRDefault="004877FA" w:rsidP="00314B9E">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213745" w:rsidRPr="00213745" w:rsidTr="00E83064">
        <w:tc>
          <w:tcPr>
            <w:tcW w:w="1718" w:type="dxa"/>
            <w:tcBorders>
              <w:top w:val="single" w:sz="4" w:space="0" w:color="auto"/>
            </w:tcBorders>
          </w:tcPr>
          <w:p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תאריך</w:t>
            </w:r>
          </w:p>
        </w:tc>
        <w:tc>
          <w:tcPr>
            <w:tcW w:w="426" w:type="dxa"/>
          </w:tcPr>
          <w:p w:rsidR="00213745" w:rsidRPr="00213745" w:rsidRDefault="00213745" w:rsidP="00E83064">
            <w:pPr>
              <w:spacing w:line="360" w:lineRule="auto"/>
              <w:jc w:val="both"/>
              <w:rPr>
                <w:rFonts w:asciiTheme="majorBidi" w:hAnsiTheme="majorBidi"/>
                <w:szCs w:val="24"/>
                <w:rtl/>
              </w:rPr>
            </w:pPr>
          </w:p>
        </w:tc>
        <w:tc>
          <w:tcPr>
            <w:tcW w:w="1984" w:type="dxa"/>
            <w:tcBorders>
              <w:top w:val="single" w:sz="4" w:space="0" w:color="auto"/>
            </w:tcBorders>
          </w:tcPr>
          <w:p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שם מורשה החתימה</w:t>
            </w:r>
          </w:p>
        </w:tc>
        <w:tc>
          <w:tcPr>
            <w:tcW w:w="425" w:type="dxa"/>
          </w:tcPr>
          <w:p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חתימה</w:t>
            </w:r>
          </w:p>
        </w:tc>
        <w:tc>
          <w:tcPr>
            <w:tcW w:w="425" w:type="dxa"/>
          </w:tcPr>
          <w:p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חותמת</w:t>
            </w:r>
          </w:p>
        </w:tc>
      </w:tr>
    </w:tbl>
    <w:p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rsidR="004877FA" w:rsidRPr="00213745" w:rsidRDefault="004877FA" w:rsidP="00F56444">
      <w:pPr>
        <w:widowControl w:val="0"/>
        <w:adjustRightInd w:val="0"/>
        <w:spacing w:before="120" w:after="120" w:line="360" w:lineRule="auto"/>
        <w:jc w:val="center"/>
        <w:textAlignment w:val="baseline"/>
        <w:rPr>
          <w:rFonts w:asciiTheme="majorBidi" w:hAnsiTheme="majorBidi"/>
          <w:b/>
          <w:bCs/>
          <w:szCs w:val="24"/>
          <w:u w:val="single"/>
          <w:rtl/>
        </w:rPr>
      </w:pPr>
      <w:r w:rsidRPr="00213745">
        <w:rPr>
          <w:rFonts w:asciiTheme="majorBidi" w:hAnsiTheme="majorBidi"/>
          <w:b/>
          <w:bCs/>
          <w:szCs w:val="24"/>
          <w:u w:val="single"/>
          <w:rtl/>
        </w:rPr>
        <w:t>אישור עו</w:t>
      </w:r>
      <w:r w:rsidR="00F56444">
        <w:rPr>
          <w:rFonts w:asciiTheme="majorBidi" w:hAnsiTheme="majorBidi" w:hint="cs"/>
          <w:b/>
          <w:bCs/>
          <w:szCs w:val="24"/>
          <w:u w:val="single"/>
          <w:rtl/>
        </w:rPr>
        <w:t>רך הדין</w:t>
      </w:r>
    </w:p>
    <w:p w:rsidR="004877FA" w:rsidRDefault="004877FA" w:rsidP="00DD7F39">
      <w:pPr>
        <w:spacing w:line="360" w:lineRule="auto"/>
        <w:jc w:val="both"/>
        <w:rPr>
          <w:rFonts w:asciiTheme="majorBidi" w:hAnsiTheme="majorBidi"/>
          <w:szCs w:val="24"/>
          <w:rtl/>
        </w:rPr>
      </w:pPr>
      <w:r w:rsidRPr="00213745">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rsidR="00DD7F39" w:rsidRPr="00213745" w:rsidRDefault="00DD7F39" w:rsidP="00DD7F39">
      <w:pPr>
        <w:spacing w:line="360" w:lineRule="auto"/>
        <w:jc w:val="both"/>
        <w:rPr>
          <w:rFonts w:asciiTheme="majorBidi" w:hAnsiTheme="majorBidi"/>
          <w:szCs w:val="24"/>
          <w:rtl/>
        </w:rPr>
      </w:pPr>
    </w:p>
    <w:p w:rsidR="00213745" w:rsidRPr="00213745" w:rsidRDefault="00213745" w:rsidP="00314B9E">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13745" w:rsidRPr="00213745" w:rsidTr="00E83064">
        <w:trPr>
          <w:jc w:val="center"/>
        </w:trPr>
        <w:tc>
          <w:tcPr>
            <w:tcW w:w="2144" w:type="dxa"/>
            <w:tcBorders>
              <w:top w:val="single" w:sz="4" w:space="0" w:color="auto"/>
            </w:tcBorders>
          </w:tcPr>
          <w:p w:rsidR="00213745" w:rsidRPr="00213745" w:rsidRDefault="00213745"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rsidR="00213745" w:rsidRPr="00213745" w:rsidRDefault="00213745" w:rsidP="00E83064">
            <w:pPr>
              <w:spacing w:line="360" w:lineRule="auto"/>
              <w:jc w:val="both"/>
              <w:rPr>
                <w:rFonts w:ascii="Arial" w:hAnsi="Arial"/>
                <w:szCs w:val="24"/>
                <w:rtl/>
              </w:rPr>
            </w:pPr>
          </w:p>
        </w:tc>
        <w:tc>
          <w:tcPr>
            <w:tcW w:w="2409" w:type="dxa"/>
            <w:tcBorders>
              <w:top w:val="single" w:sz="4" w:space="0" w:color="auto"/>
            </w:tcBorders>
          </w:tcPr>
          <w:p w:rsidR="00213745" w:rsidRPr="00213745" w:rsidRDefault="00213745"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rsidR="00213745" w:rsidRPr="00213745" w:rsidRDefault="00213745" w:rsidP="00E83064">
            <w:pPr>
              <w:spacing w:line="360" w:lineRule="auto"/>
              <w:jc w:val="both"/>
              <w:rPr>
                <w:rFonts w:ascii="Arial" w:hAnsi="Arial"/>
                <w:szCs w:val="24"/>
                <w:rtl/>
              </w:rPr>
            </w:pPr>
          </w:p>
        </w:tc>
        <w:tc>
          <w:tcPr>
            <w:tcW w:w="2268" w:type="dxa"/>
            <w:tcBorders>
              <w:top w:val="single" w:sz="4" w:space="0" w:color="auto"/>
            </w:tcBorders>
          </w:tcPr>
          <w:p w:rsidR="00213745" w:rsidRPr="00213745" w:rsidRDefault="00213745" w:rsidP="00E83064">
            <w:pPr>
              <w:spacing w:line="360" w:lineRule="auto"/>
              <w:jc w:val="center"/>
              <w:rPr>
                <w:rFonts w:ascii="Arial" w:hAnsi="Arial"/>
                <w:szCs w:val="24"/>
                <w:rtl/>
              </w:rPr>
            </w:pPr>
            <w:r w:rsidRPr="00213745">
              <w:rPr>
                <w:rFonts w:ascii="Arial" w:hAnsi="Arial" w:hint="cs"/>
                <w:szCs w:val="24"/>
                <w:rtl/>
              </w:rPr>
              <w:t>חתימה וחותמת</w:t>
            </w:r>
          </w:p>
        </w:tc>
      </w:tr>
    </w:tbl>
    <w:p w:rsidR="00616CD5" w:rsidRPr="00314B9E" w:rsidRDefault="00616CD5" w:rsidP="00314B9E">
      <w:pPr>
        <w:spacing w:line="360" w:lineRule="auto"/>
        <w:ind w:left="6480" w:firstLine="720"/>
        <w:jc w:val="center"/>
        <w:rPr>
          <w:rFonts w:asciiTheme="majorBidi" w:hAnsiTheme="majorBidi"/>
          <w:b/>
          <w:bCs/>
          <w:sz w:val="28"/>
          <w:szCs w:val="28"/>
          <w:u w:val="single"/>
          <w:rtl/>
        </w:rPr>
      </w:pPr>
    </w:p>
    <w:p w:rsidR="004877FA" w:rsidRPr="00314B9E" w:rsidRDefault="004877FA" w:rsidP="00314B9E">
      <w:pPr>
        <w:pStyle w:val="24"/>
        <w:ind w:left="7200" w:firstLine="720"/>
        <w:rPr>
          <w:rFonts w:asciiTheme="majorBidi" w:hAnsiTheme="majorBidi"/>
          <w:sz w:val="28"/>
          <w:szCs w:val="28"/>
          <w:u w:val="single"/>
          <w:rtl/>
        </w:rPr>
      </w:pPr>
    </w:p>
    <w:p w:rsidR="00213745" w:rsidRDefault="004877FA" w:rsidP="00314B9E">
      <w:pPr>
        <w:jc w:val="center"/>
        <w:rPr>
          <w:rFonts w:asciiTheme="majorBidi" w:hAnsiTheme="majorBidi"/>
          <w:b/>
          <w:bCs/>
          <w:sz w:val="28"/>
          <w:szCs w:val="28"/>
          <w:rtl/>
        </w:rPr>
      </w:pP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p>
    <w:p w:rsidR="00213745" w:rsidRDefault="00213745">
      <w:pPr>
        <w:bidi w:val="0"/>
        <w:rPr>
          <w:rFonts w:asciiTheme="majorBidi" w:hAnsiTheme="majorBidi"/>
          <w:b/>
          <w:bCs/>
          <w:sz w:val="28"/>
          <w:szCs w:val="28"/>
        </w:rPr>
      </w:pPr>
      <w:r>
        <w:rPr>
          <w:rFonts w:asciiTheme="majorBidi" w:hAnsiTheme="majorBidi"/>
          <w:b/>
          <w:bCs/>
          <w:sz w:val="28"/>
          <w:szCs w:val="28"/>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rsidTr="00E83064">
        <w:trPr>
          <w:trHeight w:hRule="exact" w:val="561"/>
        </w:trPr>
        <w:tc>
          <w:tcPr>
            <w:tcW w:w="8958" w:type="dxa"/>
            <w:tcBorders>
              <w:top w:val="nil"/>
              <w:bottom w:val="nil"/>
            </w:tcBorders>
            <w:shd w:val="clear" w:color="auto" w:fill="D9D9D9" w:themeFill="background1" w:themeFillShade="D9"/>
            <w:vAlign w:val="center"/>
          </w:tcPr>
          <w:p w:rsidR="00213745" w:rsidRPr="00F410B9" w:rsidRDefault="00213745" w:rsidP="00213745">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ח'2</w:t>
            </w:r>
          </w:p>
        </w:tc>
      </w:tr>
      <w:tr w:rsidR="00213745" w:rsidRPr="006C6705" w:rsidTr="00E83064">
        <w:trPr>
          <w:trHeight w:hRule="exact" w:val="561"/>
        </w:trPr>
        <w:tc>
          <w:tcPr>
            <w:tcW w:w="8958" w:type="dxa"/>
            <w:tcBorders>
              <w:top w:val="nil"/>
              <w:bottom w:val="nil"/>
            </w:tcBorders>
            <w:shd w:val="clear" w:color="auto" w:fill="1B3461"/>
            <w:vAlign w:val="center"/>
          </w:tcPr>
          <w:p w:rsidR="00213745" w:rsidRPr="006C6705" w:rsidRDefault="00213745" w:rsidP="00E83064">
            <w:pPr>
              <w:pStyle w:val="afffc"/>
              <w:jc w:val="left"/>
              <w:rPr>
                <w:rFonts w:asciiTheme="majorBidi" w:hAnsiTheme="majorBidi" w:cs="David"/>
                <w:rtl/>
              </w:rPr>
            </w:pPr>
            <w:r w:rsidRPr="00213745">
              <w:rPr>
                <w:rFonts w:asciiTheme="majorBidi" w:hAnsiTheme="majorBidi" w:cs="David"/>
                <w:b w:val="0"/>
                <w:i/>
                <w:rtl/>
              </w:rPr>
              <w:t xml:space="preserve">התחייבות </w:t>
            </w:r>
            <w:r w:rsidR="00A05BCB">
              <w:rPr>
                <w:rFonts w:asciiTheme="majorBidi" w:hAnsiTheme="majorBidi" w:cs="David"/>
                <w:b w:val="0"/>
                <w:i/>
                <w:rtl/>
              </w:rPr>
              <w:t>קבלן</w:t>
            </w:r>
            <w:r w:rsidRPr="00213745">
              <w:rPr>
                <w:rFonts w:asciiTheme="majorBidi" w:hAnsiTheme="majorBidi" w:cs="David"/>
                <w:b w:val="0"/>
                <w:i/>
                <w:rtl/>
              </w:rPr>
              <w:t xml:space="preserve"> בדבר הימנעות ממצב של חשש לניגוד עניינים</w:t>
            </w:r>
          </w:p>
        </w:tc>
      </w:tr>
    </w:tbl>
    <w:p w:rsidR="00313D70" w:rsidRPr="00314B9E" w:rsidRDefault="00313D70" w:rsidP="00314B9E">
      <w:pPr>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לחתימת כל אחד מנותני השירותים מטעם ה</w:t>
      </w:r>
      <w:r w:rsidR="00A05BCB">
        <w:rPr>
          <w:rFonts w:asciiTheme="majorBidi" w:hAnsiTheme="majorBidi"/>
          <w:b/>
          <w:bCs/>
          <w:sz w:val="28"/>
          <w:szCs w:val="28"/>
          <w:u w:val="single"/>
          <w:rtl/>
        </w:rPr>
        <w:t>קבלן</w:t>
      </w:r>
      <w:r w:rsidR="00D46DC7" w:rsidRPr="00314B9E">
        <w:rPr>
          <w:rFonts w:asciiTheme="majorBidi" w:hAnsiTheme="majorBidi"/>
          <w:b/>
          <w:bCs/>
          <w:sz w:val="28"/>
          <w:szCs w:val="28"/>
          <w:u w:val="single"/>
          <w:rtl/>
        </w:rPr>
        <w:t>- התאגיד)</w:t>
      </w:r>
    </w:p>
    <w:p w:rsidR="000A026C" w:rsidRPr="00314B9E" w:rsidRDefault="000A026C" w:rsidP="00314B9E">
      <w:pPr>
        <w:jc w:val="center"/>
        <w:rPr>
          <w:rFonts w:asciiTheme="majorBidi" w:hAnsiTheme="majorBidi"/>
          <w:b/>
          <w:bCs/>
          <w:sz w:val="28"/>
          <w:szCs w:val="28"/>
          <w:u w:val="single"/>
          <w:rtl/>
        </w:rPr>
      </w:pPr>
    </w:p>
    <w:p w:rsidR="001E4E26" w:rsidRPr="00314B9E" w:rsidRDefault="001E4E26" w:rsidP="001C29D8">
      <w:pPr>
        <w:spacing w:line="360" w:lineRule="auto"/>
        <w:rPr>
          <w:rFonts w:asciiTheme="majorBidi" w:hAnsiTheme="majorBidi"/>
          <w:szCs w:val="24"/>
        </w:rPr>
      </w:pPr>
      <w:r w:rsidRPr="00314B9E">
        <w:rPr>
          <w:rFonts w:asciiTheme="majorBidi" w:hAnsiTheme="majorBidi"/>
          <w:szCs w:val="24"/>
          <w:rtl/>
        </w:rPr>
        <w:t>שנערכה ונחתמה ב</w:t>
      </w:r>
      <w:r w:rsidR="00DE5E05" w:rsidRPr="00314B9E">
        <w:rPr>
          <w:rFonts w:asciiTheme="majorBidi" w:hAnsiTheme="majorBidi"/>
          <w:szCs w:val="24"/>
          <w:rtl/>
        </w:rPr>
        <w:t xml:space="preserve">תאריך: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rsidR="00480ED7" w:rsidRPr="00314B9E" w:rsidRDefault="001E4E26" w:rsidP="001C29D8">
      <w:pPr>
        <w:spacing w:line="360" w:lineRule="auto"/>
        <w:rPr>
          <w:rFonts w:asciiTheme="majorBidi" w:hAnsiTheme="majorBidi"/>
          <w:szCs w:val="24"/>
          <w:rtl/>
        </w:rPr>
      </w:pPr>
      <w:r w:rsidRPr="00314B9E">
        <w:rPr>
          <w:rFonts w:asciiTheme="majorBidi" w:hAnsiTheme="majorBidi"/>
          <w:szCs w:val="24"/>
          <w:rtl/>
        </w:rPr>
        <w:t>על ידי</w:t>
      </w:r>
      <w:r w:rsidR="00480ED7" w:rsidRPr="00314B9E">
        <w:rPr>
          <w:rFonts w:asciiTheme="majorBidi" w:hAnsiTheme="majorBidi"/>
          <w:szCs w:val="24"/>
          <w:rtl/>
        </w:rPr>
        <w:t xml:space="preserve"> </w:t>
      </w:r>
      <w:r w:rsidR="0082083C" w:rsidRPr="00314B9E">
        <w:rPr>
          <w:rFonts w:asciiTheme="majorBidi" w:hAnsiTheme="majorBidi"/>
          <w:szCs w:val="24"/>
          <w:rtl/>
        </w:rPr>
        <w:t>נותן השירותים מטעם ה</w:t>
      </w:r>
      <w:r w:rsidR="00A05BCB">
        <w:rPr>
          <w:rFonts w:asciiTheme="majorBidi" w:hAnsiTheme="majorBidi"/>
          <w:szCs w:val="24"/>
          <w:rtl/>
        </w:rPr>
        <w:t>קבלן</w:t>
      </w:r>
      <w:r w:rsidR="00D46DC7" w:rsidRPr="00314B9E">
        <w:rPr>
          <w:rFonts w:asciiTheme="majorBidi" w:hAnsiTheme="majorBidi"/>
          <w:szCs w:val="24"/>
          <w:rtl/>
        </w:rPr>
        <w:t xml:space="preserve">, </w:t>
      </w:r>
      <w:r w:rsidR="0082083C" w:rsidRPr="00314B9E">
        <w:rPr>
          <w:rFonts w:asciiTheme="majorBidi" w:hAnsiTheme="majorBidi"/>
          <w:szCs w:val="24"/>
          <w:rtl/>
        </w:rPr>
        <w:t>מר/גב'</w:t>
      </w:r>
      <w:r w:rsidRPr="00314B9E">
        <w:rPr>
          <w:rFonts w:asciiTheme="majorBidi" w:hAnsiTheme="majorBidi"/>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480ED7" w:rsidRPr="00314B9E">
        <w:rPr>
          <w:rFonts w:asciiTheme="majorBidi" w:hAnsiTheme="majorBidi"/>
          <w:szCs w:val="24"/>
          <w:rtl/>
        </w:rPr>
        <w:t xml:space="preserve"> (להלן</w:t>
      </w:r>
      <w:r w:rsidR="00213745">
        <w:rPr>
          <w:rFonts w:asciiTheme="majorBidi" w:hAnsiTheme="majorBidi" w:hint="cs"/>
          <w:szCs w:val="24"/>
          <w:rtl/>
        </w:rPr>
        <w:t>:</w:t>
      </w:r>
      <w:r w:rsidR="00480ED7" w:rsidRPr="00314B9E">
        <w:rPr>
          <w:rFonts w:asciiTheme="majorBidi" w:hAnsiTheme="majorBidi"/>
          <w:szCs w:val="24"/>
          <w:rtl/>
        </w:rPr>
        <w:t xml:space="preserve"> </w:t>
      </w:r>
      <w:r w:rsidR="0051151F" w:rsidRPr="00314B9E">
        <w:rPr>
          <w:rFonts w:asciiTheme="majorBidi" w:hAnsiTheme="majorBidi"/>
          <w:szCs w:val="24"/>
          <w:rtl/>
        </w:rPr>
        <w:t>"</w:t>
      </w:r>
      <w:r w:rsidR="00F7482C" w:rsidRPr="00213745">
        <w:rPr>
          <w:rFonts w:asciiTheme="majorBidi" w:hAnsiTheme="majorBidi"/>
          <w:b/>
          <w:bCs/>
          <w:szCs w:val="24"/>
          <w:rtl/>
        </w:rPr>
        <w:t>נותן השירותים</w:t>
      </w:r>
      <w:r w:rsidR="0051151F" w:rsidRPr="00314B9E">
        <w:rPr>
          <w:rFonts w:asciiTheme="majorBidi" w:hAnsiTheme="majorBidi"/>
          <w:szCs w:val="24"/>
          <w:rtl/>
        </w:rPr>
        <w:t>"</w:t>
      </w:r>
      <w:r w:rsidR="00480ED7" w:rsidRPr="00314B9E">
        <w:rPr>
          <w:rFonts w:asciiTheme="majorBidi" w:hAnsiTheme="majorBidi"/>
          <w:szCs w:val="24"/>
          <w:rtl/>
        </w:rPr>
        <w:t>)</w:t>
      </w:r>
    </w:p>
    <w:p w:rsidR="001E4E26" w:rsidRPr="00314B9E" w:rsidRDefault="00480ED7" w:rsidP="001C29D8">
      <w:pPr>
        <w:spacing w:line="360" w:lineRule="auto"/>
        <w:rPr>
          <w:rFonts w:asciiTheme="majorBidi" w:hAnsiTheme="majorBidi"/>
          <w:szCs w:val="24"/>
          <w:rtl/>
        </w:rPr>
      </w:pPr>
      <w:r w:rsidRPr="00314B9E">
        <w:rPr>
          <w:rFonts w:asciiTheme="majorBidi" w:hAnsiTheme="majorBidi"/>
          <w:szCs w:val="24"/>
          <w:rtl/>
        </w:rPr>
        <w:t xml:space="preserve">מספר/י </w:t>
      </w:r>
      <w:r w:rsidR="00DE5E05" w:rsidRPr="00314B9E">
        <w:rPr>
          <w:rFonts w:asciiTheme="majorBidi" w:hAnsiTheme="majorBidi"/>
          <w:szCs w:val="24"/>
          <w:rtl/>
        </w:rPr>
        <w:t xml:space="preserve"> </w:t>
      </w:r>
      <w:r w:rsidR="001E4E26" w:rsidRPr="00314B9E">
        <w:rPr>
          <w:rFonts w:asciiTheme="majorBidi" w:hAnsiTheme="majorBidi"/>
          <w:szCs w:val="24"/>
          <w:rtl/>
        </w:rPr>
        <w:t xml:space="preserve">ת.ז.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rsidR="001E4E26" w:rsidRPr="001C29D8" w:rsidRDefault="001E4E26" w:rsidP="001C29D8">
      <w:pPr>
        <w:spacing w:line="360" w:lineRule="auto"/>
        <w:rPr>
          <w:rFonts w:asciiTheme="majorBidi" w:hAnsiTheme="majorBidi"/>
          <w:szCs w:val="24"/>
          <w:u w:val="single"/>
          <w:rtl/>
        </w:rPr>
      </w:pPr>
      <w:r w:rsidRPr="00314B9E">
        <w:rPr>
          <w:rFonts w:asciiTheme="majorBidi" w:hAnsiTheme="majorBidi"/>
          <w:szCs w:val="24"/>
          <w:rtl/>
        </w:rPr>
        <w:t xml:space="preserve">כתובת </w:t>
      </w:r>
      <w:r w:rsidR="0051151F" w:rsidRPr="00314B9E">
        <w:rPr>
          <w:rFonts w:asciiTheme="majorBidi" w:hAnsiTheme="majorBidi"/>
          <w:szCs w:val="24"/>
          <w:rtl/>
        </w:rPr>
        <w:t>ה</w:t>
      </w:r>
      <w:r w:rsidR="00A05BCB">
        <w:rPr>
          <w:rFonts w:asciiTheme="majorBidi" w:hAnsiTheme="majorBidi"/>
          <w:szCs w:val="24"/>
          <w:rtl/>
        </w:rPr>
        <w:t>קבלן</w:t>
      </w:r>
      <w:r w:rsidR="0051151F" w:rsidRPr="00314B9E">
        <w:rPr>
          <w:rFonts w:asciiTheme="majorBidi" w:hAnsiTheme="majorBidi"/>
          <w:szCs w:val="24"/>
          <w:rtl/>
        </w:rPr>
        <w:t xml:space="preserve"> (כתובת רשומה של התאגיד)</w:t>
      </w:r>
      <w:r w:rsidR="00480ED7" w:rsidRPr="00314B9E">
        <w:rPr>
          <w:rFonts w:asciiTheme="majorBidi" w:hAnsiTheme="majorBidi"/>
          <w:szCs w:val="24"/>
          <w:rtl/>
        </w:rPr>
        <w:t>:</w:t>
      </w:r>
      <w:r w:rsidR="001C29D8">
        <w:rPr>
          <w:rFonts w:asciiTheme="majorBidi" w:hAnsiTheme="majorBidi" w:hint="cs"/>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rsidR="001E4E26" w:rsidRPr="00314B9E" w:rsidRDefault="001E4E26" w:rsidP="00314B9E">
      <w:pPr>
        <w:jc w:val="both"/>
        <w:rPr>
          <w:rFonts w:asciiTheme="majorBidi" w:hAnsiTheme="majorBidi"/>
          <w:szCs w:val="24"/>
          <w:rtl/>
        </w:rPr>
      </w:pPr>
    </w:p>
    <w:p w:rsidR="001E4E26" w:rsidRPr="002431FD" w:rsidRDefault="001E4E26" w:rsidP="006C4E10">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הואיל</w:t>
      </w:r>
      <w:r w:rsidR="007F0F6A" w:rsidRPr="00314B9E">
        <w:rPr>
          <w:rFonts w:asciiTheme="majorBidi" w:hAnsiTheme="majorBidi"/>
          <w:b/>
          <w:bCs/>
          <w:szCs w:val="24"/>
          <w:rtl/>
        </w:rPr>
        <w:t>:</w:t>
      </w:r>
      <w:r w:rsidRPr="00314B9E">
        <w:rPr>
          <w:rFonts w:asciiTheme="majorBidi" w:hAnsiTheme="majorBidi"/>
          <w:szCs w:val="24"/>
          <w:rtl/>
        </w:rPr>
        <w:tab/>
        <w:t>ו</w:t>
      </w:r>
      <w:r w:rsidR="00480ED7" w:rsidRPr="00314B9E">
        <w:rPr>
          <w:rFonts w:asciiTheme="majorBidi" w:hAnsiTheme="majorBidi"/>
          <w:szCs w:val="24"/>
          <w:rtl/>
        </w:rPr>
        <w:t xml:space="preserve">נחתם הסכם בין </w:t>
      </w:r>
      <w:r w:rsidRPr="00314B9E">
        <w:rPr>
          <w:rFonts w:asciiTheme="majorBidi" w:hAnsiTheme="majorBidi"/>
          <w:szCs w:val="24"/>
          <w:rtl/>
        </w:rPr>
        <w:t xml:space="preserve">משרד </w:t>
      </w:r>
      <w:r w:rsidRPr="002431FD">
        <w:rPr>
          <w:rFonts w:asciiTheme="majorBidi" w:hAnsiTheme="majorBidi"/>
          <w:szCs w:val="24"/>
          <w:rtl/>
        </w:rPr>
        <w:t>ה</w:t>
      </w:r>
      <w:r w:rsidR="002068ED" w:rsidRPr="002431FD">
        <w:rPr>
          <w:rFonts w:asciiTheme="majorBidi" w:hAnsiTheme="majorBidi"/>
          <w:szCs w:val="24"/>
          <w:rtl/>
        </w:rPr>
        <w:t>תשתיות הלאומיות, ה</w:t>
      </w:r>
      <w:r w:rsidRPr="002431FD">
        <w:rPr>
          <w:rFonts w:asciiTheme="majorBidi" w:hAnsiTheme="majorBidi"/>
          <w:szCs w:val="24"/>
          <w:rtl/>
        </w:rPr>
        <w:t>אנרגיה והמים</w:t>
      </w:r>
      <w:r w:rsidR="00480ED7" w:rsidRPr="002431FD">
        <w:rPr>
          <w:rFonts w:asciiTheme="majorBidi" w:hAnsiTheme="majorBidi"/>
          <w:szCs w:val="24"/>
          <w:rtl/>
        </w:rPr>
        <w:t xml:space="preserve"> (להלן</w:t>
      </w:r>
      <w:r w:rsidR="00E83064" w:rsidRPr="002431FD">
        <w:rPr>
          <w:rFonts w:asciiTheme="majorBidi" w:hAnsiTheme="majorBidi" w:hint="cs"/>
          <w:szCs w:val="24"/>
          <w:rtl/>
        </w:rPr>
        <w:t>:</w:t>
      </w:r>
      <w:r w:rsidR="00480ED7" w:rsidRPr="002431FD">
        <w:rPr>
          <w:rFonts w:asciiTheme="majorBidi" w:hAnsiTheme="majorBidi"/>
          <w:szCs w:val="24"/>
          <w:rtl/>
        </w:rPr>
        <w:t xml:space="preserve"> </w:t>
      </w:r>
      <w:r w:rsidR="00E83064" w:rsidRPr="002431FD">
        <w:rPr>
          <w:rFonts w:asciiTheme="majorBidi" w:hAnsiTheme="majorBidi" w:hint="cs"/>
          <w:szCs w:val="24"/>
          <w:rtl/>
        </w:rPr>
        <w:t>"</w:t>
      </w:r>
      <w:r w:rsidR="00480ED7" w:rsidRPr="002431FD">
        <w:rPr>
          <w:rFonts w:asciiTheme="majorBidi" w:hAnsiTheme="majorBidi"/>
          <w:b/>
          <w:bCs/>
          <w:szCs w:val="24"/>
          <w:rtl/>
        </w:rPr>
        <w:t>המשרד</w:t>
      </w:r>
      <w:r w:rsidR="00E83064" w:rsidRPr="002431FD">
        <w:rPr>
          <w:rFonts w:asciiTheme="majorBidi" w:hAnsiTheme="majorBidi" w:hint="cs"/>
          <w:szCs w:val="24"/>
          <w:rtl/>
        </w:rPr>
        <w:t>"</w:t>
      </w:r>
      <w:r w:rsidR="00480ED7" w:rsidRPr="002431FD">
        <w:rPr>
          <w:rFonts w:asciiTheme="majorBidi" w:hAnsiTheme="majorBidi"/>
          <w:szCs w:val="24"/>
          <w:rtl/>
        </w:rPr>
        <w:t>) ובין ה</w:t>
      </w:r>
      <w:r w:rsidR="00A05BCB">
        <w:rPr>
          <w:rFonts w:asciiTheme="majorBidi" w:hAnsiTheme="majorBidi"/>
          <w:szCs w:val="24"/>
          <w:rtl/>
        </w:rPr>
        <w:t>קבלן</w:t>
      </w:r>
      <w:r w:rsidR="00480ED7" w:rsidRPr="002431FD">
        <w:rPr>
          <w:rFonts w:asciiTheme="majorBidi" w:hAnsiTheme="majorBidi"/>
          <w:szCs w:val="24"/>
          <w:rtl/>
        </w:rPr>
        <w:t>, לקבלת השירותים כהגדרתם</w:t>
      </w:r>
      <w:r w:rsidRPr="002431FD">
        <w:rPr>
          <w:rFonts w:asciiTheme="majorBidi" w:hAnsiTheme="majorBidi"/>
          <w:szCs w:val="24"/>
          <w:rtl/>
        </w:rPr>
        <w:t xml:space="preserve"> </w:t>
      </w:r>
      <w:r w:rsidR="00480ED7" w:rsidRPr="002431FD">
        <w:rPr>
          <w:rFonts w:asciiTheme="majorBidi" w:hAnsiTheme="majorBidi"/>
          <w:szCs w:val="24"/>
          <w:rtl/>
        </w:rPr>
        <w:t>בהסכם שנחתם בעקבות מכרז פומבי מס'</w:t>
      </w:r>
      <w:r w:rsidR="00CF1D55" w:rsidRPr="002431FD">
        <w:rPr>
          <w:rFonts w:asciiTheme="majorBidi" w:hAnsiTheme="majorBidi"/>
          <w:szCs w:val="24"/>
          <w:rtl/>
        </w:rPr>
        <w:t xml:space="preserve"> </w:t>
      </w:r>
      <w:r w:rsidR="006C4E10" w:rsidRPr="00F55093">
        <w:rPr>
          <w:rFonts w:asciiTheme="majorBidi" w:hAnsiTheme="majorBidi"/>
          <w:szCs w:val="24"/>
          <w:rtl/>
        </w:rPr>
        <w:t>67/2017</w:t>
      </w:r>
      <w:r w:rsidR="00456604" w:rsidRPr="002431FD">
        <w:rPr>
          <w:rFonts w:asciiTheme="majorBidi" w:hAnsiTheme="majorBidi"/>
          <w:szCs w:val="24"/>
          <w:rtl/>
        </w:rPr>
        <w:t xml:space="preserve"> </w:t>
      </w:r>
      <w:r w:rsidR="00480ED7" w:rsidRPr="002431FD">
        <w:rPr>
          <w:rFonts w:asciiTheme="majorBidi" w:hAnsiTheme="majorBidi"/>
          <w:szCs w:val="24"/>
          <w:rtl/>
        </w:rPr>
        <w:t xml:space="preserve">למתן שירותי </w:t>
      </w:r>
      <w:r w:rsidR="00404AD9">
        <w:rPr>
          <w:rFonts w:asciiTheme="majorBidi" w:hAnsiTheme="majorBidi" w:hint="cs"/>
          <w:szCs w:val="24"/>
          <w:rtl/>
        </w:rPr>
        <w:t>ייעוץ בנושא תכנון תשתיות אנרגיה, מים ומחצבים</w:t>
      </w:r>
      <w:r w:rsidR="00480ED7" w:rsidRPr="002431FD">
        <w:rPr>
          <w:rFonts w:asciiTheme="majorBidi" w:hAnsiTheme="majorBidi"/>
          <w:szCs w:val="24"/>
          <w:rtl/>
        </w:rPr>
        <w:t xml:space="preserve"> (להלן</w:t>
      </w:r>
      <w:r w:rsidR="00F40E56" w:rsidRPr="002431FD">
        <w:rPr>
          <w:rFonts w:asciiTheme="majorBidi" w:hAnsiTheme="majorBidi"/>
          <w:szCs w:val="24"/>
          <w:rtl/>
        </w:rPr>
        <w:t>, בהתאמה</w:t>
      </w:r>
      <w:r w:rsidR="00F56444" w:rsidRPr="002431FD">
        <w:rPr>
          <w:rFonts w:asciiTheme="majorBidi" w:hAnsiTheme="majorBidi"/>
          <w:szCs w:val="24"/>
          <w:rtl/>
        </w:rPr>
        <w:t>:</w:t>
      </w:r>
      <w:r w:rsidR="00F40E56" w:rsidRPr="002431FD">
        <w:rPr>
          <w:rFonts w:asciiTheme="majorBidi" w:hAnsiTheme="majorBidi"/>
          <w:szCs w:val="24"/>
          <w:rtl/>
        </w:rPr>
        <w:t xml:space="preserve"> "</w:t>
      </w:r>
      <w:r w:rsidR="00F40E56" w:rsidRPr="002431FD">
        <w:rPr>
          <w:rFonts w:asciiTheme="majorBidi" w:hAnsiTheme="majorBidi"/>
          <w:b/>
          <w:bCs/>
          <w:szCs w:val="24"/>
          <w:rtl/>
        </w:rPr>
        <w:t>ההסכם</w:t>
      </w:r>
      <w:r w:rsidR="00F40E56" w:rsidRPr="002431FD">
        <w:rPr>
          <w:rFonts w:asciiTheme="majorBidi" w:hAnsiTheme="majorBidi"/>
          <w:szCs w:val="24"/>
          <w:rtl/>
        </w:rPr>
        <w:t>",</w:t>
      </w:r>
      <w:r w:rsidR="00480ED7" w:rsidRPr="002431FD">
        <w:rPr>
          <w:rFonts w:asciiTheme="majorBidi" w:hAnsiTheme="majorBidi"/>
          <w:szCs w:val="24"/>
          <w:rtl/>
        </w:rPr>
        <w:t xml:space="preserve"> </w:t>
      </w:r>
      <w:r w:rsidR="00F40E56" w:rsidRPr="002431FD">
        <w:rPr>
          <w:rFonts w:asciiTheme="majorBidi" w:hAnsiTheme="majorBidi"/>
          <w:szCs w:val="24"/>
          <w:rtl/>
        </w:rPr>
        <w:t>"</w:t>
      </w:r>
      <w:r w:rsidR="00480ED7" w:rsidRPr="002431FD">
        <w:rPr>
          <w:rFonts w:asciiTheme="majorBidi" w:hAnsiTheme="majorBidi"/>
          <w:b/>
          <w:bCs/>
          <w:szCs w:val="24"/>
          <w:rtl/>
        </w:rPr>
        <w:t>השירותים</w:t>
      </w:r>
      <w:r w:rsidR="00F40E56" w:rsidRPr="002431FD">
        <w:rPr>
          <w:rFonts w:asciiTheme="majorBidi" w:hAnsiTheme="majorBidi"/>
          <w:szCs w:val="24"/>
          <w:rtl/>
        </w:rPr>
        <w:t>"</w:t>
      </w:r>
      <w:r w:rsidR="00480ED7" w:rsidRPr="002431FD">
        <w:rPr>
          <w:rFonts w:asciiTheme="majorBidi" w:hAnsiTheme="majorBidi"/>
          <w:szCs w:val="24"/>
          <w:rtl/>
        </w:rPr>
        <w:t>)</w:t>
      </w:r>
      <w:r w:rsidRPr="002431FD">
        <w:rPr>
          <w:rFonts w:asciiTheme="majorBidi" w:hAnsiTheme="majorBidi"/>
          <w:szCs w:val="24"/>
          <w:rtl/>
        </w:rPr>
        <w:t>;</w:t>
      </w:r>
    </w:p>
    <w:p w:rsidR="001E4E26" w:rsidRPr="00314B9E" w:rsidRDefault="001E4E26" w:rsidP="001C29D8">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והואיל</w:t>
      </w:r>
      <w:r w:rsidR="00F40E56" w:rsidRPr="00314B9E">
        <w:rPr>
          <w:rFonts w:asciiTheme="majorBidi" w:hAnsiTheme="majorBidi"/>
          <w:b/>
          <w:bCs/>
          <w:szCs w:val="24"/>
          <w:rtl/>
        </w:rPr>
        <w:t>:</w:t>
      </w:r>
      <w:r w:rsidR="00F40E56" w:rsidRPr="00314B9E">
        <w:rPr>
          <w:rFonts w:asciiTheme="majorBidi" w:hAnsiTheme="majorBidi"/>
          <w:szCs w:val="24"/>
          <w:rtl/>
        </w:rPr>
        <w:tab/>
        <w:t>ותנאי לחתימת</w:t>
      </w:r>
      <w:r w:rsidR="00FC5022" w:rsidRPr="00314B9E">
        <w:rPr>
          <w:rFonts w:asciiTheme="majorBidi" w:hAnsiTheme="majorBidi"/>
          <w:szCs w:val="24"/>
          <w:rtl/>
        </w:rPr>
        <w:t xml:space="preserve"> ההסכם הינה</w:t>
      </w:r>
      <w:r w:rsidR="0051151F" w:rsidRPr="00314B9E">
        <w:rPr>
          <w:rFonts w:asciiTheme="majorBidi" w:hAnsiTheme="majorBidi"/>
          <w:szCs w:val="24"/>
          <w:rtl/>
        </w:rPr>
        <w:t xml:space="preserve"> התחייבות של </w:t>
      </w:r>
      <w:r w:rsidR="00590911" w:rsidRPr="00314B9E">
        <w:rPr>
          <w:rFonts w:asciiTheme="majorBidi" w:hAnsiTheme="majorBidi"/>
          <w:szCs w:val="24"/>
          <w:rtl/>
        </w:rPr>
        <w:t>ה</w:t>
      </w:r>
      <w:r w:rsidR="00A05BCB">
        <w:rPr>
          <w:rFonts w:asciiTheme="majorBidi" w:hAnsiTheme="majorBidi"/>
          <w:szCs w:val="24"/>
          <w:rtl/>
        </w:rPr>
        <w:t>קבלן</w:t>
      </w:r>
      <w:r w:rsidR="00FC5022" w:rsidRPr="00314B9E">
        <w:rPr>
          <w:rFonts w:asciiTheme="majorBidi" w:hAnsiTheme="majorBidi"/>
          <w:szCs w:val="24"/>
          <w:rtl/>
        </w:rPr>
        <w:t xml:space="preserve"> ועובדיו לה</w:t>
      </w:r>
      <w:r w:rsidR="0051151F" w:rsidRPr="00314B9E">
        <w:rPr>
          <w:rFonts w:asciiTheme="majorBidi" w:hAnsiTheme="majorBidi"/>
          <w:szCs w:val="24"/>
          <w:rtl/>
        </w:rPr>
        <w:t>ימנע מ</w:t>
      </w:r>
      <w:r w:rsidR="00FC5022" w:rsidRPr="00314B9E">
        <w:rPr>
          <w:rFonts w:asciiTheme="majorBidi" w:hAnsiTheme="majorBidi"/>
          <w:szCs w:val="24"/>
          <w:rtl/>
        </w:rPr>
        <w:t>מצב של ניגוד עניינים</w:t>
      </w:r>
      <w:r w:rsidR="0051151F" w:rsidRPr="00314B9E">
        <w:rPr>
          <w:rFonts w:asciiTheme="majorBidi" w:hAnsiTheme="majorBidi"/>
          <w:szCs w:val="24"/>
          <w:rtl/>
        </w:rPr>
        <w:t xml:space="preserve"> בין השירותים הנ</w:t>
      </w:r>
      <w:r w:rsidR="00590911" w:rsidRPr="00314B9E">
        <w:rPr>
          <w:rFonts w:asciiTheme="majorBidi" w:hAnsiTheme="majorBidi"/>
          <w:szCs w:val="24"/>
          <w:rtl/>
        </w:rPr>
        <w:t>י</w:t>
      </w:r>
      <w:r w:rsidR="0051151F" w:rsidRPr="00314B9E">
        <w:rPr>
          <w:rFonts w:asciiTheme="majorBidi" w:hAnsiTheme="majorBidi"/>
          <w:szCs w:val="24"/>
          <w:rtl/>
        </w:rPr>
        <w:t>תנים</w:t>
      </w:r>
      <w:r w:rsidR="00590911" w:rsidRPr="00314B9E">
        <w:rPr>
          <w:rFonts w:asciiTheme="majorBidi" w:hAnsiTheme="majorBidi"/>
          <w:szCs w:val="24"/>
          <w:rtl/>
        </w:rPr>
        <w:t xml:space="preserve"> למשרד מה</w:t>
      </w:r>
      <w:r w:rsidR="00A05BCB">
        <w:rPr>
          <w:rFonts w:asciiTheme="majorBidi" w:hAnsiTheme="majorBidi"/>
          <w:szCs w:val="24"/>
          <w:rtl/>
        </w:rPr>
        <w:t>קבלן</w:t>
      </w:r>
      <w:r w:rsidR="009644F8" w:rsidRPr="00314B9E">
        <w:rPr>
          <w:rFonts w:asciiTheme="majorBidi" w:hAnsiTheme="majorBidi"/>
          <w:szCs w:val="24"/>
          <w:rtl/>
        </w:rPr>
        <w:t xml:space="preserve"> לבין עניינים אחרים של ה</w:t>
      </w:r>
      <w:r w:rsidR="00A05BCB">
        <w:rPr>
          <w:rFonts w:asciiTheme="majorBidi" w:hAnsiTheme="majorBidi"/>
          <w:szCs w:val="24"/>
          <w:rtl/>
        </w:rPr>
        <w:t>קבלן</w:t>
      </w:r>
      <w:r w:rsidR="009644F8" w:rsidRPr="00314B9E">
        <w:rPr>
          <w:rFonts w:asciiTheme="majorBidi" w:hAnsiTheme="majorBidi"/>
          <w:szCs w:val="24"/>
          <w:rtl/>
        </w:rPr>
        <w:t xml:space="preserve"> ועובדיו</w:t>
      </w:r>
      <w:r w:rsidR="00F97D15" w:rsidRPr="00314B9E">
        <w:rPr>
          <w:rFonts w:asciiTheme="majorBidi" w:hAnsiTheme="majorBidi"/>
          <w:szCs w:val="24"/>
          <w:rtl/>
        </w:rPr>
        <w:t>, עסקיים או פרטיים</w:t>
      </w:r>
      <w:r w:rsidR="00CF1D55" w:rsidRPr="00314B9E">
        <w:rPr>
          <w:rFonts w:asciiTheme="majorBidi" w:hAnsiTheme="majorBidi"/>
          <w:szCs w:val="24"/>
          <w:rtl/>
        </w:rPr>
        <w:t xml:space="preserve"> (להלן</w:t>
      </w:r>
      <w:r w:rsidR="00F56444">
        <w:rPr>
          <w:rFonts w:asciiTheme="majorBidi" w:hAnsiTheme="majorBidi" w:hint="cs"/>
          <w:szCs w:val="24"/>
          <w:rtl/>
        </w:rPr>
        <w:t>:</w:t>
      </w:r>
      <w:r w:rsidR="00CF1D55" w:rsidRPr="00314B9E">
        <w:rPr>
          <w:rFonts w:asciiTheme="majorBidi" w:hAnsiTheme="majorBidi"/>
          <w:szCs w:val="24"/>
          <w:rtl/>
        </w:rPr>
        <w:t xml:space="preserve"> </w:t>
      </w:r>
      <w:r w:rsidR="00F56444">
        <w:rPr>
          <w:rFonts w:asciiTheme="majorBidi" w:hAnsiTheme="majorBidi" w:hint="cs"/>
          <w:szCs w:val="24"/>
          <w:rtl/>
        </w:rPr>
        <w:t>"</w:t>
      </w:r>
      <w:r w:rsidR="00CF1D55" w:rsidRPr="00F56444">
        <w:rPr>
          <w:rFonts w:asciiTheme="majorBidi" w:hAnsiTheme="majorBidi"/>
          <w:b/>
          <w:bCs/>
          <w:szCs w:val="24"/>
          <w:rtl/>
        </w:rPr>
        <w:t>ניגוד עניינים</w:t>
      </w:r>
      <w:r w:rsidR="00F56444">
        <w:rPr>
          <w:rFonts w:asciiTheme="majorBidi" w:hAnsiTheme="majorBidi" w:hint="cs"/>
          <w:szCs w:val="24"/>
          <w:rtl/>
        </w:rPr>
        <w:t>"</w:t>
      </w:r>
      <w:r w:rsidR="00CF1D55" w:rsidRPr="00314B9E">
        <w:rPr>
          <w:rFonts w:asciiTheme="majorBidi" w:hAnsiTheme="majorBidi"/>
          <w:szCs w:val="24"/>
          <w:rtl/>
        </w:rPr>
        <w:t>)</w:t>
      </w:r>
      <w:r w:rsidRPr="00314B9E">
        <w:rPr>
          <w:rFonts w:asciiTheme="majorBidi" w:hAnsiTheme="majorBidi"/>
          <w:szCs w:val="24"/>
          <w:rtl/>
        </w:rPr>
        <w:t>;</w:t>
      </w:r>
    </w:p>
    <w:p w:rsidR="001E4E26" w:rsidRPr="00314B9E" w:rsidRDefault="001E4E26" w:rsidP="00314B9E">
      <w:pPr>
        <w:spacing w:line="360" w:lineRule="auto"/>
        <w:jc w:val="center"/>
        <w:rPr>
          <w:rFonts w:asciiTheme="majorBidi" w:hAnsiTheme="majorBidi"/>
          <w:szCs w:val="24"/>
          <w:rtl/>
        </w:rPr>
      </w:pPr>
    </w:p>
    <w:p w:rsidR="001E4E26"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לפיכך</w:t>
      </w:r>
      <w:r w:rsidR="0082083C" w:rsidRPr="00314B9E">
        <w:rPr>
          <w:rFonts w:asciiTheme="majorBidi" w:hAnsiTheme="majorBidi"/>
          <w:b/>
          <w:bCs/>
          <w:szCs w:val="24"/>
          <w:rtl/>
        </w:rPr>
        <w:t xml:space="preserve"> הנני</w:t>
      </w:r>
      <w:r w:rsidR="000A026C" w:rsidRPr="00314B9E">
        <w:rPr>
          <w:rFonts w:asciiTheme="majorBidi" w:hAnsiTheme="majorBidi"/>
          <w:b/>
          <w:bCs/>
          <w:szCs w:val="24"/>
          <w:rtl/>
        </w:rPr>
        <w:t xml:space="preserve"> מצהיר</w:t>
      </w:r>
      <w:r w:rsidRPr="00314B9E">
        <w:rPr>
          <w:rFonts w:asciiTheme="majorBidi" w:hAnsiTheme="majorBidi"/>
          <w:b/>
          <w:bCs/>
          <w:szCs w:val="24"/>
          <w:rtl/>
        </w:rPr>
        <w:t xml:space="preserve"> </w:t>
      </w:r>
      <w:r w:rsidR="000A026C" w:rsidRPr="00314B9E">
        <w:rPr>
          <w:rFonts w:asciiTheme="majorBidi" w:hAnsiTheme="majorBidi"/>
          <w:b/>
          <w:bCs/>
          <w:szCs w:val="24"/>
          <w:rtl/>
        </w:rPr>
        <w:t>ו</w:t>
      </w:r>
      <w:r w:rsidRPr="00314B9E">
        <w:rPr>
          <w:rFonts w:asciiTheme="majorBidi" w:hAnsiTheme="majorBidi"/>
          <w:b/>
          <w:bCs/>
          <w:szCs w:val="24"/>
          <w:rtl/>
        </w:rPr>
        <w:t>מתחייב</w:t>
      </w:r>
      <w:r w:rsidR="00E37EA9" w:rsidRPr="00314B9E">
        <w:rPr>
          <w:rFonts w:asciiTheme="majorBidi" w:hAnsiTheme="majorBidi"/>
          <w:b/>
          <w:bCs/>
          <w:szCs w:val="24"/>
          <w:rtl/>
        </w:rPr>
        <w:t xml:space="preserve"> </w:t>
      </w:r>
      <w:r w:rsidRPr="00314B9E">
        <w:rPr>
          <w:rFonts w:asciiTheme="majorBidi" w:hAnsiTheme="majorBidi"/>
          <w:b/>
          <w:bCs/>
          <w:szCs w:val="24"/>
          <w:rtl/>
        </w:rPr>
        <w:t>כלפי מדינת ישראל</w:t>
      </w:r>
      <w:r w:rsidR="00E37EA9" w:rsidRPr="00314B9E">
        <w:rPr>
          <w:rFonts w:asciiTheme="majorBidi" w:hAnsiTheme="majorBidi"/>
          <w:b/>
          <w:bCs/>
          <w:szCs w:val="24"/>
          <w:rtl/>
        </w:rPr>
        <w:t>,</w:t>
      </w:r>
      <w:r w:rsidRPr="00314B9E">
        <w:rPr>
          <w:rFonts w:asciiTheme="majorBidi" w:hAnsiTheme="majorBidi"/>
          <w:b/>
          <w:bCs/>
          <w:szCs w:val="24"/>
          <w:rtl/>
        </w:rPr>
        <w:t xml:space="preserve"> כדלקמן:</w:t>
      </w:r>
    </w:p>
    <w:p w:rsidR="00F56444" w:rsidRPr="00314B9E" w:rsidRDefault="00F56444" w:rsidP="00314B9E">
      <w:pPr>
        <w:spacing w:line="360" w:lineRule="auto"/>
        <w:jc w:val="center"/>
        <w:rPr>
          <w:rFonts w:asciiTheme="majorBidi" w:hAnsiTheme="majorBidi"/>
          <w:b/>
          <w:bCs/>
          <w:szCs w:val="24"/>
          <w:rtl/>
        </w:rPr>
      </w:pPr>
    </w:p>
    <w:p w:rsidR="00CF1D55" w:rsidRPr="00314B9E" w:rsidRDefault="0082083C" w:rsidP="00AF0AE6">
      <w:pPr>
        <w:pStyle w:val="af5"/>
        <w:numPr>
          <w:ilvl w:val="0"/>
          <w:numId w:val="31"/>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 xml:space="preserve">מצהיר </w:t>
      </w:r>
      <w:r w:rsidR="000A026C" w:rsidRPr="00314B9E">
        <w:rPr>
          <w:rFonts w:asciiTheme="majorBidi" w:hAnsiTheme="majorBidi"/>
          <w:szCs w:val="24"/>
          <w:rtl/>
        </w:rPr>
        <w:t>שלא ידוע ל</w:t>
      </w:r>
      <w:r w:rsidRPr="00314B9E">
        <w:rPr>
          <w:rFonts w:asciiTheme="majorBidi" w:hAnsiTheme="majorBidi"/>
          <w:szCs w:val="24"/>
          <w:rtl/>
        </w:rPr>
        <w:t>י</w:t>
      </w:r>
      <w:r w:rsidR="009644F8" w:rsidRPr="00314B9E">
        <w:rPr>
          <w:rFonts w:asciiTheme="majorBidi" w:hAnsiTheme="majorBidi"/>
          <w:szCs w:val="24"/>
          <w:rtl/>
        </w:rPr>
        <w:t xml:space="preserve"> על</w:t>
      </w:r>
      <w:r w:rsidR="00CF1D55" w:rsidRPr="00314B9E">
        <w:rPr>
          <w:rFonts w:asciiTheme="majorBidi" w:hAnsiTheme="majorBidi"/>
          <w:szCs w:val="24"/>
          <w:rtl/>
        </w:rPr>
        <w:t xml:space="preserve"> חשש לניגוד עניינים בין השירותים</w:t>
      </w:r>
      <w:r w:rsidR="00CF7720" w:rsidRPr="00314B9E">
        <w:rPr>
          <w:rFonts w:asciiTheme="majorBidi" w:hAnsiTheme="majorBidi"/>
          <w:szCs w:val="24"/>
          <w:rtl/>
        </w:rPr>
        <w:t xml:space="preserve"> כהגדרתם לעיל,</w:t>
      </w:r>
      <w:r w:rsidR="000A026C" w:rsidRPr="00314B9E">
        <w:rPr>
          <w:rFonts w:asciiTheme="majorBidi" w:hAnsiTheme="majorBidi"/>
          <w:szCs w:val="24"/>
          <w:rtl/>
        </w:rPr>
        <w:t xml:space="preserve"> לבין עניינים </w:t>
      </w:r>
      <w:r w:rsidRPr="00314B9E">
        <w:rPr>
          <w:rFonts w:asciiTheme="majorBidi" w:hAnsiTheme="majorBidi"/>
          <w:szCs w:val="24"/>
          <w:rtl/>
        </w:rPr>
        <w:t>אחרים שלי</w:t>
      </w:r>
      <w:r w:rsidR="00CF1D55" w:rsidRPr="00314B9E">
        <w:rPr>
          <w:rFonts w:asciiTheme="majorBidi" w:hAnsiTheme="majorBidi"/>
          <w:szCs w:val="24"/>
          <w:rtl/>
        </w:rPr>
        <w:t>.</w:t>
      </w:r>
    </w:p>
    <w:p w:rsidR="001E4E26" w:rsidRPr="00314B9E" w:rsidRDefault="0082083C" w:rsidP="00AF0AE6">
      <w:pPr>
        <w:pStyle w:val="af5"/>
        <w:numPr>
          <w:ilvl w:val="0"/>
          <w:numId w:val="31"/>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מתחייב</w:t>
      </w:r>
      <w:r w:rsidR="00D71310" w:rsidRPr="00314B9E">
        <w:rPr>
          <w:rFonts w:asciiTheme="majorBidi" w:hAnsiTheme="majorBidi"/>
          <w:szCs w:val="24"/>
          <w:rtl/>
        </w:rPr>
        <w:t xml:space="preserve"> לבצע כל פעולה סבירה על מנת</w:t>
      </w:r>
      <w:r w:rsidR="00CF7720" w:rsidRPr="00314B9E">
        <w:rPr>
          <w:rFonts w:asciiTheme="majorBidi" w:hAnsiTheme="majorBidi"/>
          <w:szCs w:val="24"/>
          <w:rtl/>
        </w:rPr>
        <w:t xml:space="preserve"> להימנע מ</w:t>
      </w:r>
      <w:r w:rsidR="000A026C" w:rsidRPr="00314B9E">
        <w:rPr>
          <w:rFonts w:asciiTheme="majorBidi" w:hAnsiTheme="majorBidi"/>
          <w:szCs w:val="24"/>
          <w:rtl/>
        </w:rPr>
        <w:t xml:space="preserve">מצב </w:t>
      </w:r>
      <w:r w:rsidR="00CF7720" w:rsidRPr="00314B9E">
        <w:rPr>
          <w:rFonts w:asciiTheme="majorBidi" w:hAnsiTheme="majorBidi"/>
          <w:szCs w:val="24"/>
          <w:rtl/>
        </w:rPr>
        <w:t>של חשש לניגוד עניינים כאמור</w:t>
      </w:r>
      <w:r w:rsidRPr="00314B9E">
        <w:rPr>
          <w:rFonts w:asciiTheme="majorBidi" w:hAnsiTheme="majorBidi"/>
          <w:szCs w:val="24"/>
          <w:rtl/>
        </w:rPr>
        <w:t xml:space="preserve">, </w:t>
      </w:r>
      <w:r w:rsidR="00CF7720" w:rsidRPr="00314B9E">
        <w:rPr>
          <w:rFonts w:asciiTheme="majorBidi" w:hAnsiTheme="majorBidi"/>
          <w:szCs w:val="24"/>
          <w:rtl/>
        </w:rPr>
        <w:t>במהלך כל</w:t>
      </w:r>
      <w:r w:rsidR="001E4E26" w:rsidRPr="00314B9E">
        <w:rPr>
          <w:rFonts w:asciiTheme="majorBidi" w:hAnsiTheme="majorBidi"/>
          <w:szCs w:val="24"/>
          <w:rtl/>
        </w:rPr>
        <w:t xml:space="preserve"> תקופת מתן השירותים, ובמהלך ש</w:t>
      </w:r>
      <w:r w:rsidR="009644F8" w:rsidRPr="00314B9E">
        <w:rPr>
          <w:rFonts w:asciiTheme="majorBidi" w:hAnsiTheme="majorBidi"/>
          <w:szCs w:val="24"/>
          <w:rtl/>
        </w:rPr>
        <w:t>ישה</w:t>
      </w:r>
      <w:r w:rsidR="00CF7720" w:rsidRPr="00314B9E">
        <w:rPr>
          <w:rFonts w:asciiTheme="majorBidi" w:hAnsiTheme="majorBidi"/>
          <w:szCs w:val="24"/>
          <w:rtl/>
        </w:rPr>
        <w:t xml:space="preserve"> חודשים מתום תקופה זו.</w:t>
      </w:r>
    </w:p>
    <w:p w:rsidR="001E4E26" w:rsidRPr="00314B9E" w:rsidRDefault="0082083C" w:rsidP="00AF0AE6">
      <w:pPr>
        <w:pStyle w:val="af5"/>
        <w:numPr>
          <w:ilvl w:val="0"/>
          <w:numId w:val="31"/>
        </w:numPr>
        <w:spacing w:line="360" w:lineRule="auto"/>
        <w:ind w:right="0"/>
        <w:jc w:val="both"/>
        <w:rPr>
          <w:rFonts w:asciiTheme="majorBidi" w:hAnsiTheme="majorBidi"/>
          <w:szCs w:val="24"/>
        </w:rPr>
      </w:pPr>
      <w:r w:rsidRPr="00314B9E">
        <w:rPr>
          <w:rFonts w:asciiTheme="majorBidi" w:hAnsiTheme="majorBidi"/>
          <w:szCs w:val="24"/>
          <w:rtl/>
        </w:rPr>
        <w:t>הנני</w:t>
      </w:r>
      <w:r w:rsidR="00D71310" w:rsidRPr="00314B9E">
        <w:rPr>
          <w:rFonts w:asciiTheme="majorBidi" w:hAnsiTheme="majorBidi"/>
          <w:szCs w:val="24"/>
          <w:rtl/>
        </w:rPr>
        <w:t xml:space="preserve"> מתחייב</w:t>
      </w:r>
      <w:r w:rsidR="007E42B1" w:rsidRPr="00314B9E">
        <w:rPr>
          <w:rFonts w:asciiTheme="majorBidi" w:hAnsiTheme="majorBidi"/>
          <w:szCs w:val="24"/>
          <w:rtl/>
        </w:rPr>
        <w:t xml:space="preserve"> </w:t>
      </w:r>
      <w:r w:rsidR="00D71310" w:rsidRPr="00314B9E">
        <w:rPr>
          <w:rFonts w:asciiTheme="majorBidi" w:hAnsiTheme="majorBidi"/>
          <w:szCs w:val="24"/>
          <w:rtl/>
        </w:rPr>
        <w:t>ש</w:t>
      </w:r>
      <w:r w:rsidR="007E42B1" w:rsidRPr="00314B9E">
        <w:rPr>
          <w:rFonts w:asciiTheme="majorBidi" w:hAnsiTheme="majorBidi"/>
          <w:szCs w:val="24"/>
          <w:rtl/>
        </w:rPr>
        <w:t xml:space="preserve">לא </w:t>
      </w:r>
      <w:r w:rsidRPr="00314B9E">
        <w:rPr>
          <w:rFonts w:asciiTheme="majorBidi" w:hAnsiTheme="majorBidi"/>
          <w:szCs w:val="24"/>
          <w:rtl/>
        </w:rPr>
        <w:t>לייצג או לפעול</w:t>
      </w:r>
      <w:r w:rsidR="001E4E26" w:rsidRPr="00314B9E">
        <w:rPr>
          <w:rFonts w:asciiTheme="majorBidi" w:hAnsiTheme="majorBidi"/>
          <w:szCs w:val="24"/>
          <w:rtl/>
        </w:rPr>
        <w:t xml:space="preserve"> מטעם כל גורם שהוא</w:t>
      </w:r>
      <w:r w:rsidR="007E42B1" w:rsidRPr="00314B9E">
        <w:rPr>
          <w:rFonts w:asciiTheme="majorBidi" w:hAnsiTheme="majorBidi"/>
          <w:szCs w:val="24"/>
          <w:rtl/>
        </w:rPr>
        <w:t>,</w:t>
      </w:r>
      <w:r w:rsidR="001E4E26" w:rsidRPr="00314B9E">
        <w:rPr>
          <w:rFonts w:asciiTheme="majorBidi" w:hAnsiTheme="majorBidi"/>
          <w:szCs w:val="24"/>
          <w:rtl/>
        </w:rPr>
        <w:t xml:space="preserve"> </w:t>
      </w:r>
      <w:r w:rsidR="007E42B1" w:rsidRPr="00314B9E">
        <w:rPr>
          <w:rFonts w:asciiTheme="majorBidi" w:hAnsiTheme="majorBidi"/>
          <w:szCs w:val="24"/>
          <w:rtl/>
        </w:rPr>
        <w:t>בתחום השירותים הניתנים למשרד</w:t>
      </w:r>
      <w:r w:rsidR="001E4E26" w:rsidRPr="00314B9E">
        <w:rPr>
          <w:rFonts w:asciiTheme="majorBidi" w:hAnsiTheme="majorBidi"/>
          <w:szCs w:val="24"/>
          <w:rtl/>
        </w:rPr>
        <w:t>, במהלך תקופת מתן השירותים בין הצדדים ושישה חודשים לאחריה,  אלא אם כן התקבל לכך אישור מראש ובכתב של המשרד.</w:t>
      </w:r>
    </w:p>
    <w:p w:rsidR="007E42B1" w:rsidRPr="00314B9E" w:rsidRDefault="0082083C" w:rsidP="00AF0AE6">
      <w:pPr>
        <w:pStyle w:val="af5"/>
        <w:numPr>
          <w:ilvl w:val="0"/>
          <w:numId w:val="31"/>
        </w:numPr>
        <w:spacing w:line="360" w:lineRule="auto"/>
        <w:ind w:right="0"/>
        <w:jc w:val="both"/>
        <w:rPr>
          <w:rFonts w:asciiTheme="majorBidi" w:hAnsiTheme="majorBidi"/>
          <w:szCs w:val="24"/>
        </w:rPr>
      </w:pPr>
      <w:r w:rsidRPr="00314B9E">
        <w:rPr>
          <w:rFonts w:asciiTheme="majorBidi" w:hAnsiTheme="majorBidi"/>
          <w:szCs w:val="24"/>
          <w:rtl/>
        </w:rPr>
        <w:t>הנני</w:t>
      </w:r>
      <w:r w:rsidR="007E42B1" w:rsidRPr="00314B9E">
        <w:rPr>
          <w:rFonts w:asciiTheme="majorBidi" w:hAnsiTheme="majorBidi"/>
          <w:szCs w:val="24"/>
          <w:rtl/>
        </w:rPr>
        <w:t xml:space="preserve"> מצהיר ומתחייב לדווח מראש למשרד על כל כוונה של</w:t>
      </w:r>
      <w:r w:rsidRPr="00314B9E">
        <w:rPr>
          <w:rFonts w:asciiTheme="majorBidi" w:hAnsiTheme="majorBidi"/>
          <w:szCs w:val="24"/>
          <w:rtl/>
        </w:rPr>
        <w:t>י</w:t>
      </w:r>
      <w:r w:rsidR="007E42B1" w:rsidRPr="00314B9E">
        <w:rPr>
          <w:rFonts w:asciiTheme="majorBidi" w:hAnsiTheme="majorBidi"/>
          <w:szCs w:val="24"/>
          <w:rtl/>
        </w:rPr>
        <w:t xml:space="preserve">, להתקשר עם כל גורם כאמור בסעיף </w:t>
      </w:r>
      <w:r w:rsidR="00B224CE" w:rsidRPr="00314B9E">
        <w:rPr>
          <w:rFonts w:asciiTheme="majorBidi" w:hAnsiTheme="majorBidi"/>
          <w:szCs w:val="24"/>
          <w:rtl/>
        </w:rPr>
        <w:t xml:space="preserve">3 </w:t>
      </w:r>
      <w:r w:rsidR="007E42B1" w:rsidRPr="00314B9E">
        <w:rPr>
          <w:rFonts w:asciiTheme="majorBidi" w:hAnsiTheme="majorBidi"/>
          <w:szCs w:val="24"/>
          <w:rtl/>
        </w:rPr>
        <w:t>לעיל, ולפעול בהתאם להוראותיו של המשרד בעניין. המשרד רשאי לא לאשר ל</w:t>
      </w:r>
      <w:r w:rsidRPr="00314B9E">
        <w:rPr>
          <w:rFonts w:asciiTheme="majorBidi" w:hAnsiTheme="majorBidi"/>
          <w:szCs w:val="24"/>
          <w:rtl/>
        </w:rPr>
        <w:t>י</w:t>
      </w:r>
      <w:r w:rsidR="007E42B1" w:rsidRPr="00314B9E">
        <w:rPr>
          <w:rFonts w:asciiTheme="majorBidi" w:hAnsiTheme="majorBidi"/>
          <w:szCs w:val="24"/>
          <w:rtl/>
        </w:rPr>
        <w:t xml:space="preserve"> לערוך התקשרות כאמור או לתת הוראות אחרות שיבטיחו היעדר חשש לניגוד עניינים, ו</w:t>
      </w:r>
      <w:r w:rsidRPr="00314B9E">
        <w:rPr>
          <w:rFonts w:asciiTheme="majorBidi" w:hAnsiTheme="majorBidi"/>
          <w:szCs w:val="24"/>
          <w:rtl/>
        </w:rPr>
        <w:t>אני</w:t>
      </w:r>
      <w:r w:rsidR="007E42B1" w:rsidRPr="00314B9E">
        <w:rPr>
          <w:rFonts w:asciiTheme="majorBidi" w:hAnsiTheme="majorBidi"/>
          <w:szCs w:val="24"/>
          <w:rtl/>
        </w:rPr>
        <w:t xml:space="preserve"> מתחייב לפעול בהתאם להוראות אלו.</w:t>
      </w:r>
    </w:p>
    <w:p w:rsidR="001E4E26" w:rsidRPr="00314B9E" w:rsidRDefault="001E4E26" w:rsidP="00AF0AE6">
      <w:pPr>
        <w:pStyle w:val="af5"/>
        <w:numPr>
          <w:ilvl w:val="0"/>
          <w:numId w:val="31"/>
        </w:numPr>
        <w:spacing w:line="360" w:lineRule="auto"/>
        <w:ind w:right="0"/>
        <w:jc w:val="both"/>
        <w:rPr>
          <w:rFonts w:asciiTheme="majorBidi" w:hAnsiTheme="majorBidi"/>
          <w:szCs w:val="24"/>
        </w:rPr>
      </w:pPr>
      <w:r w:rsidRPr="00314B9E">
        <w:rPr>
          <w:rFonts w:asciiTheme="majorBidi" w:hAnsiTheme="majorBidi"/>
          <w:szCs w:val="24"/>
          <w:rtl/>
        </w:rPr>
        <w:t>ה</w:t>
      </w:r>
      <w:r w:rsidR="0082083C" w:rsidRPr="00314B9E">
        <w:rPr>
          <w:rFonts w:asciiTheme="majorBidi" w:hAnsiTheme="majorBidi"/>
          <w:szCs w:val="24"/>
          <w:rtl/>
        </w:rPr>
        <w:t>נני</w:t>
      </w:r>
      <w:r w:rsidR="000A026C" w:rsidRPr="00314B9E">
        <w:rPr>
          <w:rFonts w:asciiTheme="majorBidi" w:hAnsiTheme="majorBidi"/>
          <w:szCs w:val="24"/>
          <w:rtl/>
        </w:rPr>
        <w:t xml:space="preserve"> </w:t>
      </w:r>
      <w:r w:rsidRPr="00314B9E">
        <w:rPr>
          <w:rFonts w:asciiTheme="majorBidi" w:hAnsiTheme="majorBidi"/>
          <w:szCs w:val="24"/>
          <w:rtl/>
        </w:rPr>
        <w:t>מתחייב להודיע למשרד באו</w:t>
      </w:r>
      <w:r w:rsidR="007E42B1" w:rsidRPr="00314B9E">
        <w:rPr>
          <w:rFonts w:asciiTheme="majorBidi" w:hAnsiTheme="majorBidi"/>
          <w:szCs w:val="24"/>
          <w:rtl/>
        </w:rPr>
        <w:t xml:space="preserve">פן מיידי על כל נתון או מצב שבשלו </w:t>
      </w:r>
      <w:r w:rsidR="0082083C" w:rsidRPr="00314B9E">
        <w:rPr>
          <w:rFonts w:asciiTheme="majorBidi" w:hAnsiTheme="majorBidi"/>
          <w:szCs w:val="24"/>
          <w:rtl/>
        </w:rPr>
        <w:t>אני</w:t>
      </w:r>
      <w:r w:rsidR="007E42B1" w:rsidRPr="00314B9E">
        <w:rPr>
          <w:rFonts w:asciiTheme="majorBidi" w:hAnsiTheme="majorBidi"/>
          <w:szCs w:val="24"/>
          <w:rtl/>
        </w:rPr>
        <w:t xml:space="preserve"> </w:t>
      </w:r>
      <w:r w:rsidR="0082083C" w:rsidRPr="00314B9E">
        <w:rPr>
          <w:rFonts w:asciiTheme="majorBidi" w:hAnsiTheme="majorBidi"/>
          <w:szCs w:val="24"/>
          <w:rtl/>
        </w:rPr>
        <w:t>צפוי</w:t>
      </w:r>
      <w:r w:rsidRPr="00314B9E">
        <w:rPr>
          <w:rFonts w:asciiTheme="majorBidi" w:hAnsiTheme="majorBidi"/>
          <w:szCs w:val="24"/>
          <w:rtl/>
        </w:rPr>
        <w:t xml:space="preserve"> להימצא במצב של</w:t>
      </w:r>
      <w:r w:rsidR="0082083C" w:rsidRPr="00314B9E">
        <w:rPr>
          <w:rFonts w:asciiTheme="majorBidi" w:hAnsiTheme="majorBidi"/>
          <w:szCs w:val="24"/>
          <w:rtl/>
        </w:rPr>
        <w:t xml:space="preserve"> חשש</w:t>
      </w:r>
      <w:r w:rsidRPr="00314B9E">
        <w:rPr>
          <w:rFonts w:asciiTheme="majorBidi" w:hAnsiTheme="majorBidi"/>
          <w:szCs w:val="24"/>
          <w:rtl/>
        </w:rPr>
        <w:t xml:space="preserve"> </w:t>
      </w:r>
      <w:r w:rsidR="00250470" w:rsidRPr="00314B9E">
        <w:rPr>
          <w:rFonts w:asciiTheme="majorBidi" w:hAnsiTheme="majorBidi"/>
          <w:szCs w:val="24"/>
          <w:rtl/>
        </w:rPr>
        <w:t>ל</w:t>
      </w:r>
      <w:r w:rsidRPr="00314B9E">
        <w:rPr>
          <w:rFonts w:asciiTheme="majorBidi" w:hAnsiTheme="majorBidi"/>
          <w:szCs w:val="24"/>
          <w:rtl/>
        </w:rPr>
        <w:t>ניגוד עניינים</w:t>
      </w:r>
      <w:r w:rsidR="007E42B1" w:rsidRPr="00314B9E">
        <w:rPr>
          <w:rFonts w:asciiTheme="majorBidi" w:hAnsiTheme="majorBidi"/>
          <w:szCs w:val="24"/>
          <w:rtl/>
        </w:rPr>
        <w:t xml:space="preserve"> כאמור</w:t>
      </w:r>
      <w:r w:rsidRPr="00314B9E">
        <w:rPr>
          <w:rFonts w:asciiTheme="majorBidi" w:hAnsiTheme="majorBidi"/>
          <w:szCs w:val="24"/>
          <w:rtl/>
        </w:rPr>
        <w:t>, מיד עם היוודע לי</w:t>
      </w:r>
      <w:r w:rsidR="0082083C" w:rsidRPr="00314B9E">
        <w:rPr>
          <w:rFonts w:asciiTheme="majorBidi" w:hAnsiTheme="majorBidi"/>
          <w:szCs w:val="24"/>
          <w:rtl/>
        </w:rPr>
        <w:t xml:space="preserve"> </w:t>
      </w:r>
      <w:r w:rsidR="00151F45" w:rsidRPr="00314B9E">
        <w:rPr>
          <w:rFonts w:asciiTheme="majorBidi" w:hAnsiTheme="majorBidi"/>
          <w:szCs w:val="24"/>
          <w:rtl/>
        </w:rPr>
        <w:t>על כך.</w:t>
      </w:r>
      <w:r w:rsidRPr="00314B9E">
        <w:rPr>
          <w:rFonts w:asciiTheme="majorBidi" w:hAnsiTheme="majorBidi"/>
          <w:szCs w:val="24"/>
          <w:rtl/>
        </w:rPr>
        <w:t xml:space="preserve"> </w:t>
      </w:r>
    </w:p>
    <w:p w:rsidR="00F56444" w:rsidRDefault="00F56444">
      <w:pPr>
        <w:bidi w:val="0"/>
        <w:rPr>
          <w:rFonts w:asciiTheme="majorBidi" w:hAnsiTheme="majorBidi"/>
          <w:szCs w:val="24"/>
          <w:rtl/>
          <w:lang w:eastAsia="he-IL"/>
        </w:rPr>
      </w:pPr>
      <w:r>
        <w:rPr>
          <w:rFonts w:asciiTheme="majorBidi" w:hAnsiTheme="majorBidi"/>
          <w:szCs w:val="24"/>
          <w:rtl/>
        </w:rPr>
        <w:br w:type="page"/>
      </w:r>
    </w:p>
    <w:p w:rsidR="00DD7F39" w:rsidRDefault="00DD7F39" w:rsidP="00DD7F39">
      <w:pPr>
        <w:pStyle w:val="af5"/>
        <w:spacing w:line="360" w:lineRule="auto"/>
        <w:ind w:left="567" w:right="567"/>
        <w:jc w:val="both"/>
        <w:rPr>
          <w:rFonts w:asciiTheme="majorBidi" w:hAnsiTheme="majorBidi"/>
          <w:szCs w:val="24"/>
        </w:rPr>
      </w:pPr>
    </w:p>
    <w:p w:rsidR="001E4E26" w:rsidRPr="00314B9E" w:rsidRDefault="00000CA5" w:rsidP="00AF0AE6">
      <w:pPr>
        <w:pStyle w:val="af5"/>
        <w:numPr>
          <w:ilvl w:val="0"/>
          <w:numId w:val="31"/>
        </w:numPr>
        <w:spacing w:line="360" w:lineRule="auto"/>
        <w:ind w:right="0"/>
        <w:jc w:val="both"/>
        <w:rPr>
          <w:rFonts w:asciiTheme="majorBidi" w:hAnsiTheme="majorBidi"/>
          <w:szCs w:val="24"/>
          <w:rtl/>
        </w:rPr>
      </w:pPr>
      <w:r w:rsidRPr="00314B9E">
        <w:rPr>
          <w:rFonts w:asciiTheme="majorBidi" w:hAnsiTheme="majorBidi"/>
          <w:szCs w:val="24"/>
          <w:rtl/>
        </w:rPr>
        <w:t>ולראיה</w:t>
      </w:r>
      <w:r w:rsidR="0082083C" w:rsidRPr="00314B9E">
        <w:rPr>
          <w:rFonts w:asciiTheme="majorBidi" w:hAnsiTheme="majorBidi"/>
          <w:szCs w:val="24"/>
          <w:rtl/>
        </w:rPr>
        <w:t>,</w:t>
      </w:r>
      <w:r w:rsidRPr="00314B9E">
        <w:rPr>
          <w:rFonts w:asciiTheme="majorBidi" w:hAnsiTheme="majorBidi"/>
          <w:szCs w:val="24"/>
          <w:rtl/>
        </w:rPr>
        <w:t xml:space="preserve"> </w:t>
      </w:r>
      <w:r w:rsidR="001E4E26" w:rsidRPr="00314B9E">
        <w:rPr>
          <w:rFonts w:asciiTheme="majorBidi" w:hAnsiTheme="majorBidi"/>
          <w:szCs w:val="24"/>
          <w:rtl/>
        </w:rPr>
        <w:t>ב</w:t>
      </w:r>
      <w:r w:rsidR="0082083C" w:rsidRPr="00314B9E">
        <w:rPr>
          <w:rFonts w:asciiTheme="majorBidi" w:hAnsiTheme="majorBidi"/>
          <w:szCs w:val="24"/>
          <w:rtl/>
        </w:rPr>
        <w:t>אתי על החתום</w:t>
      </w:r>
      <w:r w:rsidR="001E4E26" w:rsidRPr="00314B9E">
        <w:rPr>
          <w:rFonts w:asciiTheme="majorBidi" w:hAnsiTheme="majorBidi"/>
          <w:szCs w:val="24"/>
          <w:rtl/>
        </w:rPr>
        <w:t xml:space="preserve">: </w:t>
      </w:r>
      <w:r w:rsidR="001E4E26" w:rsidRPr="00314B9E">
        <w:rPr>
          <w:rFonts w:asciiTheme="majorBidi" w:hAnsiTheme="majorBidi"/>
          <w:szCs w:val="24"/>
          <w:rtl/>
        </w:rPr>
        <w:tab/>
      </w:r>
    </w:p>
    <w:p w:rsidR="0016372B" w:rsidRDefault="0016372B" w:rsidP="00314B9E">
      <w:pPr>
        <w:jc w:val="both"/>
        <w:rPr>
          <w:rFonts w:asciiTheme="majorBidi" w:hAnsiTheme="majorBidi"/>
          <w:szCs w:val="24"/>
          <w:rtl/>
        </w:rPr>
      </w:pPr>
    </w:p>
    <w:p w:rsidR="001C29D8" w:rsidRDefault="001C29D8" w:rsidP="00314B9E">
      <w:pPr>
        <w:jc w:val="both"/>
        <w:rPr>
          <w:rFonts w:asciiTheme="majorBidi" w:hAnsiTheme="majorBidi"/>
          <w:szCs w:val="24"/>
          <w:rtl/>
        </w:rPr>
      </w:pPr>
    </w:p>
    <w:p w:rsidR="00DD7F39" w:rsidRDefault="00DD7F39" w:rsidP="00314B9E">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rsidTr="00E83064">
        <w:tc>
          <w:tcPr>
            <w:tcW w:w="1718" w:type="dxa"/>
            <w:tcBorders>
              <w:top w:val="single" w:sz="4" w:space="0" w:color="auto"/>
            </w:tcBorders>
          </w:tcPr>
          <w:p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rsidR="00F56444" w:rsidRDefault="00F56444" w:rsidP="00F5644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rsidR="00F56444" w:rsidRPr="00314B9E" w:rsidRDefault="00F56444" w:rsidP="00314B9E">
      <w:pPr>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Default="001E4E26" w:rsidP="00F56444">
      <w:pPr>
        <w:spacing w:line="360" w:lineRule="auto"/>
        <w:jc w:val="center"/>
        <w:rPr>
          <w:rFonts w:asciiTheme="majorBidi" w:hAnsiTheme="majorBidi"/>
          <w:b/>
          <w:bCs/>
          <w:szCs w:val="24"/>
          <w:u w:val="single"/>
          <w:rtl/>
        </w:rPr>
      </w:pPr>
      <w:r w:rsidRPr="00314B9E">
        <w:rPr>
          <w:rFonts w:asciiTheme="majorBidi" w:hAnsiTheme="majorBidi"/>
          <w:b/>
          <w:bCs/>
          <w:szCs w:val="24"/>
          <w:u w:val="single"/>
          <w:rtl/>
        </w:rPr>
        <w:t>אישור</w:t>
      </w:r>
      <w:r w:rsidR="00D44E55" w:rsidRPr="00314B9E">
        <w:rPr>
          <w:rFonts w:asciiTheme="majorBidi" w:hAnsiTheme="majorBidi"/>
          <w:b/>
          <w:bCs/>
          <w:szCs w:val="24"/>
          <w:u w:val="single"/>
          <w:rtl/>
        </w:rPr>
        <w:t xml:space="preserve"> עו</w:t>
      </w:r>
      <w:r w:rsidR="00F56444">
        <w:rPr>
          <w:rFonts w:asciiTheme="majorBidi" w:hAnsiTheme="majorBidi" w:hint="cs"/>
          <w:b/>
          <w:bCs/>
          <w:szCs w:val="24"/>
          <w:u w:val="single"/>
          <w:rtl/>
        </w:rPr>
        <w:t>רך הדין</w:t>
      </w:r>
      <w:r w:rsidR="00DB1D13" w:rsidRPr="00314B9E">
        <w:rPr>
          <w:rFonts w:asciiTheme="majorBidi" w:hAnsiTheme="majorBidi"/>
          <w:b/>
          <w:bCs/>
          <w:szCs w:val="24"/>
          <w:u w:val="single"/>
          <w:rtl/>
        </w:rPr>
        <w:t xml:space="preserve"> </w:t>
      </w:r>
    </w:p>
    <w:p w:rsidR="00F56444" w:rsidRPr="00314B9E" w:rsidRDefault="00F56444" w:rsidP="00F56444">
      <w:pPr>
        <w:spacing w:line="360" w:lineRule="auto"/>
        <w:jc w:val="center"/>
        <w:rPr>
          <w:rFonts w:asciiTheme="majorBidi" w:hAnsiTheme="majorBidi"/>
          <w:b/>
          <w:bCs/>
          <w:szCs w:val="24"/>
          <w:u w:val="single"/>
          <w:rtl/>
        </w:rPr>
      </w:pPr>
    </w:p>
    <w:p w:rsidR="001E4E26"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 ______________, עו"ד מאשר/ת בזאת כי  ביום __________ הופיע/ה בפני במשרדי מר/גב' ______________ שזוהה/תה עצמו/ה על ידי ת.ז. _________ המוכר/ת לי באופן אישי</w:t>
      </w:r>
      <w:r w:rsidR="0016372B" w:rsidRPr="00314B9E">
        <w:rPr>
          <w:rFonts w:asciiTheme="majorBidi" w:hAnsiTheme="majorBidi"/>
          <w:szCs w:val="24"/>
          <w:rtl/>
        </w:rPr>
        <w:t>,</w:t>
      </w:r>
      <w:r w:rsidRPr="00314B9E">
        <w:rPr>
          <w:rFonts w:asciiTheme="majorBidi" w:hAnsiTheme="majorBidi"/>
          <w:szCs w:val="24"/>
          <w:rtl/>
        </w:rPr>
        <w:t xml:space="preserve"> </w:t>
      </w:r>
      <w:r w:rsidR="0016372B" w:rsidRPr="00314B9E">
        <w:rPr>
          <w:rFonts w:asciiTheme="majorBidi" w:hAnsiTheme="majorBidi"/>
          <w:szCs w:val="24"/>
          <w:rtl/>
        </w:rPr>
        <w:t xml:space="preserve">ולאחר שהזהרתיו/ה כי עליו/ה להצהיר אמת וכי יהיה/תהיה צפוי/ה לעונשים הקבועים בחוק אם לא יעשה/תעשה כן, </w:t>
      </w:r>
      <w:r w:rsidRPr="00314B9E">
        <w:rPr>
          <w:rFonts w:asciiTheme="majorBidi" w:hAnsiTheme="majorBidi"/>
          <w:szCs w:val="24"/>
          <w:rtl/>
        </w:rPr>
        <w:t>חתם על הצהרה</w:t>
      </w:r>
      <w:r w:rsidR="0016372B" w:rsidRPr="00314B9E">
        <w:rPr>
          <w:rFonts w:asciiTheme="majorBidi" w:hAnsiTheme="majorBidi"/>
          <w:szCs w:val="24"/>
          <w:rtl/>
        </w:rPr>
        <w:t xml:space="preserve"> והתחייבות</w:t>
      </w:r>
      <w:r w:rsidRPr="00314B9E">
        <w:rPr>
          <w:rFonts w:asciiTheme="majorBidi" w:hAnsiTheme="majorBidi"/>
          <w:szCs w:val="24"/>
          <w:rtl/>
        </w:rPr>
        <w:t xml:space="preserve"> זו בפני</w:t>
      </w:r>
      <w:r w:rsidR="0016372B" w:rsidRPr="00314B9E">
        <w:rPr>
          <w:rFonts w:asciiTheme="majorBidi" w:hAnsiTheme="majorBidi"/>
          <w:szCs w:val="24"/>
          <w:rtl/>
        </w:rPr>
        <w:t>.</w:t>
      </w:r>
      <w:r w:rsidRPr="00314B9E">
        <w:rPr>
          <w:rFonts w:asciiTheme="majorBidi" w:hAnsiTheme="majorBidi"/>
          <w:szCs w:val="24"/>
          <w:rtl/>
        </w:rPr>
        <w:t xml:space="preserve"> </w:t>
      </w:r>
    </w:p>
    <w:p w:rsidR="00F56444" w:rsidRDefault="00F56444" w:rsidP="00314B9E">
      <w:pPr>
        <w:spacing w:line="360" w:lineRule="auto"/>
        <w:jc w:val="both"/>
        <w:rPr>
          <w:rFonts w:asciiTheme="majorBidi" w:hAnsiTheme="majorBidi"/>
          <w:szCs w:val="24"/>
          <w:rtl/>
        </w:rPr>
      </w:pPr>
    </w:p>
    <w:p w:rsidR="00F56444" w:rsidRPr="00314B9E" w:rsidRDefault="00F56444" w:rsidP="00314B9E">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56444" w:rsidRPr="00213745" w:rsidTr="00E83064">
        <w:trPr>
          <w:jc w:val="center"/>
        </w:trPr>
        <w:tc>
          <w:tcPr>
            <w:tcW w:w="2144" w:type="dxa"/>
            <w:tcBorders>
              <w:top w:val="single" w:sz="4" w:space="0" w:color="auto"/>
            </w:tcBorders>
          </w:tcPr>
          <w:p w:rsidR="00F56444" w:rsidRPr="00213745" w:rsidRDefault="00F56444"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rsidR="00F56444" w:rsidRPr="00213745" w:rsidRDefault="00F56444" w:rsidP="00E83064">
            <w:pPr>
              <w:spacing w:line="360" w:lineRule="auto"/>
              <w:jc w:val="both"/>
              <w:rPr>
                <w:rFonts w:ascii="Arial" w:hAnsi="Arial"/>
                <w:szCs w:val="24"/>
                <w:rtl/>
              </w:rPr>
            </w:pPr>
          </w:p>
        </w:tc>
        <w:tc>
          <w:tcPr>
            <w:tcW w:w="2409" w:type="dxa"/>
            <w:tcBorders>
              <w:top w:val="single" w:sz="4" w:space="0" w:color="auto"/>
            </w:tcBorders>
          </w:tcPr>
          <w:p w:rsidR="00F56444" w:rsidRPr="00213745" w:rsidRDefault="00F56444"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rsidR="00F56444" w:rsidRPr="00213745" w:rsidRDefault="00F56444" w:rsidP="00E83064">
            <w:pPr>
              <w:spacing w:line="360" w:lineRule="auto"/>
              <w:jc w:val="both"/>
              <w:rPr>
                <w:rFonts w:ascii="Arial" w:hAnsi="Arial"/>
                <w:szCs w:val="24"/>
                <w:rtl/>
              </w:rPr>
            </w:pPr>
          </w:p>
        </w:tc>
        <w:tc>
          <w:tcPr>
            <w:tcW w:w="2268" w:type="dxa"/>
            <w:tcBorders>
              <w:top w:val="single" w:sz="4" w:space="0" w:color="auto"/>
            </w:tcBorders>
          </w:tcPr>
          <w:p w:rsidR="00F56444" w:rsidRPr="00213745" w:rsidRDefault="00F56444" w:rsidP="00E83064">
            <w:pPr>
              <w:spacing w:line="360" w:lineRule="auto"/>
              <w:jc w:val="center"/>
              <w:rPr>
                <w:rFonts w:ascii="Arial" w:hAnsi="Arial"/>
                <w:szCs w:val="24"/>
                <w:rtl/>
              </w:rPr>
            </w:pPr>
            <w:r w:rsidRPr="00213745">
              <w:rPr>
                <w:rFonts w:ascii="Arial" w:hAnsi="Arial" w:hint="cs"/>
                <w:szCs w:val="24"/>
                <w:rtl/>
              </w:rPr>
              <w:t>חתימה וחותמת</w:t>
            </w:r>
          </w:p>
        </w:tc>
      </w:tr>
    </w:tbl>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B56784" w:rsidRPr="00314B9E" w:rsidRDefault="00B56784" w:rsidP="00314B9E">
      <w:pPr>
        <w:spacing w:line="360" w:lineRule="auto"/>
        <w:jc w:val="center"/>
        <w:rPr>
          <w:rFonts w:asciiTheme="majorBidi" w:hAnsiTheme="majorBidi"/>
          <w:b/>
          <w:bCs/>
          <w:sz w:val="28"/>
          <w:szCs w:val="28"/>
          <w:u w:val="single"/>
          <w:rtl/>
        </w:rPr>
      </w:pPr>
    </w:p>
    <w:p w:rsidR="00B56784" w:rsidRPr="00314B9E" w:rsidRDefault="00B56784" w:rsidP="00314B9E">
      <w:pPr>
        <w:spacing w:line="360" w:lineRule="auto"/>
        <w:jc w:val="center"/>
        <w:rPr>
          <w:rFonts w:asciiTheme="majorBidi" w:hAnsiTheme="majorBidi"/>
          <w:b/>
          <w:bCs/>
          <w:sz w:val="28"/>
          <w:szCs w:val="28"/>
          <w:u w:val="single"/>
          <w:rtl/>
        </w:rPr>
      </w:pPr>
    </w:p>
    <w:p w:rsidR="00147256" w:rsidRPr="00314B9E" w:rsidRDefault="00147256" w:rsidP="00314B9E">
      <w:pPr>
        <w:widowControl w:val="0"/>
        <w:adjustRightInd w:val="0"/>
        <w:spacing w:before="120" w:after="120" w:line="360" w:lineRule="auto"/>
        <w:textAlignment w:val="baseline"/>
        <w:rPr>
          <w:rFonts w:asciiTheme="majorBidi" w:hAnsiTheme="majorBidi"/>
          <w:szCs w:val="24"/>
          <w:rtl/>
        </w:rPr>
      </w:pPr>
    </w:p>
    <w:p w:rsidR="00F56444" w:rsidRDefault="00F56444">
      <w:r>
        <w:rPr>
          <w:b/>
          <w:bCs/>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56444" w:rsidRPr="00314B9E" w:rsidTr="00E83064">
        <w:trPr>
          <w:trHeight w:hRule="exact" w:val="561"/>
        </w:trPr>
        <w:tc>
          <w:tcPr>
            <w:tcW w:w="8958" w:type="dxa"/>
            <w:tcBorders>
              <w:top w:val="nil"/>
              <w:bottom w:val="nil"/>
            </w:tcBorders>
            <w:shd w:val="clear" w:color="auto" w:fill="D9D9D9" w:themeFill="background1" w:themeFillShade="D9"/>
            <w:vAlign w:val="center"/>
          </w:tcPr>
          <w:p w:rsidR="00F56444" w:rsidRPr="00F410B9" w:rsidRDefault="00F56444" w:rsidP="00F56444">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ח'3</w:t>
            </w:r>
          </w:p>
        </w:tc>
      </w:tr>
      <w:tr w:rsidR="00F56444" w:rsidRPr="006C6705" w:rsidTr="00E83064">
        <w:trPr>
          <w:trHeight w:hRule="exact" w:val="561"/>
        </w:trPr>
        <w:tc>
          <w:tcPr>
            <w:tcW w:w="8958" w:type="dxa"/>
            <w:tcBorders>
              <w:top w:val="nil"/>
              <w:bottom w:val="nil"/>
            </w:tcBorders>
            <w:shd w:val="clear" w:color="auto" w:fill="1B3461"/>
            <w:vAlign w:val="center"/>
          </w:tcPr>
          <w:p w:rsidR="00F56444" w:rsidRPr="006C6705" w:rsidRDefault="00F56444" w:rsidP="00E83064">
            <w:pPr>
              <w:pStyle w:val="afffc"/>
              <w:jc w:val="left"/>
              <w:rPr>
                <w:rFonts w:asciiTheme="majorBidi" w:hAnsiTheme="majorBidi" w:cs="David"/>
                <w:rtl/>
              </w:rPr>
            </w:pPr>
            <w:r w:rsidRPr="00F56444">
              <w:rPr>
                <w:rFonts w:asciiTheme="majorBidi" w:hAnsiTheme="majorBidi" w:cs="David"/>
                <w:b w:val="0"/>
                <w:i/>
                <w:rtl/>
              </w:rPr>
              <w:t>שאלון  לבדיקת ניגוד עניינים</w:t>
            </w:r>
          </w:p>
        </w:tc>
      </w:tr>
    </w:tbl>
    <w:p w:rsidR="008A4534" w:rsidRPr="00314B9E" w:rsidRDefault="008A4534" w:rsidP="00314B9E">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למילוי ע"י כל אחד מנותני השירותים המוצעים מטעם המציע)</w:t>
      </w:r>
    </w:p>
    <w:p w:rsidR="001E4E26" w:rsidRPr="002431FD" w:rsidRDefault="001E4E26" w:rsidP="006C4E10">
      <w:pPr>
        <w:spacing w:line="360" w:lineRule="auto"/>
        <w:jc w:val="center"/>
        <w:rPr>
          <w:rFonts w:asciiTheme="majorBidi" w:hAnsiTheme="majorBidi"/>
          <w:b/>
          <w:bCs/>
          <w:szCs w:val="24"/>
          <w:rtl/>
        </w:rPr>
      </w:pPr>
      <w:r w:rsidRPr="00314B9E">
        <w:rPr>
          <w:rFonts w:asciiTheme="majorBidi" w:hAnsiTheme="majorBidi"/>
          <w:b/>
          <w:bCs/>
          <w:szCs w:val="24"/>
          <w:rtl/>
        </w:rPr>
        <w:t xml:space="preserve"> במסגרת מכרז פומבי </w:t>
      </w:r>
      <w:r w:rsidRPr="00456604">
        <w:rPr>
          <w:rFonts w:asciiTheme="majorBidi" w:hAnsiTheme="majorBidi"/>
          <w:b/>
          <w:bCs/>
          <w:szCs w:val="24"/>
          <w:rtl/>
        </w:rPr>
        <w:t>מס'</w:t>
      </w:r>
      <w:r w:rsidR="00456604">
        <w:rPr>
          <w:rFonts w:asciiTheme="majorBidi" w:hAnsiTheme="majorBidi" w:hint="cs"/>
          <w:b/>
          <w:bCs/>
          <w:szCs w:val="24"/>
          <w:rtl/>
        </w:rPr>
        <w:t xml:space="preserve"> </w:t>
      </w:r>
      <w:r w:rsidR="006C4E10">
        <w:rPr>
          <w:rFonts w:asciiTheme="majorBidi" w:hAnsiTheme="majorBidi" w:hint="cs"/>
          <w:b/>
          <w:bCs/>
          <w:szCs w:val="24"/>
          <w:rtl/>
        </w:rPr>
        <w:t>67/2017</w:t>
      </w:r>
      <w:r w:rsidR="00D31E7C" w:rsidRPr="00456604">
        <w:rPr>
          <w:rFonts w:asciiTheme="majorBidi" w:hAnsiTheme="majorBidi"/>
          <w:b/>
          <w:bCs/>
          <w:szCs w:val="24"/>
          <w:rtl/>
        </w:rPr>
        <w:t xml:space="preserve"> </w:t>
      </w:r>
      <w:r w:rsidRPr="00456604">
        <w:rPr>
          <w:rFonts w:asciiTheme="majorBidi" w:hAnsiTheme="majorBidi"/>
          <w:b/>
          <w:bCs/>
          <w:szCs w:val="24"/>
          <w:rtl/>
        </w:rPr>
        <w:t xml:space="preserve">למתן שירותי </w:t>
      </w:r>
      <w:r w:rsidR="00404AD9">
        <w:rPr>
          <w:rFonts w:asciiTheme="majorBidi" w:hAnsiTheme="majorBidi" w:hint="cs"/>
          <w:szCs w:val="24"/>
          <w:rtl/>
        </w:rPr>
        <w:t>ייעוץ בנושא תכנון תשתיות אנרגיה, מים ומחצבים</w:t>
      </w:r>
    </w:p>
    <w:p w:rsidR="001E4E26" w:rsidRPr="00314B9E" w:rsidRDefault="001E4E26" w:rsidP="00314B9E">
      <w:pPr>
        <w:spacing w:line="360" w:lineRule="auto"/>
        <w:jc w:val="center"/>
        <w:rPr>
          <w:rFonts w:asciiTheme="majorBidi" w:hAnsiTheme="majorBidi"/>
          <w:szCs w:val="24"/>
          <w:rtl/>
        </w:rPr>
      </w:pPr>
    </w:p>
    <w:p w:rsidR="001E4E26" w:rsidRPr="00314B9E" w:rsidRDefault="001E4E26" w:rsidP="00F56444">
      <w:pPr>
        <w:spacing w:line="360" w:lineRule="auto"/>
        <w:rPr>
          <w:rFonts w:asciiTheme="majorBidi" w:hAnsiTheme="majorBidi"/>
          <w:szCs w:val="24"/>
          <w:rtl/>
        </w:rPr>
      </w:pPr>
      <w:r w:rsidRPr="00314B9E">
        <w:rPr>
          <w:rFonts w:asciiTheme="majorBidi" w:hAnsiTheme="majorBidi"/>
          <w:szCs w:val="24"/>
          <w:rtl/>
        </w:rPr>
        <w:t>שם  המציע:  ___________________________________________________________</w:t>
      </w:r>
    </w:p>
    <w:p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שמות המצהיר/ים מטעמו: _________________________________________________</w:t>
      </w:r>
    </w:p>
    <w:p w:rsidR="001E4E26" w:rsidRPr="00314B9E" w:rsidRDefault="001E4E26" w:rsidP="00314B9E">
      <w:pPr>
        <w:spacing w:line="360" w:lineRule="auto"/>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w:t>
      </w:r>
      <w:r w:rsidR="00E64026" w:rsidRPr="00314B9E">
        <w:rPr>
          <w:rFonts w:asciiTheme="majorBidi" w:hAnsiTheme="majorBidi"/>
          <w:szCs w:val="24"/>
          <w:rtl/>
        </w:rPr>
        <w:t>,</w:t>
      </w:r>
      <w:r w:rsidRPr="00314B9E">
        <w:rPr>
          <w:rFonts w:asciiTheme="majorBidi" w:hAnsiTheme="majorBidi"/>
          <w:szCs w:val="24"/>
          <w:rtl/>
        </w:rPr>
        <w:t xml:space="preserve"> הקשורים עם השירותים הנדרשים ע"י המשרד</w:t>
      </w:r>
      <w:r w:rsidR="00E64026" w:rsidRPr="00314B9E">
        <w:rPr>
          <w:rFonts w:asciiTheme="majorBidi" w:hAnsiTheme="majorBidi"/>
          <w:szCs w:val="24"/>
          <w:rtl/>
        </w:rPr>
        <w:t>, במסגרת המכרז הנ"ל.</w:t>
      </w:r>
      <w:r w:rsidRPr="00314B9E">
        <w:rPr>
          <w:rFonts w:asciiTheme="majorBidi" w:hAnsiTheme="majorBidi"/>
          <w:szCs w:val="24"/>
          <w:rtl/>
        </w:rPr>
        <w:t xml:space="preserve"> (במידת הצורך</w:t>
      </w:r>
      <w:r w:rsidR="00E64026" w:rsidRPr="00314B9E">
        <w:rPr>
          <w:rFonts w:asciiTheme="majorBidi" w:hAnsiTheme="majorBidi"/>
          <w:szCs w:val="24"/>
          <w:rtl/>
        </w:rPr>
        <w:t>, ניתן</w:t>
      </w:r>
      <w:r w:rsidRPr="00314B9E">
        <w:rPr>
          <w:rFonts w:asciiTheme="majorBidi" w:hAnsiTheme="majorBidi"/>
          <w:szCs w:val="24"/>
          <w:rtl/>
        </w:rPr>
        <w:t xml:space="preserve"> </w:t>
      </w:r>
      <w:r w:rsidR="00E64026" w:rsidRPr="00314B9E">
        <w:rPr>
          <w:rFonts w:asciiTheme="majorBidi" w:hAnsiTheme="majorBidi"/>
          <w:szCs w:val="24"/>
          <w:rtl/>
        </w:rPr>
        <w:t>ל</w:t>
      </w:r>
      <w:r w:rsidRPr="00314B9E">
        <w:rPr>
          <w:rFonts w:asciiTheme="majorBidi" w:hAnsiTheme="majorBidi"/>
          <w:szCs w:val="24"/>
          <w:rtl/>
        </w:rPr>
        <w:t>צרף רשימה</w:t>
      </w:r>
      <w:r w:rsidR="00E64026" w:rsidRPr="00314B9E">
        <w:rPr>
          <w:rFonts w:asciiTheme="majorBidi" w:hAnsiTheme="majorBidi"/>
          <w:szCs w:val="24"/>
          <w:rtl/>
        </w:rPr>
        <w:t xml:space="preserve"> נפרדת</w:t>
      </w:r>
      <w:r w:rsidRPr="00314B9E">
        <w:rPr>
          <w:rFonts w:asciiTheme="majorBidi" w:hAnsiTheme="majorBidi"/>
          <w:szCs w:val="24"/>
          <w:rtl/>
        </w:rPr>
        <w:t>):</w:t>
      </w:r>
    </w:p>
    <w:p w:rsidR="00846CA9" w:rsidRPr="00314B9E" w:rsidRDefault="001E4E26" w:rsidP="00AF0AE6">
      <w:pPr>
        <w:numPr>
          <w:ilvl w:val="0"/>
          <w:numId w:val="11"/>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אין קשרים כאמור.</w:t>
      </w:r>
    </w:p>
    <w:p w:rsidR="00846CA9" w:rsidRPr="00314B9E" w:rsidRDefault="001E4E26" w:rsidP="00AF0AE6">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314B9E">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1E4E26" w:rsidRPr="00314B9E" w:rsidTr="001C29D8">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תחום עיסוקו </w:t>
            </w:r>
          </w:p>
          <w:p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E4E26" w:rsidRPr="00314B9E" w:rsidRDefault="001E4E26" w:rsidP="00220F74">
            <w:pPr>
              <w:spacing w:line="360" w:lineRule="auto"/>
              <w:jc w:val="center"/>
              <w:rPr>
                <w:rFonts w:asciiTheme="majorBidi" w:eastAsia="Calibri" w:hAnsiTheme="majorBidi"/>
                <w:b/>
                <w:bCs/>
                <w:szCs w:val="24"/>
              </w:rPr>
            </w:pPr>
            <w:r w:rsidRPr="00314B9E">
              <w:rPr>
                <w:rFonts w:asciiTheme="majorBidi" w:hAnsiTheme="majorBidi"/>
                <w:b/>
                <w:bCs/>
                <w:szCs w:val="24"/>
                <w:rtl/>
              </w:rPr>
              <w:t>התחום בו ניתן השירות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תקופת העבודה עם </w:t>
            </w:r>
          </w:p>
          <w:p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גוף זה</w:t>
            </w: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bl>
    <w:p w:rsidR="001E4E26" w:rsidRPr="00314B9E" w:rsidRDefault="001E4E26" w:rsidP="00314B9E">
      <w:pPr>
        <w:spacing w:line="360" w:lineRule="auto"/>
        <w:jc w:val="both"/>
        <w:rPr>
          <w:rFonts w:asciiTheme="majorBidi" w:eastAsia="Calibri" w:hAnsiTheme="majorBidi"/>
          <w:b/>
          <w:bCs/>
          <w:szCs w:val="24"/>
        </w:rPr>
      </w:pPr>
    </w:p>
    <w:p w:rsidR="001E4E26" w:rsidRPr="00F56444" w:rsidRDefault="001E4E26" w:rsidP="00314B9E">
      <w:pPr>
        <w:spacing w:line="360" w:lineRule="auto"/>
        <w:jc w:val="both"/>
        <w:rPr>
          <w:rFonts w:asciiTheme="majorBidi" w:hAnsiTheme="majorBidi"/>
          <w:szCs w:val="24"/>
          <w:rtl/>
        </w:rPr>
      </w:pPr>
      <w:r w:rsidRPr="00F56444">
        <w:rPr>
          <w:rFonts w:asciiTheme="majorBidi" w:hAnsiTheme="majorBidi"/>
          <w:szCs w:val="24"/>
          <w:rtl/>
        </w:rPr>
        <w:t xml:space="preserve">אני החתום מטה _____________________ ת.ז מס'_________________, מצהיר בזאת כי: </w:t>
      </w:r>
    </w:p>
    <w:p w:rsidR="00846CA9" w:rsidRPr="00F56444" w:rsidRDefault="001E4E26" w:rsidP="00AF0AE6">
      <w:pPr>
        <w:numPr>
          <w:ilvl w:val="0"/>
          <w:numId w:val="9"/>
        </w:numPr>
        <w:spacing w:line="360" w:lineRule="auto"/>
        <w:ind w:left="360"/>
        <w:jc w:val="both"/>
        <w:rPr>
          <w:rFonts w:asciiTheme="majorBidi" w:hAnsiTheme="majorBidi"/>
          <w:szCs w:val="24"/>
          <w:rtl/>
        </w:rPr>
      </w:pPr>
      <w:r w:rsidRPr="00F56444">
        <w:rPr>
          <w:rFonts w:asciiTheme="majorBidi" w:hAnsiTheme="majorBidi"/>
          <w:szCs w:val="24"/>
          <w:rtl/>
        </w:rPr>
        <w:t xml:space="preserve">כל המידע והפרטים שמסרתי בשאלון זה, מלאים, נכונים ואמיתיים; </w:t>
      </w:r>
    </w:p>
    <w:p w:rsidR="00846CA9" w:rsidRPr="00F56444" w:rsidRDefault="001E4E26" w:rsidP="00AF0AE6">
      <w:pPr>
        <w:numPr>
          <w:ilvl w:val="0"/>
          <w:numId w:val="9"/>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לעדכן את משרד ה</w:t>
      </w:r>
      <w:r w:rsidR="005526AA" w:rsidRPr="00F56444">
        <w:rPr>
          <w:rFonts w:asciiTheme="majorBidi" w:hAnsiTheme="majorBidi"/>
          <w:szCs w:val="24"/>
          <w:rtl/>
        </w:rPr>
        <w:t>תשתיות הלאומיות, ה</w:t>
      </w:r>
      <w:r w:rsidRPr="00F56444">
        <w:rPr>
          <w:rFonts w:asciiTheme="majorBidi" w:hAnsiTheme="majorBidi"/>
          <w:szCs w:val="24"/>
          <w:rtl/>
        </w:rPr>
        <w:t xml:space="preserve">אנרגיה והמים על כל שינוי שיחול בפרטים ובמידע שמסרתי; </w:t>
      </w:r>
    </w:p>
    <w:p w:rsidR="00846CA9" w:rsidRPr="00F56444" w:rsidRDefault="001E4E26" w:rsidP="00AF0AE6">
      <w:pPr>
        <w:numPr>
          <w:ilvl w:val="0"/>
          <w:numId w:val="9"/>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w:t>
      </w:r>
      <w:r w:rsidR="00B93A01" w:rsidRPr="00F56444">
        <w:rPr>
          <w:rFonts w:asciiTheme="majorBidi" w:hAnsiTheme="majorBidi"/>
          <w:szCs w:val="24"/>
          <w:rtl/>
        </w:rPr>
        <w:t>, עסקיים או פרטיים,</w:t>
      </w:r>
      <w:r w:rsidRPr="00F56444">
        <w:rPr>
          <w:rFonts w:asciiTheme="majorBidi" w:hAnsiTheme="majorBidi"/>
          <w:szCs w:val="24"/>
          <w:rtl/>
        </w:rPr>
        <w:t xml:space="preserve"> עד לקבלת הנחיה אחרת מהמשרד.</w:t>
      </w:r>
    </w:p>
    <w:p w:rsidR="001E4E26" w:rsidRDefault="001E4E26" w:rsidP="00314B9E">
      <w:pPr>
        <w:spacing w:line="360" w:lineRule="auto"/>
        <w:jc w:val="center"/>
        <w:rPr>
          <w:rFonts w:asciiTheme="majorBidi" w:hAnsiTheme="majorBidi"/>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rsidTr="00E83064">
        <w:tc>
          <w:tcPr>
            <w:tcW w:w="1718" w:type="dxa"/>
            <w:tcBorders>
              <w:top w:val="single" w:sz="4" w:space="0" w:color="auto"/>
            </w:tcBorders>
          </w:tcPr>
          <w:p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rsidR="00456604" w:rsidRDefault="00456604">
      <w:pPr>
        <w:bidi w:val="0"/>
        <w:rPr>
          <w:rFonts w:asciiTheme="majorBidi" w:hAnsiTheme="majorBidi"/>
          <w:b/>
          <w:bCs/>
          <w:sz w:val="28"/>
          <w:szCs w:val="28"/>
          <w:u w:val="single"/>
        </w:rPr>
      </w:pP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2C760B" w:rsidRPr="00314B9E" w:rsidTr="00FD28AA">
        <w:trPr>
          <w:trHeight w:hRule="exact" w:val="561"/>
        </w:trPr>
        <w:tc>
          <w:tcPr>
            <w:tcW w:w="8931" w:type="dxa"/>
            <w:tcBorders>
              <w:top w:val="nil"/>
              <w:bottom w:val="nil"/>
            </w:tcBorders>
            <w:shd w:val="clear" w:color="auto" w:fill="D9D9D9" w:themeFill="background1" w:themeFillShade="D9"/>
            <w:vAlign w:val="center"/>
          </w:tcPr>
          <w:p w:rsidR="002C760B" w:rsidRPr="00F410B9" w:rsidRDefault="002C760B" w:rsidP="002C760B">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w:t>
            </w:r>
          </w:p>
        </w:tc>
      </w:tr>
      <w:tr w:rsidR="002C760B" w:rsidRPr="00314B9E" w:rsidTr="00FD28AA">
        <w:trPr>
          <w:trHeight w:hRule="exact" w:val="561"/>
        </w:trPr>
        <w:tc>
          <w:tcPr>
            <w:tcW w:w="8931" w:type="dxa"/>
            <w:tcBorders>
              <w:top w:val="nil"/>
              <w:bottom w:val="nil"/>
            </w:tcBorders>
            <w:shd w:val="clear" w:color="auto" w:fill="1B3461"/>
            <w:vAlign w:val="center"/>
          </w:tcPr>
          <w:p w:rsidR="002C760B" w:rsidRPr="00314B9E" w:rsidRDefault="002C760B" w:rsidP="00E83064">
            <w:pPr>
              <w:pStyle w:val="afffc"/>
              <w:jc w:val="left"/>
              <w:rPr>
                <w:rFonts w:asciiTheme="majorBidi" w:hAnsiTheme="majorBidi" w:cs="David"/>
                <w:rtl/>
              </w:rPr>
            </w:pPr>
            <w:r w:rsidRPr="00B42827">
              <w:rPr>
                <w:rFonts w:asciiTheme="majorBidi" w:hAnsiTheme="majorBidi" w:cs="David" w:hint="cs"/>
                <w:b w:val="0"/>
                <w:i/>
                <w:rtl/>
              </w:rPr>
              <w:t>התחייבות</w:t>
            </w:r>
            <w:r w:rsidRPr="00B42827">
              <w:rPr>
                <w:rFonts w:asciiTheme="majorBidi" w:hAnsiTheme="majorBidi" w:cs="David"/>
                <w:b w:val="0"/>
                <w:i/>
                <w:rtl/>
              </w:rPr>
              <w:t xml:space="preserve"> </w:t>
            </w:r>
            <w:r w:rsidRPr="00B42827">
              <w:rPr>
                <w:rFonts w:asciiTheme="majorBidi" w:hAnsiTheme="majorBidi" w:cs="David" w:hint="cs"/>
                <w:b w:val="0"/>
                <w:i/>
                <w:rtl/>
              </w:rPr>
              <w:t>ה</w:t>
            </w:r>
            <w:r w:rsidR="00A05BCB">
              <w:rPr>
                <w:rFonts w:asciiTheme="majorBidi" w:hAnsiTheme="majorBidi" w:cs="David" w:hint="cs"/>
                <w:b w:val="0"/>
                <w:i/>
                <w:rtl/>
              </w:rPr>
              <w:t>קבלן</w:t>
            </w:r>
            <w:r w:rsidRPr="00B42827">
              <w:rPr>
                <w:rFonts w:asciiTheme="majorBidi" w:hAnsiTheme="majorBidi" w:cs="David"/>
                <w:b w:val="0"/>
                <w:i/>
                <w:rtl/>
              </w:rPr>
              <w:t xml:space="preserve"> </w:t>
            </w:r>
            <w:r w:rsidRPr="00B42827">
              <w:rPr>
                <w:rFonts w:asciiTheme="majorBidi" w:hAnsiTheme="majorBidi" w:cs="David" w:hint="cs"/>
                <w:b w:val="0"/>
                <w:i/>
                <w:rtl/>
              </w:rPr>
              <w:t>בדבר</w:t>
            </w:r>
            <w:r w:rsidRPr="00B42827">
              <w:rPr>
                <w:rFonts w:asciiTheme="majorBidi" w:hAnsiTheme="majorBidi" w:cs="David"/>
                <w:b w:val="0"/>
                <w:i/>
                <w:rtl/>
              </w:rPr>
              <w:t xml:space="preserve"> </w:t>
            </w:r>
            <w:r w:rsidRPr="00B42827">
              <w:rPr>
                <w:rFonts w:asciiTheme="majorBidi" w:hAnsiTheme="majorBidi" w:cs="David" w:hint="cs"/>
                <w:b w:val="0"/>
                <w:i/>
                <w:rtl/>
              </w:rPr>
              <w:t>שמירה</w:t>
            </w:r>
            <w:r w:rsidRPr="00B42827">
              <w:rPr>
                <w:rFonts w:asciiTheme="majorBidi" w:hAnsiTheme="majorBidi" w:cs="David"/>
                <w:b w:val="0"/>
                <w:i/>
                <w:rtl/>
              </w:rPr>
              <w:t xml:space="preserve"> </w:t>
            </w:r>
            <w:r w:rsidRPr="00B42827">
              <w:rPr>
                <w:rFonts w:asciiTheme="majorBidi" w:hAnsiTheme="majorBidi" w:cs="David" w:hint="cs"/>
                <w:b w:val="0"/>
                <w:i/>
                <w:rtl/>
              </w:rPr>
              <w:t>על</w:t>
            </w:r>
            <w:r w:rsidRPr="00B42827">
              <w:rPr>
                <w:rFonts w:asciiTheme="majorBidi" w:hAnsiTheme="majorBidi" w:cs="David"/>
                <w:b w:val="0"/>
                <w:i/>
                <w:rtl/>
              </w:rPr>
              <w:t xml:space="preserve"> </w:t>
            </w:r>
            <w:r w:rsidRPr="00B42827">
              <w:rPr>
                <w:rFonts w:asciiTheme="majorBidi" w:hAnsiTheme="majorBidi" w:cs="David" w:hint="cs"/>
                <w:b w:val="0"/>
                <w:i/>
                <w:rtl/>
              </w:rPr>
              <w:t>סודיות</w:t>
            </w:r>
          </w:p>
        </w:tc>
      </w:tr>
    </w:tbl>
    <w:p w:rsidR="002C760B" w:rsidRPr="00B42827" w:rsidRDefault="002C760B" w:rsidP="002C760B">
      <w:pPr>
        <w:spacing w:after="120" w:line="360" w:lineRule="auto"/>
        <w:jc w:val="center"/>
        <w:rPr>
          <w:rFonts w:asciiTheme="majorBidi" w:hAnsiTheme="majorBidi"/>
          <w:b/>
          <w:bCs/>
          <w:sz w:val="22"/>
          <w:szCs w:val="22"/>
          <w:u w:val="single"/>
          <w:rtl/>
        </w:rPr>
      </w:pPr>
      <w:r w:rsidRPr="00B42827">
        <w:rPr>
          <w:rFonts w:asciiTheme="majorBidi" w:hAnsiTheme="majorBidi"/>
          <w:b/>
          <w:bCs/>
          <w:sz w:val="22"/>
          <w:szCs w:val="22"/>
          <w:u w:val="single"/>
          <w:rtl/>
        </w:rPr>
        <w:t>(נוסח לחתימת מורשי החתימה מטעם ה</w:t>
      </w:r>
      <w:r w:rsidR="00A05BCB">
        <w:rPr>
          <w:rFonts w:asciiTheme="majorBidi" w:hAnsiTheme="majorBidi"/>
          <w:b/>
          <w:bCs/>
          <w:sz w:val="22"/>
          <w:szCs w:val="22"/>
          <w:u w:val="single"/>
          <w:rtl/>
        </w:rPr>
        <w:t>קבלן</w:t>
      </w:r>
      <w:r w:rsidRPr="00B42827">
        <w:rPr>
          <w:rFonts w:asciiTheme="majorBidi" w:hAnsiTheme="majorBidi"/>
          <w:b/>
          <w:bCs/>
          <w:sz w:val="22"/>
          <w:szCs w:val="22"/>
          <w:u w:val="single"/>
          <w:rtl/>
        </w:rPr>
        <w:t>- התאגיד)</w:t>
      </w:r>
    </w:p>
    <w:p w:rsidR="002C760B" w:rsidRPr="00FD28AA" w:rsidRDefault="002C760B" w:rsidP="00FD28AA">
      <w:pPr>
        <w:ind w:left="360"/>
        <w:jc w:val="center"/>
        <w:rPr>
          <w:rFonts w:asciiTheme="majorBidi" w:hAnsiTheme="majorBidi"/>
          <w:szCs w:val="24"/>
          <w:u w:val="single"/>
          <w:rtl/>
        </w:rPr>
      </w:pPr>
      <w:r w:rsidRPr="00B42827">
        <w:rPr>
          <w:rFonts w:asciiTheme="majorBidi" w:hAnsiTheme="majorBidi"/>
          <w:szCs w:val="24"/>
          <w:rtl/>
        </w:rPr>
        <w:t>שנערכה ונחתמה ב</w:t>
      </w:r>
      <w:r w:rsidR="00FD28AA">
        <w:rPr>
          <w:rFonts w:asciiTheme="majorBidi" w:hAnsiTheme="majorBidi" w:hint="cs"/>
          <w:szCs w:val="24"/>
          <w:rtl/>
        </w:rPr>
        <w:t>ירושלים</w:t>
      </w:r>
      <w:r w:rsidRPr="00B42827">
        <w:rPr>
          <w:rFonts w:asciiTheme="majorBidi" w:hAnsiTheme="majorBidi"/>
          <w:szCs w:val="24"/>
          <w:rtl/>
        </w:rPr>
        <w:t xml:space="preserve"> ביום</w:t>
      </w:r>
      <w:r w:rsidR="00FD28AA">
        <w:rPr>
          <w:rFonts w:asciiTheme="majorBidi" w:hAnsiTheme="majorBidi" w:hint="cs"/>
          <w:szCs w:val="24"/>
          <w:rtl/>
        </w:rPr>
        <w:t xml:space="preserve"> </w:t>
      </w:r>
      <w:r w:rsidR="00FD28AA">
        <w:rPr>
          <w:rFonts w:asciiTheme="majorBidi" w:hAnsiTheme="majorBidi" w:hint="cs"/>
          <w:szCs w:val="24"/>
          <w:u w:val="single"/>
          <w:rtl/>
        </w:rPr>
        <w:t xml:space="preserve">          </w:t>
      </w:r>
      <w:r w:rsidRPr="00B42827">
        <w:rPr>
          <w:rFonts w:asciiTheme="majorBidi" w:hAnsiTheme="majorBidi"/>
          <w:szCs w:val="24"/>
          <w:rtl/>
        </w:rPr>
        <w:t xml:space="preserve"> בחודש </w:t>
      </w:r>
      <w:r w:rsidR="00FD28AA">
        <w:rPr>
          <w:rFonts w:asciiTheme="majorBidi" w:hAnsiTheme="majorBidi" w:hint="cs"/>
          <w:szCs w:val="24"/>
          <w:u w:val="single"/>
          <w:rtl/>
        </w:rPr>
        <w:t xml:space="preserve">          </w:t>
      </w:r>
      <w:r w:rsidR="00FD28AA">
        <w:rPr>
          <w:rFonts w:asciiTheme="majorBidi" w:hAnsiTheme="majorBidi" w:hint="cs"/>
          <w:szCs w:val="24"/>
          <w:rtl/>
        </w:rPr>
        <w:t xml:space="preserve"> </w:t>
      </w:r>
      <w:r w:rsidRPr="00B42827">
        <w:rPr>
          <w:rFonts w:asciiTheme="majorBidi" w:hAnsiTheme="majorBidi"/>
          <w:szCs w:val="24"/>
          <w:rtl/>
        </w:rPr>
        <w:t>שנת</w:t>
      </w:r>
      <w:r w:rsidR="00FD28AA">
        <w:rPr>
          <w:rFonts w:asciiTheme="majorBidi" w:hAnsiTheme="majorBidi" w:hint="cs"/>
          <w:szCs w:val="24"/>
          <w:rtl/>
        </w:rPr>
        <w:t xml:space="preserve"> </w:t>
      </w:r>
      <w:r w:rsidR="00FD28AA">
        <w:rPr>
          <w:rFonts w:asciiTheme="majorBidi" w:hAnsiTheme="majorBidi"/>
          <w:szCs w:val="24"/>
          <w:u w:val="single"/>
          <w:rtl/>
        </w:rPr>
        <w:tab/>
      </w:r>
      <w:r w:rsidR="00FD28AA">
        <w:rPr>
          <w:rFonts w:asciiTheme="majorBidi" w:hAnsiTheme="majorBidi" w:hint="cs"/>
          <w:szCs w:val="24"/>
          <w:u w:val="single"/>
          <w:rtl/>
        </w:rPr>
        <w:t xml:space="preserve">             </w:t>
      </w:r>
    </w:p>
    <w:p w:rsidR="002C760B" w:rsidRPr="00B42827" w:rsidRDefault="002C760B" w:rsidP="002C760B">
      <w:pPr>
        <w:ind w:left="360"/>
        <w:jc w:val="center"/>
        <w:rPr>
          <w:rFonts w:asciiTheme="majorBidi" w:hAnsiTheme="majorBidi"/>
          <w:szCs w:val="24"/>
          <w:rtl/>
        </w:rPr>
      </w:pPr>
    </w:p>
    <w:p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על ידי מורשי החתימה מטעם: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hint="cs"/>
          <w:szCs w:val="24"/>
          <w:rtl/>
        </w:rPr>
        <w:t xml:space="preserve"> </w:t>
      </w:r>
      <w:r w:rsidRPr="00B42827">
        <w:rPr>
          <w:rFonts w:asciiTheme="majorBidi" w:hAnsiTheme="majorBidi"/>
          <w:szCs w:val="24"/>
          <w:rtl/>
        </w:rPr>
        <w:t>(להלן</w:t>
      </w:r>
      <w:r>
        <w:rPr>
          <w:rFonts w:asciiTheme="majorBidi" w:hAnsiTheme="majorBidi" w:hint="cs"/>
          <w:szCs w:val="24"/>
          <w:rtl/>
        </w:rPr>
        <w:t>:</w:t>
      </w:r>
      <w:r w:rsidRPr="00B42827">
        <w:rPr>
          <w:rFonts w:asciiTheme="majorBidi" w:hAnsiTheme="majorBidi"/>
          <w:szCs w:val="24"/>
          <w:rtl/>
        </w:rPr>
        <w:t xml:space="preserve"> "</w:t>
      </w:r>
      <w:r w:rsidRPr="00B42827">
        <w:rPr>
          <w:rFonts w:asciiTheme="majorBidi" w:hAnsiTheme="majorBidi"/>
          <w:b/>
          <w:bCs/>
          <w:szCs w:val="24"/>
          <w:rtl/>
        </w:rPr>
        <w:t>התאגיד</w:t>
      </w:r>
      <w:r w:rsidRPr="00B42827">
        <w:rPr>
          <w:rFonts w:asciiTheme="majorBidi" w:hAnsiTheme="majorBidi"/>
          <w:szCs w:val="24"/>
          <w:rtl/>
        </w:rPr>
        <w:t>")</w:t>
      </w:r>
    </w:p>
    <w:p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שמות החותם/ים:</w:t>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rtl/>
        </w:rPr>
        <w:tab/>
      </w:r>
    </w:p>
    <w:p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מספר/י ת.ז.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כתובת התאגיד: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rsidR="002C760B" w:rsidRPr="00B42827" w:rsidRDefault="002C760B" w:rsidP="002C760B">
      <w:pPr>
        <w:ind w:left="360"/>
        <w:jc w:val="both"/>
        <w:rPr>
          <w:rFonts w:asciiTheme="majorBidi" w:hAnsiTheme="majorBidi"/>
          <w:szCs w:val="24"/>
          <w:rtl/>
        </w:rPr>
      </w:pPr>
    </w:p>
    <w:p w:rsidR="002C760B" w:rsidRPr="00B42827" w:rsidRDefault="002C760B" w:rsidP="00E83064">
      <w:pPr>
        <w:spacing w:line="360" w:lineRule="auto"/>
        <w:ind w:left="1440" w:hanging="1080"/>
        <w:jc w:val="both"/>
        <w:rPr>
          <w:rFonts w:asciiTheme="majorBidi" w:hAnsiTheme="majorBidi"/>
          <w:szCs w:val="24"/>
          <w:rtl/>
        </w:rPr>
      </w:pPr>
      <w:r w:rsidRPr="00B42827">
        <w:rPr>
          <w:rFonts w:asciiTheme="majorBidi" w:hAnsiTheme="majorBidi"/>
          <w:b/>
          <w:bCs/>
          <w:szCs w:val="24"/>
          <w:rtl/>
        </w:rPr>
        <w:t>הואיל</w:t>
      </w:r>
      <w:r w:rsidRPr="00B42827">
        <w:rPr>
          <w:rFonts w:asciiTheme="majorBidi" w:hAnsiTheme="majorBidi"/>
          <w:szCs w:val="24"/>
          <w:rtl/>
        </w:rPr>
        <w:tab/>
        <w:t xml:space="preserve">ונחתם הסכם בין משרד התשתיות הלאומיות, האנרגיה והמים </w:t>
      </w:r>
      <w:r w:rsidR="00E83064" w:rsidRPr="00314B9E">
        <w:rPr>
          <w:rFonts w:asciiTheme="majorBidi" w:hAnsiTheme="majorBidi"/>
          <w:szCs w:val="24"/>
          <w:rtl/>
        </w:rPr>
        <w:t>(להלן</w:t>
      </w:r>
      <w:r w:rsidR="00E83064">
        <w:rPr>
          <w:rFonts w:asciiTheme="majorBidi" w:hAnsiTheme="majorBidi" w:hint="cs"/>
          <w:szCs w:val="24"/>
          <w:rtl/>
        </w:rPr>
        <w:t>:</w:t>
      </w:r>
      <w:r w:rsidR="00E83064" w:rsidRPr="00314B9E">
        <w:rPr>
          <w:rFonts w:asciiTheme="majorBidi" w:hAnsiTheme="majorBidi"/>
          <w:szCs w:val="24"/>
          <w:rtl/>
        </w:rPr>
        <w:t xml:space="preserve"> </w:t>
      </w:r>
      <w:r w:rsidR="00E83064">
        <w:rPr>
          <w:rFonts w:asciiTheme="majorBidi" w:hAnsiTheme="majorBidi" w:hint="cs"/>
          <w:szCs w:val="24"/>
          <w:rtl/>
        </w:rPr>
        <w:t>"</w:t>
      </w:r>
      <w:r w:rsidR="00E83064" w:rsidRPr="00E83064">
        <w:rPr>
          <w:rFonts w:asciiTheme="majorBidi" w:hAnsiTheme="majorBidi"/>
          <w:b/>
          <w:bCs/>
          <w:szCs w:val="24"/>
          <w:rtl/>
        </w:rPr>
        <w:t>המשרד</w:t>
      </w:r>
      <w:r w:rsidR="00E83064">
        <w:rPr>
          <w:rFonts w:asciiTheme="majorBidi" w:hAnsiTheme="majorBidi" w:hint="cs"/>
          <w:szCs w:val="24"/>
          <w:rtl/>
        </w:rPr>
        <w:t>"</w:t>
      </w:r>
      <w:r w:rsidR="00E83064" w:rsidRPr="00314B9E">
        <w:rPr>
          <w:rFonts w:asciiTheme="majorBidi" w:hAnsiTheme="majorBidi"/>
          <w:szCs w:val="24"/>
          <w:rtl/>
        </w:rPr>
        <w:t xml:space="preserve">) </w:t>
      </w:r>
      <w:r w:rsidRPr="00B42827">
        <w:rPr>
          <w:rFonts w:asciiTheme="majorBidi" w:hAnsiTheme="majorBidi"/>
          <w:szCs w:val="24"/>
          <w:rtl/>
        </w:rPr>
        <w:t>ובין התאגיד, לפיהם יעניק התאגיד שירותים למשרד, כמפורט בהסכם שנחתם בין הצדדים;</w:t>
      </w:r>
    </w:p>
    <w:p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והואיל</w:t>
      </w:r>
      <w:r w:rsidRPr="00B42827">
        <w:rPr>
          <w:rFonts w:asciiTheme="majorBidi" w:hAnsiTheme="majorBidi"/>
          <w:szCs w:val="24"/>
          <w:rtl/>
        </w:rPr>
        <w:t xml:space="preserve"> </w:t>
      </w:r>
      <w:r w:rsidRPr="00B42827">
        <w:rPr>
          <w:rFonts w:asciiTheme="majorBidi" w:hAnsiTheme="majorBidi"/>
          <w:szCs w:val="24"/>
          <w:rtl/>
        </w:rPr>
        <w:tab/>
        <w:t>והתאגיד עשוי להיחשף לסודות מקצועיים עליהם מעוניין המשרד להגן;</w:t>
      </w:r>
    </w:p>
    <w:p w:rsidR="00FD28AA" w:rsidRDefault="00FD28AA" w:rsidP="002C760B">
      <w:pPr>
        <w:spacing w:line="360" w:lineRule="auto"/>
        <w:ind w:left="360"/>
        <w:jc w:val="center"/>
        <w:rPr>
          <w:rFonts w:asciiTheme="majorBidi" w:hAnsiTheme="majorBidi"/>
          <w:b/>
          <w:bCs/>
          <w:szCs w:val="24"/>
          <w:rtl/>
        </w:rPr>
      </w:pPr>
    </w:p>
    <w:p w:rsidR="002C760B" w:rsidRPr="00B42827" w:rsidRDefault="002C760B" w:rsidP="002C760B">
      <w:pPr>
        <w:spacing w:line="360" w:lineRule="auto"/>
        <w:ind w:left="360"/>
        <w:jc w:val="center"/>
        <w:rPr>
          <w:rFonts w:asciiTheme="majorBidi" w:hAnsiTheme="majorBidi"/>
          <w:b/>
          <w:bCs/>
          <w:szCs w:val="24"/>
          <w:rtl/>
        </w:rPr>
      </w:pPr>
      <w:r w:rsidRPr="00B42827">
        <w:rPr>
          <w:rFonts w:asciiTheme="majorBidi" w:hAnsiTheme="majorBidi"/>
          <w:b/>
          <w:bCs/>
          <w:szCs w:val="24"/>
          <w:rtl/>
        </w:rPr>
        <w:t>לפיכך, מתחייב התאגיד כלפי מדינת ישראל כדלקמן:</w:t>
      </w:r>
    </w:p>
    <w:p w:rsidR="002C760B" w:rsidRPr="00B42827" w:rsidRDefault="002C760B" w:rsidP="00AF0AE6">
      <w:pPr>
        <w:numPr>
          <w:ilvl w:val="0"/>
          <w:numId w:val="10"/>
        </w:numPr>
        <w:spacing w:line="360" w:lineRule="auto"/>
        <w:ind w:right="0"/>
        <w:jc w:val="both"/>
        <w:rPr>
          <w:rFonts w:asciiTheme="majorBidi" w:hAnsiTheme="majorBidi"/>
          <w:szCs w:val="24"/>
          <w:rtl/>
        </w:rPr>
      </w:pPr>
      <w:r w:rsidRPr="00B42827">
        <w:rPr>
          <w:rFonts w:asciiTheme="majorBidi" w:hAnsiTheme="majorBidi"/>
          <w:szCs w:val="24"/>
          <w:u w:val="single"/>
          <w:rtl/>
        </w:rPr>
        <w:t>הגדרות</w:t>
      </w:r>
    </w:p>
    <w:p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szCs w:val="24"/>
          <w:rtl/>
        </w:rPr>
        <w:t>בהתחייבות זו תהיה למונחים הבאים המשמעות המופיעה לצידם:</w:t>
      </w:r>
    </w:p>
    <w:p w:rsidR="002C760B" w:rsidRPr="00B42827" w:rsidRDefault="002C760B" w:rsidP="006C4E10">
      <w:pPr>
        <w:spacing w:line="360" w:lineRule="auto"/>
        <w:ind w:left="2160" w:hanging="1800"/>
        <w:jc w:val="both"/>
        <w:rPr>
          <w:rFonts w:asciiTheme="majorBidi" w:hAnsiTheme="majorBidi"/>
          <w:szCs w:val="24"/>
          <w:rtl/>
        </w:rPr>
      </w:pPr>
      <w:r w:rsidRPr="00B42827">
        <w:rPr>
          <w:rFonts w:asciiTheme="majorBidi" w:hAnsiTheme="majorBidi"/>
          <w:b/>
          <w:bCs/>
          <w:szCs w:val="24"/>
          <w:rtl/>
        </w:rPr>
        <w:t>"השירותים"</w:t>
      </w:r>
      <w:r w:rsidRPr="00B42827">
        <w:rPr>
          <w:rFonts w:asciiTheme="majorBidi" w:hAnsiTheme="majorBidi"/>
          <w:szCs w:val="24"/>
          <w:rtl/>
        </w:rPr>
        <w:t xml:space="preserve"> - </w:t>
      </w:r>
      <w:r w:rsidRPr="00B42827">
        <w:rPr>
          <w:rFonts w:asciiTheme="majorBidi" w:hAnsiTheme="majorBidi"/>
          <w:szCs w:val="24"/>
          <w:rtl/>
        </w:rPr>
        <w:tab/>
        <w:t xml:space="preserve">השירותים הניתנים במסגרת ההסכם שנכרת </w:t>
      </w:r>
      <w:r w:rsidRPr="002431FD">
        <w:rPr>
          <w:rFonts w:asciiTheme="majorBidi" w:hAnsiTheme="majorBidi"/>
          <w:b/>
          <w:bCs/>
          <w:szCs w:val="24"/>
          <w:rtl/>
        </w:rPr>
        <w:t xml:space="preserve">בעקבות </w:t>
      </w:r>
      <w:r w:rsidRPr="00B42827">
        <w:rPr>
          <w:rFonts w:asciiTheme="majorBidi" w:hAnsiTheme="majorBidi"/>
          <w:b/>
          <w:bCs/>
          <w:szCs w:val="24"/>
          <w:rtl/>
        </w:rPr>
        <w:t xml:space="preserve">מכרז פומבי מס' </w:t>
      </w:r>
      <w:r w:rsidR="006C4E10">
        <w:rPr>
          <w:rFonts w:asciiTheme="majorBidi" w:hAnsiTheme="majorBidi" w:hint="cs"/>
          <w:b/>
          <w:bCs/>
          <w:szCs w:val="24"/>
          <w:rtl/>
        </w:rPr>
        <w:t>67/2017</w:t>
      </w:r>
      <w:r w:rsidRPr="00B42827">
        <w:rPr>
          <w:rFonts w:asciiTheme="majorBidi" w:hAnsiTheme="majorBidi"/>
          <w:b/>
          <w:bCs/>
          <w:szCs w:val="24"/>
          <w:rtl/>
        </w:rPr>
        <w:t xml:space="preserve"> למתן שירותי </w:t>
      </w:r>
      <w:r w:rsidR="00404AD9">
        <w:rPr>
          <w:rFonts w:asciiTheme="majorBidi" w:hAnsiTheme="majorBidi" w:hint="cs"/>
          <w:szCs w:val="24"/>
          <w:rtl/>
        </w:rPr>
        <w:t>ייעוץ בנושא תכנון תשתיות אנרגיה, מים ומחצבים</w:t>
      </w:r>
      <w:r w:rsidRPr="00B42827">
        <w:rPr>
          <w:rFonts w:asciiTheme="majorBidi" w:hAnsiTheme="majorBidi"/>
          <w:szCs w:val="24"/>
          <w:rtl/>
        </w:rPr>
        <w:t>;</w:t>
      </w:r>
      <w:r w:rsidR="00FD28AA">
        <w:rPr>
          <w:rFonts w:asciiTheme="majorBidi" w:hAnsiTheme="majorBidi"/>
          <w:szCs w:val="24"/>
          <w:rtl/>
        </w:rPr>
        <w:t xml:space="preserve"> (להלן</w:t>
      </w:r>
      <w:r w:rsidR="00FD28AA">
        <w:rPr>
          <w:rFonts w:asciiTheme="majorBidi" w:hAnsiTheme="majorBidi" w:hint="cs"/>
          <w:szCs w:val="24"/>
          <w:rtl/>
        </w:rPr>
        <w:t>:</w:t>
      </w:r>
      <w:r w:rsidRPr="00B42827">
        <w:rPr>
          <w:rFonts w:asciiTheme="majorBidi" w:hAnsiTheme="majorBidi"/>
          <w:szCs w:val="24"/>
          <w:rtl/>
        </w:rPr>
        <w:t xml:space="preserve"> </w:t>
      </w:r>
      <w:r w:rsidR="00FD28AA">
        <w:rPr>
          <w:rFonts w:asciiTheme="majorBidi" w:hAnsiTheme="majorBidi" w:hint="cs"/>
          <w:szCs w:val="24"/>
          <w:rtl/>
        </w:rPr>
        <w:t>"</w:t>
      </w:r>
      <w:r w:rsidRPr="00FD28AA">
        <w:rPr>
          <w:rFonts w:asciiTheme="majorBidi" w:hAnsiTheme="majorBidi"/>
          <w:b/>
          <w:bCs/>
          <w:szCs w:val="24"/>
          <w:rtl/>
        </w:rPr>
        <w:t>ההסכם</w:t>
      </w:r>
      <w:r w:rsidR="00FD28AA">
        <w:rPr>
          <w:rFonts w:asciiTheme="majorBidi" w:hAnsiTheme="majorBidi" w:hint="cs"/>
          <w:szCs w:val="24"/>
          <w:rtl/>
        </w:rPr>
        <w:t>"</w:t>
      </w:r>
      <w:r w:rsidRPr="00B42827">
        <w:rPr>
          <w:rFonts w:asciiTheme="majorBidi" w:hAnsiTheme="majorBidi"/>
          <w:szCs w:val="24"/>
          <w:rtl/>
        </w:rPr>
        <w:t>).</w:t>
      </w:r>
    </w:p>
    <w:p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"עובד"</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אחד מעובדי התאגיד אשר באמצעותו יינתנו השירותים למשרד.</w:t>
      </w:r>
    </w:p>
    <w:p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"מידע"</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מידע (</w:t>
      </w:r>
      <w:r w:rsidRPr="00B42827">
        <w:rPr>
          <w:rFonts w:asciiTheme="majorBidi" w:hAnsiTheme="majorBidi"/>
          <w:szCs w:val="24"/>
        </w:rPr>
        <w:t>Information</w:t>
      </w:r>
      <w:r w:rsidRPr="00B42827">
        <w:rPr>
          <w:rFonts w:asciiTheme="majorBidi" w:hAnsiTheme="majorBidi"/>
          <w:szCs w:val="24"/>
          <w:rtl/>
        </w:rPr>
        <w:t>), ידע (</w:t>
      </w:r>
      <w:r w:rsidRPr="00B42827">
        <w:rPr>
          <w:rFonts w:asciiTheme="majorBidi" w:hAnsiTheme="majorBidi"/>
          <w:szCs w:val="24"/>
        </w:rPr>
        <w:t>Know-How</w:t>
      </w:r>
      <w:r w:rsidRPr="00B42827">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w:t>
      </w:r>
      <w:r>
        <w:rPr>
          <w:rFonts w:asciiTheme="majorBidi" w:hAnsiTheme="majorBidi"/>
          <w:szCs w:val="24"/>
          <w:rtl/>
        </w:rPr>
        <w:t xml:space="preserve">ה או דרך של שימור ידיעות בצורה </w:t>
      </w:r>
      <w:r w:rsidRPr="00B42827">
        <w:rPr>
          <w:rFonts w:asciiTheme="majorBidi" w:hAnsiTheme="majorBidi"/>
          <w:szCs w:val="24"/>
          <w:rtl/>
        </w:rPr>
        <w:t>חשמלית ו/או אלקטרונית ו/או אופטית ו/או מגנטית ו/או אחרת.</w:t>
      </w:r>
    </w:p>
    <w:p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"סודות מקצועיים"</w:t>
      </w:r>
      <w:r w:rsidRPr="00B42827">
        <w:rPr>
          <w:rFonts w:asciiTheme="majorBidi" w:hAnsiTheme="majorBidi"/>
          <w:szCs w:val="24"/>
          <w:rtl/>
        </w:rPr>
        <w:t xml:space="preserve"> </w:t>
      </w:r>
      <w:r w:rsidRPr="00B42827">
        <w:rPr>
          <w:rFonts w:asciiTheme="majorBidi" w:hAnsiTheme="majorBidi"/>
          <w:szCs w:val="24"/>
        </w:rPr>
        <w:t>-</w:t>
      </w:r>
      <w:r w:rsidRPr="00B42827">
        <w:rPr>
          <w:rFonts w:asciiTheme="majorBidi" w:hAnsiTheme="majorBidi"/>
          <w:szCs w:val="24"/>
          <w:rtl/>
        </w:rPr>
        <w:t xml:space="preserve"> כל מידע אשר יגיע לידי ה</w:t>
      </w:r>
      <w:r w:rsidR="00A05BCB">
        <w:rPr>
          <w:rFonts w:asciiTheme="majorBidi" w:hAnsiTheme="majorBidi"/>
          <w:szCs w:val="24"/>
          <w:rtl/>
        </w:rPr>
        <w:t>קבלן</w:t>
      </w:r>
      <w:r w:rsidRPr="00B42827">
        <w:rPr>
          <w:rFonts w:asciiTheme="majorBidi" w:hAnsiTheme="majorBidi"/>
          <w:szCs w:val="24"/>
          <w:rtl/>
        </w:rPr>
        <w:t xml:space="preserve"> או מי מטעמו בקשר למתן השירותים, בין אם נתקבל במהלך מתן השירותים או לאחר מכן, לרבות ומבלי לפגוע בכלליות האמור לעיל</w:t>
      </w:r>
      <w:r w:rsidRPr="00B42827">
        <w:rPr>
          <w:rFonts w:asciiTheme="majorBidi" w:hAnsiTheme="majorBidi"/>
          <w:szCs w:val="24"/>
        </w:rPr>
        <w:t xml:space="preserve"> </w:t>
      </w:r>
      <w:r w:rsidRPr="00B42827">
        <w:rPr>
          <w:rFonts w:asciiTheme="majorBidi" w:hAnsiTheme="majorBidi"/>
          <w:szCs w:val="24"/>
          <w:rtl/>
        </w:rPr>
        <w:t xml:space="preserve">בכלליות האמור לעיל: מידע אשר יימסר ע"י המשרד ו/או כל גורם אחר ו/או מי מטעמו. </w:t>
      </w:r>
    </w:p>
    <w:p w:rsidR="002C760B" w:rsidRPr="00B42827" w:rsidRDefault="002C760B" w:rsidP="002C760B">
      <w:pPr>
        <w:spacing w:line="360" w:lineRule="auto"/>
        <w:ind w:left="360"/>
        <w:jc w:val="both"/>
        <w:rPr>
          <w:rFonts w:asciiTheme="majorBidi" w:hAnsiTheme="majorBidi"/>
          <w:szCs w:val="24"/>
          <w:rtl/>
        </w:rPr>
      </w:pPr>
    </w:p>
    <w:p w:rsidR="002C760B" w:rsidRPr="00B42827" w:rsidRDefault="002C760B" w:rsidP="00AF0AE6">
      <w:pPr>
        <w:numPr>
          <w:ilvl w:val="0"/>
          <w:numId w:val="10"/>
        </w:numPr>
        <w:spacing w:line="360" w:lineRule="auto"/>
        <w:ind w:right="0"/>
        <w:jc w:val="both"/>
        <w:rPr>
          <w:rFonts w:asciiTheme="majorBidi" w:hAnsiTheme="majorBidi"/>
          <w:szCs w:val="24"/>
          <w:rtl/>
        </w:rPr>
      </w:pPr>
      <w:r w:rsidRPr="00B42827">
        <w:rPr>
          <w:rFonts w:asciiTheme="majorBidi" w:hAnsiTheme="majorBidi"/>
          <w:szCs w:val="24"/>
          <w:u w:val="single"/>
          <w:rtl/>
        </w:rPr>
        <w:t>התחייבות לשמירת סודיות</w:t>
      </w:r>
    </w:p>
    <w:p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szCs w:val="24"/>
          <w:rtl/>
        </w:rPr>
        <w:t>התאגיד מתחייב לשמור את המידע ו/או הסודות המקצועיים בסודיות מוחלטת ולעשות בהם שימוש אך ורק לצורך מתן השירותים נשוא ההסכם. למען הסר ספק, ומבלי לפגוע בכלליות האמור, התאגיד מתחייב לא לפרסם, להעביר, להודיע, למסור או להביא לידיעת כל אדם את המידע ו/או את הסודות המקצועיים.</w:t>
      </w:r>
    </w:p>
    <w:p w:rsidR="002C760B" w:rsidRPr="00B42827" w:rsidRDefault="002C760B" w:rsidP="00AF0AE6">
      <w:pPr>
        <w:numPr>
          <w:ilvl w:val="0"/>
          <w:numId w:val="10"/>
        </w:numPr>
        <w:tabs>
          <w:tab w:val="left" w:pos="8958"/>
        </w:tabs>
        <w:spacing w:line="360" w:lineRule="auto"/>
        <w:ind w:right="0"/>
        <w:jc w:val="both"/>
        <w:rPr>
          <w:rFonts w:asciiTheme="majorBidi" w:hAnsiTheme="majorBidi"/>
          <w:szCs w:val="24"/>
          <w:rtl/>
        </w:rPr>
      </w:pPr>
      <w:r w:rsidRPr="00B42827">
        <w:rPr>
          <w:rFonts w:asciiTheme="majorBidi" w:hAnsiTheme="majorBidi"/>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rsidR="002C760B" w:rsidRPr="00B42827" w:rsidRDefault="002C760B" w:rsidP="00AF0AE6">
      <w:pPr>
        <w:numPr>
          <w:ilvl w:val="0"/>
          <w:numId w:val="10"/>
        </w:numPr>
        <w:spacing w:line="360" w:lineRule="auto"/>
        <w:ind w:right="0"/>
        <w:jc w:val="both"/>
        <w:rPr>
          <w:rFonts w:asciiTheme="majorBidi" w:hAnsiTheme="majorBidi"/>
          <w:szCs w:val="24"/>
          <w:rtl/>
        </w:rPr>
      </w:pPr>
      <w:r w:rsidRPr="00B42827">
        <w:rPr>
          <w:rFonts w:asciiTheme="majorBidi" w:hAnsiTheme="majorBidi"/>
          <w:szCs w:val="24"/>
          <w:rtl/>
        </w:rPr>
        <w:t>הריני מצהיר כי ידוע לתאגיד, כי חשיפת מידע אישי המגיע לידי התאגיד, לגורם שאינו מורשה לקבלו, עלולה להוות גם פגיעה בפרטיותו של אדם, עבירה שבגינה אני עלול להיתבע לדין על-פי סעיף 5 לחוק הגנת הפרטיות התשמ"א-1981.</w:t>
      </w:r>
    </w:p>
    <w:p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rsidR="002C760B" w:rsidRDefault="002C760B" w:rsidP="002C760B">
      <w:pPr>
        <w:widowControl w:val="0"/>
        <w:adjustRightInd w:val="0"/>
        <w:spacing w:before="120" w:after="120" w:line="360" w:lineRule="auto"/>
        <w:jc w:val="center"/>
        <w:textAlignment w:val="baseline"/>
        <w:rPr>
          <w:rFonts w:asciiTheme="majorBidi" w:hAnsiTheme="majorBidi"/>
          <w:szCs w:val="24"/>
          <w:u w:val="single"/>
          <w:rtl/>
        </w:rPr>
      </w:pPr>
      <w:r w:rsidRPr="00B42827">
        <w:rPr>
          <w:rFonts w:asciiTheme="majorBidi" w:hAnsiTheme="majorBidi"/>
          <w:szCs w:val="24"/>
          <w:u w:val="single"/>
          <w:rtl/>
        </w:rPr>
        <w:t>ולראיה באתי על החתום:</w:t>
      </w:r>
    </w:p>
    <w:p w:rsidR="002C760B" w:rsidRPr="00B42827" w:rsidRDefault="002C760B" w:rsidP="002C760B">
      <w:pPr>
        <w:widowControl w:val="0"/>
        <w:adjustRightInd w:val="0"/>
        <w:spacing w:before="120" w:after="120" w:line="360" w:lineRule="auto"/>
        <w:jc w:val="center"/>
        <w:textAlignment w:val="baseline"/>
        <w:rPr>
          <w:rFonts w:asciiTheme="majorBidi" w:hAnsiTheme="majorBidi"/>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2C760B" w:rsidRPr="00B42827" w:rsidTr="00E83064">
        <w:trPr>
          <w:jc w:val="center"/>
        </w:trPr>
        <w:tc>
          <w:tcPr>
            <w:tcW w:w="2285"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851" w:type="dxa"/>
          </w:tcPr>
          <w:p w:rsidR="002C760B" w:rsidRPr="00B42827" w:rsidRDefault="002C760B" w:rsidP="00E83064">
            <w:pPr>
              <w:spacing w:line="360" w:lineRule="auto"/>
              <w:jc w:val="both"/>
              <w:rPr>
                <w:rFonts w:ascii="Arial" w:hAnsi="Arial"/>
                <w:sz w:val="22"/>
                <w:szCs w:val="22"/>
                <w:rtl/>
              </w:rPr>
            </w:pPr>
          </w:p>
        </w:tc>
        <w:tc>
          <w:tcPr>
            <w:tcW w:w="2693"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שם וחתימת מורשה/י החתימה</w:t>
            </w:r>
          </w:p>
        </w:tc>
        <w:tc>
          <w:tcPr>
            <w:tcW w:w="709" w:type="dxa"/>
          </w:tcPr>
          <w:p w:rsidR="002C760B" w:rsidRPr="00B42827" w:rsidRDefault="002C760B" w:rsidP="00E83064">
            <w:pPr>
              <w:spacing w:line="360" w:lineRule="auto"/>
              <w:jc w:val="both"/>
              <w:rPr>
                <w:rFonts w:ascii="Arial" w:hAnsi="Arial"/>
                <w:sz w:val="22"/>
                <w:szCs w:val="22"/>
                <w:rtl/>
              </w:rPr>
            </w:pPr>
          </w:p>
        </w:tc>
        <w:tc>
          <w:tcPr>
            <w:tcW w:w="2410"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חותמת התאגיד</w:t>
            </w:r>
          </w:p>
        </w:tc>
      </w:tr>
    </w:tbl>
    <w:p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rsidR="002C760B" w:rsidRPr="00B42827" w:rsidRDefault="002C760B" w:rsidP="002C760B">
      <w:pPr>
        <w:widowControl w:val="0"/>
        <w:adjustRightInd w:val="0"/>
        <w:spacing w:before="120" w:after="120" w:line="360" w:lineRule="auto"/>
        <w:jc w:val="center"/>
        <w:textAlignment w:val="baseline"/>
        <w:rPr>
          <w:rFonts w:asciiTheme="majorBidi" w:hAnsiTheme="majorBidi"/>
          <w:b/>
          <w:bCs/>
          <w:szCs w:val="24"/>
          <w:u w:val="single"/>
          <w:rtl/>
        </w:rPr>
      </w:pPr>
      <w:r w:rsidRPr="00B42827">
        <w:rPr>
          <w:rFonts w:asciiTheme="majorBidi" w:hAnsiTheme="majorBidi"/>
          <w:b/>
          <w:bCs/>
          <w:szCs w:val="24"/>
          <w:u w:val="single"/>
          <w:rtl/>
        </w:rPr>
        <w:t>אישור עו</w:t>
      </w:r>
      <w:r w:rsidRPr="00B42827">
        <w:rPr>
          <w:rFonts w:asciiTheme="majorBidi" w:hAnsiTheme="majorBidi" w:hint="cs"/>
          <w:b/>
          <w:bCs/>
          <w:szCs w:val="24"/>
          <w:u w:val="single"/>
          <w:rtl/>
        </w:rPr>
        <w:t>רך הדין</w:t>
      </w:r>
    </w:p>
    <w:p w:rsidR="002C760B" w:rsidRPr="00B42827" w:rsidRDefault="002C760B" w:rsidP="002C760B">
      <w:pPr>
        <w:spacing w:line="360" w:lineRule="auto"/>
        <w:jc w:val="both"/>
        <w:rPr>
          <w:rFonts w:asciiTheme="majorBidi" w:hAnsiTheme="majorBidi"/>
          <w:szCs w:val="24"/>
          <w:rtl/>
        </w:rPr>
      </w:pPr>
      <w:r w:rsidRPr="00B42827">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2C760B" w:rsidRPr="00B42827" w:rsidRDefault="002C760B" w:rsidP="002C760B">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C760B" w:rsidRPr="00B42827" w:rsidTr="00E83064">
        <w:trPr>
          <w:jc w:val="center"/>
        </w:trPr>
        <w:tc>
          <w:tcPr>
            <w:tcW w:w="2144"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1134" w:type="dxa"/>
          </w:tcPr>
          <w:p w:rsidR="002C760B" w:rsidRPr="00B42827" w:rsidRDefault="002C760B" w:rsidP="00E83064">
            <w:pPr>
              <w:spacing w:line="360" w:lineRule="auto"/>
              <w:jc w:val="both"/>
              <w:rPr>
                <w:rFonts w:ascii="Arial" w:hAnsi="Arial"/>
                <w:sz w:val="22"/>
                <w:szCs w:val="22"/>
                <w:rtl/>
              </w:rPr>
            </w:pPr>
          </w:p>
        </w:tc>
        <w:tc>
          <w:tcPr>
            <w:tcW w:w="2409"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מס' רישיון</w:t>
            </w:r>
          </w:p>
        </w:tc>
        <w:tc>
          <w:tcPr>
            <w:tcW w:w="993" w:type="dxa"/>
          </w:tcPr>
          <w:p w:rsidR="002C760B" w:rsidRPr="00B42827" w:rsidRDefault="002C760B" w:rsidP="00E83064">
            <w:pPr>
              <w:spacing w:line="360" w:lineRule="auto"/>
              <w:jc w:val="both"/>
              <w:rPr>
                <w:rFonts w:ascii="Arial" w:hAnsi="Arial"/>
                <w:sz w:val="22"/>
                <w:szCs w:val="22"/>
                <w:rtl/>
              </w:rPr>
            </w:pPr>
          </w:p>
        </w:tc>
        <w:tc>
          <w:tcPr>
            <w:tcW w:w="2268"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חתימה וחותמת</w:t>
            </w:r>
          </w:p>
        </w:tc>
      </w:tr>
    </w:tbl>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Pr>
      </w:pPr>
    </w:p>
    <w:p w:rsidR="00DF7B67" w:rsidRPr="00314B9E" w:rsidRDefault="00DF7B67" w:rsidP="00314B9E">
      <w:pPr>
        <w:spacing w:line="360" w:lineRule="auto"/>
        <w:jc w:val="center"/>
        <w:rPr>
          <w:rFonts w:asciiTheme="majorBidi" w:hAnsiTheme="majorBidi"/>
          <w:b/>
          <w:bCs/>
          <w:sz w:val="28"/>
          <w:szCs w:val="28"/>
          <w:u w:val="single"/>
          <w:rtl/>
        </w:rPr>
      </w:pPr>
    </w:p>
    <w:p w:rsidR="00456604" w:rsidRPr="00E84A64" w:rsidRDefault="00456604">
      <w:pPr>
        <w:bidi w:val="0"/>
        <w:rPr>
          <w:rFonts w:asciiTheme="majorBidi" w:hAnsiTheme="majorBidi"/>
          <w:b/>
          <w:bCs/>
          <w:sz w:val="28"/>
          <w:szCs w:val="28"/>
        </w:rPr>
      </w:pPr>
      <w:r w:rsidRPr="00E84A64">
        <w:rPr>
          <w:rFonts w:asciiTheme="majorBidi" w:hAnsiTheme="majorBidi"/>
          <w:sz w:val="28"/>
          <w:szCs w:val="28"/>
          <w:rtl/>
        </w:rPr>
        <w:br w:type="page"/>
      </w: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FD28AA" w:rsidRPr="00314B9E" w:rsidTr="00E83064">
        <w:trPr>
          <w:trHeight w:hRule="exact" w:val="561"/>
        </w:trPr>
        <w:tc>
          <w:tcPr>
            <w:tcW w:w="8931" w:type="dxa"/>
            <w:tcBorders>
              <w:top w:val="nil"/>
              <w:bottom w:val="nil"/>
            </w:tcBorders>
            <w:shd w:val="clear" w:color="auto" w:fill="D9D9D9" w:themeFill="background1" w:themeFillShade="D9"/>
            <w:vAlign w:val="center"/>
          </w:tcPr>
          <w:p w:rsidR="00FD28AA" w:rsidRPr="00F410B9" w:rsidRDefault="00FD28AA" w:rsidP="00E83064">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ט'1</w:t>
            </w:r>
          </w:p>
        </w:tc>
      </w:tr>
      <w:tr w:rsidR="00FD28AA" w:rsidRPr="00E84A64" w:rsidTr="00E83064">
        <w:trPr>
          <w:trHeight w:hRule="exact" w:val="561"/>
        </w:trPr>
        <w:tc>
          <w:tcPr>
            <w:tcW w:w="8931" w:type="dxa"/>
            <w:tcBorders>
              <w:top w:val="nil"/>
              <w:bottom w:val="nil"/>
            </w:tcBorders>
            <w:shd w:val="clear" w:color="auto" w:fill="1B3461"/>
            <w:vAlign w:val="center"/>
          </w:tcPr>
          <w:p w:rsidR="00FD28AA" w:rsidRPr="00E84A64" w:rsidRDefault="00FD28AA" w:rsidP="00FD28AA">
            <w:pPr>
              <w:pStyle w:val="afffc"/>
              <w:jc w:val="left"/>
              <w:rPr>
                <w:rFonts w:asciiTheme="majorBidi" w:hAnsiTheme="majorBidi" w:cs="David"/>
                <w:rtl/>
              </w:rPr>
            </w:pPr>
            <w:r w:rsidRPr="00E84A64">
              <w:rPr>
                <w:rFonts w:asciiTheme="majorBidi" w:hAnsiTheme="majorBidi" w:cs="David" w:hint="cs"/>
                <w:b w:val="0"/>
                <w:i/>
                <w:rtl/>
              </w:rPr>
              <w:t>התחייבות</w:t>
            </w:r>
            <w:r w:rsidRPr="00E84A64">
              <w:rPr>
                <w:rFonts w:asciiTheme="majorBidi" w:hAnsiTheme="majorBidi" w:cs="David"/>
                <w:b w:val="0"/>
                <w:i/>
                <w:rtl/>
              </w:rPr>
              <w:t xml:space="preserve"> </w:t>
            </w:r>
            <w:r w:rsidRPr="00E84A64">
              <w:rPr>
                <w:rFonts w:asciiTheme="majorBidi" w:hAnsiTheme="majorBidi" w:cs="David" w:hint="cs"/>
                <w:b w:val="0"/>
                <w:i/>
                <w:rtl/>
              </w:rPr>
              <w:t>בדבר</w:t>
            </w:r>
            <w:r w:rsidRPr="00E84A64">
              <w:rPr>
                <w:rFonts w:asciiTheme="majorBidi" w:hAnsiTheme="majorBidi" w:cs="David"/>
                <w:b w:val="0"/>
                <w:i/>
                <w:rtl/>
              </w:rPr>
              <w:t xml:space="preserve"> </w:t>
            </w:r>
            <w:r w:rsidRPr="00E84A64">
              <w:rPr>
                <w:rFonts w:asciiTheme="majorBidi" w:hAnsiTheme="majorBidi" w:cs="David" w:hint="cs"/>
                <w:b w:val="0"/>
                <w:i/>
                <w:rtl/>
              </w:rPr>
              <w:t>שמירה</w:t>
            </w:r>
            <w:r w:rsidRPr="00E84A64">
              <w:rPr>
                <w:rFonts w:asciiTheme="majorBidi" w:hAnsiTheme="majorBidi" w:cs="David"/>
                <w:b w:val="0"/>
                <w:i/>
                <w:rtl/>
              </w:rPr>
              <w:t xml:space="preserve"> </w:t>
            </w:r>
            <w:r w:rsidRPr="00E84A64">
              <w:rPr>
                <w:rFonts w:asciiTheme="majorBidi" w:hAnsiTheme="majorBidi" w:cs="David" w:hint="cs"/>
                <w:b w:val="0"/>
                <w:i/>
                <w:rtl/>
              </w:rPr>
              <w:t>על</w:t>
            </w:r>
            <w:r w:rsidRPr="00E84A64">
              <w:rPr>
                <w:rFonts w:asciiTheme="majorBidi" w:hAnsiTheme="majorBidi" w:cs="David"/>
                <w:b w:val="0"/>
                <w:i/>
                <w:rtl/>
              </w:rPr>
              <w:t xml:space="preserve"> </w:t>
            </w:r>
            <w:r w:rsidRPr="00E84A64">
              <w:rPr>
                <w:rFonts w:asciiTheme="majorBidi" w:hAnsiTheme="majorBidi" w:cs="David" w:hint="cs"/>
                <w:b w:val="0"/>
                <w:i/>
                <w:rtl/>
              </w:rPr>
              <w:t>סודיות</w:t>
            </w:r>
          </w:p>
        </w:tc>
      </w:tr>
    </w:tbl>
    <w:p w:rsidR="001E4E26" w:rsidRPr="00E84A64" w:rsidRDefault="001E5A2F" w:rsidP="00314B9E">
      <w:pPr>
        <w:spacing w:line="360" w:lineRule="auto"/>
        <w:ind w:firstLine="720"/>
        <w:jc w:val="center"/>
        <w:rPr>
          <w:rFonts w:asciiTheme="majorBidi" w:hAnsiTheme="majorBidi"/>
          <w:b/>
          <w:bCs/>
          <w:szCs w:val="24"/>
          <w:u w:val="single"/>
          <w:rtl/>
        </w:rPr>
      </w:pPr>
      <w:r w:rsidRPr="00E84A64">
        <w:rPr>
          <w:rFonts w:asciiTheme="majorBidi" w:hAnsiTheme="majorBidi"/>
          <w:b/>
          <w:bCs/>
          <w:szCs w:val="24"/>
          <w:u w:val="single"/>
          <w:rtl/>
        </w:rPr>
        <w:t>(נוסח לחתימת כל אחד מ</w:t>
      </w:r>
      <w:r w:rsidR="001E4E26" w:rsidRPr="00E84A64">
        <w:rPr>
          <w:rFonts w:asciiTheme="majorBidi" w:hAnsiTheme="majorBidi"/>
          <w:b/>
          <w:bCs/>
          <w:szCs w:val="24"/>
          <w:u w:val="single"/>
          <w:rtl/>
        </w:rPr>
        <w:t>אנשי הצוות</w:t>
      </w:r>
      <w:r w:rsidR="00627257" w:rsidRPr="00E84A64">
        <w:rPr>
          <w:rFonts w:asciiTheme="majorBidi" w:hAnsiTheme="majorBidi"/>
          <w:b/>
          <w:bCs/>
          <w:szCs w:val="24"/>
          <w:u w:val="single"/>
          <w:rtl/>
        </w:rPr>
        <w:t xml:space="preserve"> מטעם ה</w:t>
      </w:r>
      <w:r w:rsidR="00A05BCB">
        <w:rPr>
          <w:rFonts w:asciiTheme="majorBidi" w:hAnsiTheme="majorBidi"/>
          <w:b/>
          <w:bCs/>
          <w:szCs w:val="24"/>
          <w:u w:val="single"/>
          <w:rtl/>
        </w:rPr>
        <w:t>קבלן</w:t>
      </w:r>
      <w:r w:rsidRPr="00E84A64">
        <w:rPr>
          <w:rFonts w:asciiTheme="majorBidi" w:hAnsiTheme="majorBidi"/>
          <w:b/>
          <w:bCs/>
          <w:szCs w:val="24"/>
          <w:u w:val="single"/>
          <w:rtl/>
        </w:rPr>
        <w:t>)</w:t>
      </w:r>
    </w:p>
    <w:p w:rsidR="00E84A64" w:rsidRPr="00E84A64" w:rsidRDefault="00E84A64" w:rsidP="00314B9E">
      <w:pPr>
        <w:spacing w:line="360" w:lineRule="auto"/>
        <w:ind w:firstLine="720"/>
        <w:jc w:val="center"/>
        <w:rPr>
          <w:rFonts w:asciiTheme="majorBidi" w:hAnsiTheme="majorBidi"/>
          <w:b/>
          <w:bCs/>
          <w:szCs w:val="24"/>
          <w:u w:val="single"/>
          <w:rtl/>
        </w:rPr>
      </w:pPr>
    </w:p>
    <w:p w:rsidR="001E4E26" w:rsidRPr="00E84A64" w:rsidRDefault="00FE18EB" w:rsidP="006C4E10">
      <w:pPr>
        <w:spacing w:after="240" w:line="360" w:lineRule="auto"/>
        <w:ind w:left="1440" w:hanging="1440"/>
        <w:jc w:val="both"/>
        <w:rPr>
          <w:rFonts w:asciiTheme="majorBidi" w:hAnsiTheme="majorBidi"/>
          <w:b/>
          <w:bCs/>
          <w:sz w:val="22"/>
          <w:szCs w:val="22"/>
          <w:rtl/>
        </w:rPr>
      </w:pPr>
      <w:r w:rsidRPr="00E84A64">
        <w:rPr>
          <w:rFonts w:asciiTheme="majorBidi" w:hAnsiTheme="majorBidi"/>
          <w:sz w:val="22"/>
          <w:szCs w:val="22"/>
          <w:rtl/>
        </w:rPr>
        <w:t>הואיל:</w:t>
      </w:r>
      <w:r w:rsidRPr="00E84A64">
        <w:rPr>
          <w:rFonts w:asciiTheme="majorBidi" w:hAnsiTheme="majorBidi"/>
          <w:sz w:val="22"/>
          <w:szCs w:val="22"/>
          <w:rtl/>
        </w:rPr>
        <w:tab/>
        <w:t>ו</w:t>
      </w:r>
      <w:r w:rsidR="001E4E26" w:rsidRPr="00E84A64">
        <w:rPr>
          <w:rFonts w:asciiTheme="majorBidi" w:hAnsiTheme="majorBidi"/>
          <w:sz w:val="22"/>
          <w:szCs w:val="22"/>
          <w:rtl/>
        </w:rPr>
        <w:t>בין  ____________ (להלן:</w:t>
      </w:r>
      <w:r w:rsidR="00FD28AA" w:rsidRPr="00E84A64">
        <w:rPr>
          <w:rFonts w:asciiTheme="majorBidi" w:hAnsiTheme="majorBidi" w:hint="cs"/>
          <w:sz w:val="22"/>
          <w:szCs w:val="22"/>
          <w:rtl/>
        </w:rPr>
        <w:t xml:space="preserve"> </w:t>
      </w:r>
      <w:r w:rsidR="001E4E26" w:rsidRPr="00E84A64">
        <w:rPr>
          <w:rFonts w:asciiTheme="majorBidi" w:hAnsiTheme="majorBidi"/>
          <w:sz w:val="22"/>
          <w:szCs w:val="22"/>
          <w:rtl/>
        </w:rPr>
        <w:t>"</w:t>
      </w:r>
      <w:r w:rsidR="001E4E26" w:rsidRPr="00E84A64">
        <w:rPr>
          <w:rFonts w:asciiTheme="majorBidi" w:hAnsiTheme="majorBidi"/>
          <w:b/>
          <w:bCs/>
          <w:sz w:val="22"/>
          <w:szCs w:val="22"/>
          <w:rtl/>
        </w:rPr>
        <w:t>ה</w:t>
      </w:r>
      <w:r w:rsidR="00A05BCB">
        <w:rPr>
          <w:rFonts w:asciiTheme="majorBidi" w:hAnsiTheme="majorBidi"/>
          <w:b/>
          <w:bCs/>
          <w:sz w:val="22"/>
          <w:szCs w:val="22"/>
          <w:rtl/>
        </w:rPr>
        <w:t>קבלן</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001E4E26" w:rsidRPr="00E84A64">
        <w:rPr>
          <w:rFonts w:asciiTheme="majorBidi" w:hAnsiTheme="majorBidi"/>
          <w:sz w:val="22"/>
          <w:szCs w:val="22"/>
          <w:rtl/>
        </w:rPr>
        <w:t>לבין משרד ה</w:t>
      </w:r>
      <w:r w:rsidR="005526AA" w:rsidRPr="00E84A64">
        <w:rPr>
          <w:rFonts w:asciiTheme="majorBidi" w:hAnsiTheme="majorBidi"/>
          <w:sz w:val="22"/>
          <w:szCs w:val="22"/>
          <w:rtl/>
        </w:rPr>
        <w:t>תשתיות הלאומיות, ה</w:t>
      </w:r>
      <w:r w:rsidR="001E4E26" w:rsidRPr="00E84A64">
        <w:rPr>
          <w:rFonts w:asciiTheme="majorBidi" w:hAnsiTheme="majorBidi"/>
          <w:sz w:val="22"/>
          <w:szCs w:val="22"/>
          <w:rtl/>
        </w:rPr>
        <w:t>אנרגיה והמים (להלן: "</w:t>
      </w:r>
      <w:r w:rsidR="001E4E26" w:rsidRPr="00E84A64">
        <w:rPr>
          <w:rFonts w:asciiTheme="majorBidi" w:hAnsiTheme="majorBidi"/>
          <w:b/>
          <w:bCs/>
          <w:sz w:val="22"/>
          <w:szCs w:val="22"/>
          <w:rtl/>
        </w:rPr>
        <w:t>המשרד</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Pr="00E84A64">
        <w:rPr>
          <w:rFonts w:asciiTheme="majorBidi" w:hAnsiTheme="majorBidi"/>
          <w:sz w:val="22"/>
          <w:szCs w:val="22"/>
          <w:rtl/>
        </w:rPr>
        <w:t xml:space="preserve">נחתם </w:t>
      </w:r>
      <w:r w:rsidRPr="002431FD">
        <w:rPr>
          <w:rFonts w:asciiTheme="majorBidi" w:hAnsiTheme="majorBidi"/>
          <w:sz w:val="22"/>
          <w:szCs w:val="22"/>
          <w:rtl/>
        </w:rPr>
        <w:t>הסכם</w:t>
      </w:r>
      <w:r w:rsidR="00EE1A63">
        <w:rPr>
          <w:rFonts w:asciiTheme="majorBidi" w:hAnsiTheme="majorBidi" w:hint="cs"/>
          <w:b/>
          <w:bCs/>
          <w:sz w:val="22"/>
          <w:szCs w:val="22"/>
          <w:rtl/>
        </w:rPr>
        <w:t xml:space="preserve"> </w:t>
      </w:r>
      <w:r w:rsidR="00EE1A63" w:rsidRPr="00EE1A63">
        <w:rPr>
          <w:rFonts w:asciiTheme="majorBidi" w:hAnsiTheme="majorBidi" w:hint="cs"/>
          <w:sz w:val="22"/>
          <w:szCs w:val="22"/>
          <w:rtl/>
        </w:rPr>
        <w:t>במסגרת</w:t>
      </w:r>
      <w:r w:rsidRPr="002431FD">
        <w:rPr>
          <w:rFonts w:asciiTheme="majorBidi" w:hAnsiTheme="majorBidi"/>
          <w:b/>
          <w:bCs/>
          <w:sz w:val="22"/>
          <w:szCs w:val="22"/>
          <w:rtl/>
        </w:rPr>
        <w:t xml:space="preserve"> </w:t>
      </w:r>
      <w:r w:rsidR="00EE1A63" w:rsidRPr="004074FB">
        <w:rPr>
          <w:rFonts w:asciiTheme="majorBidi" w:hAnsiTheme="majorBidi"/>
          <w:b/>
          <w:bCs/>
          <w:sz w:val="22"/>
          <w:szCs w:val="22"/>
          <w:rtl/>
        </w:rPr>
        <w:t xml:space="preserve">מכרז פומבי מס' </w:t>
      </w:r>
      <w:r w:rsidR="006C4E10" w:rsidRPr="00F55093">
        <w:rPr>
          <w:rFonts w:asciiTheme="majorBidi" w:hAnsiTheme="majorBidi"/>
          <w:b/>
          <w:bCs/>
          <w:sz w:val="22"/>
          <w:szCs w:val="22"/>
          <w:rtl/>
        </w:rPr>
        <w:t>67/2017</w:t>
      </w:r>
      <w:r w:rsidR="00EE1A63" w:rsidRPr="004074FB">
        <w:rPr>
          <w:rFonts w:asciiTheme="majorBidi" w:hAnsiTheme="majorBidi"/>
          <w:b/>
          <w:bCs/>
          <w:sz w:val="22"/>
          <w:szCs w:val="22"/>
          <w:rtl/>
        </w:rPr>
        <w:t xml:space="preserve"> למתן שירותי </w:t>
      </w:r>
      <w:r w:rsidR="00404AD9" w:rsidRPr="00F55093">
        <w:rPr>
          <w:rFonts w:asciiTheme="majorBidi" w:hAnsiTheme="majorBidi" w:hint="eastAsia"/>
          <w:b/>
          <w:bCs/>
          <w:sz w:val="22"/>
          <w:szCs w:val="22"/>
          <w:rtl/>
        </w:rPr>
        <w:t>ייעוץ</w:t>
      </w:r>
      <w:r w:rsidR="00404AD9" w:rsidRPr="00F55093">
        <w:rPr>
          <w:rFonts w:asciiTheme="majorBidi" w:hAnsiTheme="majorBidi"/>
          <w:b/>
          <w:bCs/>
          <w:sz w:val="22"/>
          <w:szCs w:val="22"/>
          <w:rtl/>
        </w:rPr>
        <w:t xml:space="preserve"> </w:t>
      </w:r>
      <w:r w:rsidR="00404AD9" w:rsidRPr="00F55093">
        <w:rPr>
          <w:rFonts w:asciiTheme="majorBidi" w:hAnsiTheme="majorBidi" w:hint="eastAsia"/>
          <w:b/>
          <w:bCs/>
          <w:sz w:val="22"/>
          <w:szCs w:val="22"/>
          <w:rtl/>
        </w:rPr>
        <w:t>בנושא</w:t>
      </w:r>
      <w:r w:rsidR="00404AD9" w:rsidRPr="00F55093">
        <w:rPr>
          <w:rFonts w:asciiTheme="majorBidi" w:hAnsiTheme="majorBidi"/>
          <w:b/>
          <w:bCs/>
          <w:sz w:val="22"/>
          <w:szCs w:val="22"/>
          <w:rtl/>
        </w:rPr>
        <w:t xml:space="preserve"> </w:t>
      </w:r>
      <w:r w:rsidR="00404AD9" w:rsidRPr="00F55093">
        <w:rPr>
          <w:rFonts w:asciiTheme="majorBidi" w:hAnsiTheme="majorBidi" w:hint="eastAsia"/>
          <w:b/>
          <w:bCs/>
          <w:sz w:val="22"/>
          <w:szCs w:val="22"/>
          <w:rtl/>
        </w:rPr>
        <w:t>תכנון</w:t>
      </w:r>
      <w:r w:rsidR="00404AD9" w:rsidRPr="00F55093">
        <w:rPr>
          <w:rFonts w:asciiTheme="majorBidi" w:hAnsiTheme="majorBidi"/>
          <w:b/>
          <w:bCs/>
          <w:sz w:val="22"/>
          <w:szCs w:val="22"/>
          <w:rtl/>
        </w:rPr>
        <w:t xml:space="preserve"> </w:t>
      </w:r>
      <w:r w:rsidR="00404AD9" w:rsidRPr="00F55093">
        <w:rPr>
          <w:rFonts w:asciiTheme="majorBidi" w:hAnsiTheme="majorBidi" w:hint="eastAsia"/>
          <w:b/>
          <w:bCs/>
          <w:sz w:val="22"/>
          <w:szCs w:val="22"/>
          <w:rtl/>
        </w:rPr>
        <w:t>תשתיות</w:t>
      </w:r>
      <w:r w:rsidR="00404AD9" w:rsidRPr="00F55093">
        <w:rPr>
          <w:rFonts w:asciiTheme="majorBidi" w:hAnsiTheme="majorBidi"/>
          <w:b/>
          <w:bCs/>
          <w:sz w:val="22"/>
          <w:szCs w:val="22"/>
          <w:rtl/>
        </w:rPr>
        <w:t xml:space="preserve"> </w:t>
      </w:r>
      <w:r w:rsidR="00404AD9" w:rsidRPr="00F55093">
        <w:rPr>
          <w:rFonts w:asciiTheme="majorBidi" w:hAnsiTheme="majorBidi" w:hint="eastAsia"/>
          <w:b/>
          <w:bCs/>
          <w:sz w:val="22"/>
          <w:szCs w:val="22"/>
          <w:rtl/>
        </w:rPr>
        <w:t>אנרגיה</w:t>
      </w:r>
      <w:r w:rsidR="00404AD9" w:rsidRPr="00F55093">
        <w:rPr>
          <w:rFonts w:asciiTheme="majorBidi" w:hAnsiTheme="majorBidi"/>
          <w:b/>
          <w:bCs/>
          <w:sz w:val="22"/>
          <w:szCs w:val="22"/>
          <w:rtl/>
        </w:rPr>
        <w:t xml:space="preserve">, </w:t>
      </w:r>
      <w:r w:rsidR="00404AD9" w:rsidRPr="00F55093">
        <w:rPr>
          <w:rFonts w:asciiTheme="majorBidi" w:hAnsiTheme="majorBidi" w:hint="eastAsia"/>
          <w:b/>
          <w:bCs/>
          <w:sz w:val="22"/>
          <w:szCs w:val="22"/>
          <w:rtl/>
        </w:rPr>
        <w:t>מים</w:t>
      </w:r>
      <w:r w:rsidR="00404AD9" w:rsidRPr="00F55093">
        <w:rPr>
          <w:rFonts w:asciiTheme="majorBidi" w:hAnsiTheme="majorBidi"/>
          <w:b/>
          <w:bCs/>
          <w:sz w:val="22"/>
          <w:szCs w:val="22"/>
          <w:rtl/>
        </w:rPr>
        <w:t xml:space="preserve"> </w:t>
      </w:r>
      <w:r w:rsidR="00404AD9" w:rsidRPr="00F55093">
        <w:rPr>
          <w:rFonts w:asciiTheme="majorBidi" w:hAnsiTheme="majorBidi" w:hint="eastAsia"/>
          <w:b/>
          <w:bCs/>
          <w:sz w:val="22"/>
          <w:szCs w:val="22"/>
          <w:rtl/>
        </w:rPr>
        <w:t>ומחצבים</w:t>
      </w:r>
      <w:r w:rsidR="00456604" w:rsidRPr="002431FD">
        <w:rPr>
          <w:rFonts w:asciiTheme="majorBidi" w:hAnsiTheme="majorBidi"/>
          <w:sz w:val="22"/>
          <w:szCs w:val="22"/>
          <w:rtl/>
        </w:rPr>
        <w:t xml:space="preserve"> </w:t>
      </w:r>
      <w:r w:rsidR="001E4E26" w:rsidRPr="00E84A64">
        <w:rPr>
          <w:rFonts w:asciiTheme="majorBidi" w:hAnsiTheme="majorBidi"/>
          <w:sz w:val="22"/>
          <w:szCs w:val="22"/>
          <w:rtl/>
        </w:rPr>
        <w:t>(להלן</w:t>
      </w:r>
      <w:r w:rsidRPr="00E84A64">
        <w:rPr>
          <w:rFonts w:asciiTheme="majorBidi" w:hAnsiTheme="majorBidi"/>
          <w:sz w:val="22"/>
          <w:szCs w:val="22"/>
          <w:rtl/>
        </w:rPr>
        <w:t>, בהתאמה</w:t>
      </w:r>
      <w:r w:rsidR="001E4E26" w:rsidRPr="00E84A64">
        <w:rPr>
          <w:rFonts w:asciiTheme="majorBidi" w:hAnsiTheme="majorBidi"/>
          <w:sz w:val="22"/>
          <w:szCs w:val="22"/>
          <w:rtl/>
        </w:rPr>
        <w:t>:</w:t>
      </w:r>
      <w:r w:rsidRPr="00E84A64">
        <w:rPr>
          <w:rFonts w:asciiTheme="majorBidi" w:hAnsiTheme="majorBidi"/>
          <w:b/>
          <w:bCs/>
          <w:sz w:val="22"/>
          <w:szCs w:val="22"/>
          <w:rtl/>
        </w:rPr>
        <w:t xml:space="preserve"> </w:t>
      </w:r>
      <w:r w:rsidRPr="00E84A64">
        <w:rPr>
          <w:rFonts w:asciiTheme="majorBidi" w:hAnsiTheme="majorBidi"/>
          <w:sz w:val="22"/>
          <w:szCs w:val="22"/>
          <w:rtl/>
        </w:rPr>
        <w:t>"</w:t>
      </w:r>
      <w:r w:rsidRPr="00E84A64">
        <w:rPr>
          <w:rFonts w:asciiTheme="majorBidi" w:hAnsiTheme="majorBidi"/>
          <w:b/>
          <w:bCs/>
          <w:sz w:val="22"/>
          <w:szCs w:val="22"/>
          <w:rtl/>
        </w:rPr>
        <w:t>ההסכם</w:t>
      </w:r>
      <w:r w:rsidRPr="00E84A64">
        <w:rPr>
          <w:rFonts w:asciiTheme="majorBidi" w:hAnsiTheme="majorBidi"/>
          <w:sz w:val="22"/>
          <w:szCs w:val="22"/>
          <w:rtl/>
        </w:rPr>
        <w:t>",</w:t>
      </w:r>
      <w:r w:rsidR="001E4E26" w:rsidRPr="00E84A64">
        <w:rPr>
          <w:rFonts w:asciiTheme="majorBidi" w:hAnsiTheme="majorBidi"/>
          <w:sz w:val="22"/>
          <w:szCs w:val="22"/>
          <w:rtl/>
        </w:rPr>
        <w:t xml:space="preserve"> "</w:t>
      </w:r>
      <w:r w:rsidR="001E4E26" w:rsidRPr="00E84A64">
        <w:rPr>
          <w:rFonts w:asciiTheme="majorBidi" w:hAnsiTheme="majorBidi"/>
          <w:b/>
          <w:bCs/>
          <w:sz w:val="22"/>
          <w:szCs w:val="22"/>
          <w:rtl/>
        </w:rPr>
        <w:t>השירותים</w:t>
      </w:r>
      <w:r w:rsidR="001E4E26" w:rsidRPr="00E84A64">
        <w:rPr>
          <w:rFonts w:asciiTheme="majorBidi" w:hAnsiTheme="majorBidi"/>
          <w:sz w:val="22"/>
          <w:szCs w:val="22"/>
          <w:rtl/>
        </w:rPr>
        <w:t>")</w:t>
      </w:r>
      <w:r w:rsidR="00FD28AA" w:rsidRPr="00E84A64">
        <w:rPr>
          <w:rFonts w:asciiTheme="majorBidi" w:hAnsiTheme="majorBidi" w:hint="cs"/>
          <w:sz w:val="22"/>
          <w:szCs w:val="22"/>
          <w:rtl/>
        </w:rPr>
        <w:t>;</w:t>
      </w:r>
    </w:p>
    <w:p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ואני מועסק על-ידי ה</w:t>
      </w:r>
      <w:r w:rsidR="00A05BCB">
        <w:rPr>
          <w:rFonts w:asciiTheme="majorBidi" w:hAnsiTheme="majorBidi"/>
          <w:sz w:val="22"/>
          <w:szCs w:val="22"/>
          <w:rtl/>
        </w:rPr>
        <w:t>קבלן</w:t>
      </w:r>
      <w:r w:rsidR="001E5A2F" w:rsidRPr="00E84A64">
        <w:rPr>
          <w:rFonts w:asciiTheme="majorBidi" w:hAnsiTheme="majorBidi"/>
          <w:sz w:val="22"/>
          <w:szCs w:val="22"/>
          <w:rtl/>
        </w:rPr>
        <w:t>, בין הית</w:t>
      </w:r>
      <w:r w:rsidRPr="00E84A64">
        <w:rPr>
          <w:rFonts w:asciiTheme="majorBidi" w:hAnsiTheme="majorBidi"/>
          <w:sz w:val="22"/>
          <w:szCs w:val="22"/>
          <w:rtl/>
        </w:rPr>
        <w:t xml:space="preserve">ר לשם </w:t>
      </w:r>
      <w:r w:rsidR="001E5A2F" w:rsidRPr="00E84A64">
        <w:rPr>
          <w:rFonts w:asciiTheme="majorBidi" w:hAnsiTheme="majorBidi"/>
          <w:sz w:val="22"/>
          <w:szCs w:val="22"/>
          <w:rtl/>
        </w:rPr>
        <w:t xml:space="preserve">הענקת </w:t>
      </w:r>
      <w:r w:rsidRPr="00E84A64">
        <w:rPr>
          <w:rFonts w:asciiTheme="majorBidi" w:hAnsiTheme="majorBidi"/>
          <w:sz w:val="22"/>
          <w:szCs w:val="22"/>
          <w:rtl/>
        </w:rPr>
        <w:t>השירותים למשרד;</w:t>
      </w:r>
    </w:p>
    <w:p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והמשרד הסכים להתקשר עם ה</w:t>
      </w:r>
      <w:r w:rsidR="00A05BCB">
        <w:rPr>
          <w:rFonts w:asciiTheme="majorBidi" w:hAnsiTheme="majorBidi"/>
          <w:sz w:val="22"/>
          <w:szCs w:val="22"/>
          <w:rtl/>
        </w:rPr>
        <w:t>קבלן</w:t>
      </w:r>
      <w:r w:rsidRPr="00E84A64">
        <w:rPr>
          <w:rFonts w:asciiTheme="majorBidi" w:hAnsiTheme="majorBidi"/>
          <w:sz w:val="22"/>
          <w:szCs w:val="22"/>
          <w:rtl/>
        </w:rPr>
        <w:t xml:space="preserve"> בתנאי כי ה</w:t>
      </w:r>
      <w:r w:rsidR="00A05BCB">
        <w:rPr>
          <w:rFonts w:asciiTheme="majorBidi" w:hAnsiTheme="majorBidi"/>
          <w:sz w:val="22"/>
          <w:szCs w:val="22"/>
          <w:rtl/>
        </w:rPr>
        <w:t>קבלן</w:t>
      </w:r>
      <w:r w:rsidRPr="00E84A64">
        <w:rPr>
          <w:rFonts w:asciiTheme="majorBidi" w:hAnsiTheme="majorBidi"/>
          <w:sz w:val="22"/>
          <w:szCs w:val="22"/>
          <w:rtl/>
        </w:rPr>
        <w:t>,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w:t>
      </w:r>
      <w:r w:rsidR="00A05BCB">
        <w:rPr>
          <w:rFonts w:asciiTheme="majorBidi" w:hAnsiTheme="majorBidi"/>
          <w:sz w:val="22"/>
          <w:szCs w:val="22"/>
          <w:rtl/>
        </w:rPr>
        <w:t>קבלן</w:t>
      </w:r>
      <w:r w:rsidRPr="00E84A64">
        <w:rPr>
          <w:rFonts w:asciiTheme="majorBidi" w:hAnsiTheme="majorBidi"/>
          <w:sz w:val="22"/>
          <w:szCs w:val="22"/>
          <w:rtl/>
        </w:rPr>
        <w:t xml:space="preserve"> לעשות את כל הדרוש למניעת מצב של ניגוד עניינים ושמירת סודיות המידע כהגדרתו להלן;</w:t>
      </w:r>
    </w:p>
    <w:p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במהלך העסקתי או בקשר אליה יתכן כי אעסוק או אקבל לחזקתי או יבוא לידיעתי מידע (</w:t>
      </w:r>
      <w:r w:rsidRPr="00E84A64">
        <w:rPr>
          <w:rFonts w:asciiTheme="majorBidi" w:hAnsiTheme="majorBidi"/>
          <w:sz w:val="22"/>
          <w:szCs w:val="22"/>
        </w:rPr>
        <w:t>Information</w:t>
      </w:r>
      <w:r w:rsidRPr="00E84A64">
        <w:rPr>
          <w:rFonts w:asciiTheme="majorBidi" w:hAnsiTheme="majorBidi"/>
          <w:sz w:val="22"/>
          <w:szCs w:val="22"/>
          <w:rtl/>
        </w:rPr>
        <w:t xml:space="preserve">), או ידע </w:t>
      </w:r>
      <w:r w:rsidRPr="00E84A64">
        <w:rPr>
          <w:rFonts w:asciiTheme="majorBidi" w:hAnsiTheme="majorBidi"/>
          <w:sz w:val="22"/>
          <w:szCs w:val="22"/>
        </w:rPr>
        <w:t>Know- How)</w:t>
      </w:r>
      <w:r w:rsidRPr="00E84A64">
        <w:rPr>
          <w:rFonts w:asciiTheme="majorBidi" w:hAnsiTheme="majorBidi"/>
          <w:sz w:val="22"/>
          <w:szCs w:val="22"/>
          <w:rtl/>
        </w:rPr>
        <w:t xml:space="preserve">) כלשהם </w:t>
      </w:r>
      <w:r w:rsidR="00DD7F39">
        <w:rPr>
          <w:rFonts w:asciiTheme="majorBidi" w:hAnsiTheme="majorBidi"/>
          <w:sz w:val="22"/>
          <w:szCs w:val="22"/>
          <w:rtl/>
        </w:rPr>
        <w:t>לרבות תכתובת, חוות דעת, חומר, ת</w:t>
      </w:r>
      <w:r w:rsidRPr="00E84A64">
        <w:rPr>
          <w:rFonts w:asciiTheme="majorBidi" w:hAnsiTheme="majorBidi"/>
          <w:sz w:val="22"/>
          <w:szCs w:val="22"/>
          <w:rtl/>
        </w:rPr>
        <w:t>כנית, מסמך, רישום, שרטוט, סוד מסחרי/עסקי או ידיעה כהגדרתה בסעיף 91 לחוק העונשין, תשל"ז- 1977 מסוגים שונים, שאינו מצוי בידיעת כלל הציבור או מידע ש</w:t>
      </w:r>
      <w:r w:rsidR="00443775" w:rsidRPr="00E84A64">
        <w:rPr>
          <w:rFonts w:asciiTheme="majorBidi" w:hAnsiTheme="majorBidi"/>
          <w:sz w:val="22"/>
          <w:szCs w:val="22"/>
          <w:rtl/>
        </w:rPr>
        <w:t xml:space="preserve">יגיע לידיעתי עקב או בקשר להסכם </w:t>
      </w:r>
      <w:r w:rsidRPr="00E84A64">
        <w:rPr>
          <w:rFonts w:asciiTheme="majorBidi" w:hAnsiTheme="majorBidi"/>
          <w:sz w:val="22"/>
          <w:szCs w:val="22"/>
          <w:rtl/>
        </w:rPr>
        <w:t>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E84A64">
        <w:rPr>
          <w:rFonts w:asciiTheme="majorBidi" w:hAnsiTheme="majorBidi"/>
          <w:b/>
          <w:bCs/>
          <w:sz w:val="22"/>
          <w:szCs w:val="22"/>
          <w:rtl/>
        </w:rPr>
        <w:t>המידע</w:t>
      </w:r>
      <w:r w:rsidRPr="00E84A64">
        <w:rPr>
          <w:rFonts w:asciiTheme="majorBidi" w:hAnsiTheme="majorBidi"/>
          <w:sz w:val="22"/>
          <w:szCs w:val="22"/>
          <w:rtl/>
        </w:rPr>
        <w:t>");</w:t>
      </w:r>
    </w:p>
    <w:p w:rsidR="001E4E26" w:rsidRPr="00E84A64" w:rsidRDefault="001E4E26" w:rsidP="00E84A64">
      <w:pPr>
        <w:spacing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גילוי או אי שמירה בסוד</w:t>
      </w:r>
      <w:r w:rsidR="00443775" w:rsidRPr="00E84A64">
        <w:rPr>
          <w:rFonts w:asciiTheme="majorBidi" w:hAnsiTheme="majorBidi"/>
          <w:sz w:val="22"/>
          <w:szCs w:val="22"/>
          <w:rtl/>
        </w:rPr>
        <w:t xml:space="preserve"> של המידע או מסירתו</w:t>
      </w:r>
      <w:r w:rsidRPr="00E84A64">
        <w:rPr>
          <w:rFonts w:asciiTheme="majorBidi" w:hAnsiTheme="majorBidi"/>
          <w:sz w:val="22"/>
          <w:szCs w:val="22"/>
          <w:rtl/>
        </w:rPr>
        <w:t xml:space="preserve"> בכל צורה שהיא לכל אדם או גוף כלשהם מלבד לנציגי המשרד המוסמכים לעניין ההסכם, ללא קבלת אישור נציג המשרד המוסמך מראש ובכתב</w:t>
      </w:r>
      <w:r w:rsidR="00443775" w:rsidRPr="00E84A64">
        <w:rPr>
          <w:rFonts w:asciiTheme="majorBidi" w:hAnsiTheme="majorBidi"/>
          <w:sz w:val="22"/>
          <w:szCs w:val="22"/>
          <w:rtl/>
        </w:rPr>
        <w:t>,</w:t>
      </w:r>
      <w:r w:rsidRPr="00E84A64">
        <w:rPr>
          <w:rFonts w:asciiTheme="majorBidi" w:hAnsiTheme="majorBidi"/>
          <w:sz w:val="22"/>
          <w:szCs w:val="22"/>
          <w:rtl/>
        </w:rPr>
        <w:t xml:space="preserve"> עלול לגרום למשרד או לצדדים נזק מרובה ומהווה עבירה פלילית לפי סעיף 118 לחוק העונשין, תשל"ז- 1977 וחוק הגנת הפרטיות, התשמ"א- 1981;</w:t>
      </w:r>
    </w:p>
    <w:p w:rsidR="001E4E26" w:rsidRPr="00E84A64" w:rsidRDefault="001E4E26" w:rsidP="00314B9E">
      <w:pPr>
        <w:spacing w:line="360" w:lineRule="auto"/>
        <w:jc w:val="both"/>
        <w:rPr>
          <w:rFonts w:asciiTheme="majorBidi" w:hAnsiTheme="majorBidi"/>
          <w:sz w:val="22"/>
          <w:szCs w:val="22"/>
          <w:rtl/>
        </w:rPr>
      </w:pPr>
    </w:p>
    <w:p w:rsidR="001E4E26" w:rsidRPr="00E84A64" w:rsidRDefault="001E4E26" w:rsidP="00314B9E">
      <w:pPr>
        <w:spacing w:line="360" w:lineRule="auto"/>
        <w:ind w:left="799" w:hanging="142"/>
        <w:jc w:val="center"/>
        <w:rPr>
          <w:rFonts w:asciiTheme="majorBidi" w:hAnsiTheme="majorBidi"/>
          <w:b/>
          <w:bCs/>
          <w:sz w:val="22"/>
          <w:szCs w:val="22"/>
          <w:u w:val="single"/>
          <w:rtl/>
        </w:rPr>
      </w:pPr>
      <w:r w:rsidRPr="00E84A64">
        <w:rPr>
          <w:rFonts w:asciiTheme="majorBidi" w:hAnsiTheme="majorBidi"/>
          <w:b/>
          <w:bCs/>
          <w:sz w:val="22"/>
          <w:szCs w:val="22"/>
          <w:u w:val="single"/>
          <w:rtl/>
        </w:rPr>
        <w:t xml:space="preserve">אי לזאת, אני הח"מ מתחייב כלפי </w:t>
      </w:r>
      <w:r w:rsidR="00443775" w:rsidRPr="00E84A64">
        <w:rPr>
          <w:rFonts w:asciiTheme="majorBidi" w:hAnsiTheme="majorBidi"/>
          <w:b/>
          <w:bCs/>
          <w:sz w:val="22"/>
          <w:szCs w:val="22"/>
          <w:u w:val="single"/>
          <w:rtl/>
        </w:rPr>
        <w:t>המשרד,</w:t>
      </w:r>
      <w:r w:rsidRPr="00E84A64">
        <w:rPr>
          <w:rFonts w:asciiTheme="majorBidi" w:hAnsiTheme="majorBidi"/>
          <w:b/>
          <w:bCs/>
          <w:sz w:val="22"/>
          <w:szCs w:val="22"/>
          <w:u w:val="single"/>
          <w:rtl/>
        </w:rPr>
        <w:t xml:space="preserve"> כדלקמן:</w:t>
      </w:r>
    </w:p>
    <w:p w:rsidR="009D4E09" w:rsidRPr="00E84A64" w:rsidRDefault="009D4E09" w:rsidP="00314B9E">
      <w:pPr>
        <w:spacing w:line="360" w:lineRule="auto"/>
        <w:ind w:left="799" w:hanging="142"/>
        <w:jc w:val="center"/>
        <w:rPr>
          <w:rFonts w:asciiTheme="majorBidi" w:hAnsiTheme="majorBidi"/>
          <w:b/>
          <w:bCs/>
          <w:sz w:val="22"/>
          <w:szCs w:val="22"/>
          <w:u w:val="single"/>
        </w:rPr>
      </w:pP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לשמור על</w:t>
      </w:r>
      <w:r w:rsidR="00443775" w:rsidRPr="00E84A64">
        <w:rPr>
          <w:rFonts w:asciiTheme="majorBidi" w:hAnsiTheme="majorBidi"/>
          <w:sz w:val="22"/>
          <w:szCs w:val="22"/>
          <w:rtl/>
        </w:rPr>
        <w:t xml:space="preserve"> המידע</w:t>
      </w:r>
      <w:r w:rsidRPr="00E84A64">
        <w:rPr>
          <w:rFonts w:asciiTheme="majorBidi" w:hAnsiTheme="majorBidi"/>
          <w:sz w:val="22"/>
          <w:szCs w:val="22"/>
          <w:rtl/>
        </w:rPr>
        <w:t xml:space="preserve"> </w:t>
      </w:r>
      <w:r w:rsidR="00443775" w:rsidRPr="00E84A64">
        <w:rPr>
          <w:rFonts w:asciiTheme="majorBidi" w:hAnsiTheme="majorBidi"/>
          <w:sz w:val="22"/>
          <w:szCs w:val="22"/>
          <w:rtl/>
        </w:rPr>
        <w:t>ב</w:t>
      </w:r>
      <w:r w:rsidRPr="00E84A64">
        <w:rPr>
          <w:rFonts w:asciiTheme="majorBidi" w:hAnsiTheme="majorBidi"/>
          <w:sz w:val="22"/>
          <w:szCs w:val="22"/>
          <w:rtl/>
        </w:rPr>
        <w:t>סודיות גמורה ומוחלטת.</w:t>
      </w: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w:t>
      </w:r>
      <w:r w:rsidR="00443775" w:rsidRPr="00E84A64">
        <w:rPr>
          <w:rFonts w:asciiTheme="majorBidi" w:hAnsiTheme="majorBidi"/>
          <w:sz w:val="22"/>
          <w:szCs w:val="22"/>
          <w:rtl/>
        </w:rPr>
        <w:t>לאחרים לנצל, בכל דרך או אופן</w:t>
      </w:r>
      <w:r w:rsidRPr="00E84A64">
        <w:rPr>
          <w:rFonts w:asciiTheme="majorBidi" w:hAnsiTheme="majorBidi"/>
          <w:sz w:val="22"/>
          <w:szCs w:val="22"/>
          <w:rtl/>
        </w:rPr>
        <w:t xml:space="preserve"> את המידע. </w:t>
      </w: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מבלי לפגוע בכלליות האמור לעיל, הנני מתחייב כי במשך כל תקופת העסקתי על-ידי ה</w:t>
      </w:r>
      <w:r w:rsidR="00A05BCB">
        <w:rPr>
          <w:rFonts w:asciiTheme="majorBidi" w:hAnsiTheme="majorBidi"/>
          <w:sz w:val="22"/>
          <w:szCs w:val="22"/>
          <w:rtl/>
        </w:rPr>
        <w:t>קבלן</w:t>
      </w:r>
      <w:r w:rsidRPr="00E84A64">
        <w:rPr>
          <w:rFonts w:asciiTheme="majorBidi" w:hAnsiTheme="majorBidi"/>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lastRenderedPageBreak/>
        <w:t>לנקוט אמצעי ז</w:t>
      </w:r>
      <w:r w:rsidR="00443775" w:rsidRPr="00E84A64">
        <w:rPr>
          <w:rFonts w:asciiTheme="majorBidi" w:hAnsiTheme="majorBidi"/>
          <w:sz w:val="22"/>
          <w:szCs w:val="22"/>
          <w:rtl/>
        </w:rPr>
        <w:t>הירות קפדניים</w:t>
      </w:r>
      <w:r w:rsidRPr="00E84A64">
        <w:rPr>
          <w:rFonts w:asciiTheme="majorBidi" w:hAnsiTheme="majorBidi"/>
          <w:sz w:val="22"/>
          <w:szCs w:val="22"/>
          <w:rtl/>
        </w:rPr>
        <w:t xml:space="preserve"> ולעשות את כל הדרוש</w:t>
      </w:r>
      <w:r w:rsidR="00443775" w:rsidRPr="00E84A64">
        <w:rPr>
          <w:rFonts w:asciiTheme="majorBidi" w:hAnsiTheme="majorBidi"/>
          <w:sz w:val="22"/>
          <w:szCs w:val="22"/>
          <w:rtl/>
        </w:rPr>
        <w:t xml:space="preserve"> מבחינה בטיחותית, ביטחונית, נוהלית או אחרת, באופן מקובל ואחראי,</w:t>
      </w:r>
      <w:r w:rsidRPr="00E84A64">
        <w:rPr>
          <w:rFonts w:asciiTheme="majorBidi" w:hAnsiTheme="majorBidi"/>
          <w:sz w:val="22"/>
          <w:szCs w:val="22"/>
          <w:rtl/>
        </w:rPr>
        <w:t xml:space="preserve"> כדי לקיים את מלוא התחייבויותיי</w:t>
      </w:r>
      <w:r w:rsidR="00443775" w:rsidRPr="00E84A64">
        <w:rPr>
          <w:rFonts w:asciiTheme="majorBidi" w:hAnsiTheme="majorBidi"/>
          <w:sz w:val="22"/>
          <w:szCs w:val="22"/>
          <w:rtl/>
        </w:rPr>
        <w:t xml:space="preserve"> אלו.</w:t>
      </w:r>
      <w:r w:rsidRPr="00E84A64">
        <w:rPr>
          <w:rFonts w:asciiTheme="majorBidi" w:hAnsiTheme="majorBidi"/>
          <w:sz w:val="22"/>
          <w:szCs w:val="22"/>
          <w:rtl/>
        </w:rPr>
        <w:t xml:space="preserve"> </w:t>
      </w: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להביא לידיעת עובד</w:t>
      </w:r>
      <w:r w:rsidR="00BC7940" w:rsidRPr="00E84A64">
        <w:rPr>
          <w:rFonts w:asciiTheme="majorBidi" w:hAnsiTheme="majorBidi"/>
          <w:sz w:val="22"/>
          <w:szCs w:val="22"/>
          <w:rtl/>
        </w:rPr>
        <w:t>י</w:t>
      </w:r>
      <w:r w:rsidR="00E550D2" w:rsidRPr="00E84A64">
        <w:rPr>
          <w:rFonts w:asciiTheme="majorBidi" w:hAnsiTheme="majorBidi"/>
          <w:sz w:val="22"/>
          <w:szCs w:val="22"/>
          <w:rtl/>
        </w:rPr>
        <w:t>י,</w:t>
      </w:r>
      <w:r w:rsidRPr="00E84A64">
        <w:rPr>
          <w:rFonts w:asciiTheme="majorBidi" w:hAnsiTheme="majorBidi"/>
          <w:sz w:val="22"/>
          <w:szCs w:val="22"/>
          <w:rtl/>
        </w:rPr>
        <w:t xml:space="preserve"> קבלני משנה</w:t>
      </w:r>
      <w:r w:rsidR="00BC7940" w:rsidRPr="00E84A64">
        <w:rPr>
          <w:rFonts w:asciiTheme="majorBidi" w:hAnsiTheme="majorBidi"/>
          <w:sz w:val="22"/>
          <w:szCs w:val="22"/>
          <w:rtl/>
        </w:rPr>
        <w:t xml:space="preserve"> שלי,</w:t>
      </w:r>
      <w:r w:rsidRPr="00E84A64">
        <w:rPr>
          <w:rFonts w:asciiTheme="majorBidi" w:hAnsiTheme="majorBidi"/>
          <w:sz w:val="22"/>
          <w:szCs w:val="22"/>
          <w:rtl/>
        </w:rPr>
        <w:t xml:space="preserve"> או מי מטעמי</w:t>
      </w:r>
      <w:r w:rsidR="00E550D2" w:rsidRPr="00E84A64">
        <w:rPr>
          <w:rFonts w:asciiTheme="majorBidi" w:hAnsiTheme="majorBidi"/>
          <w:sz w:val="22"/>
          <w:szCs w:val="22"/>
          <w:rtl/>
        </w:rPr>
        <w:t>, העשויים להיחשף למידע,</w:t>
      </w:r>
      <w:r w:rsidRPr="00E84A64">
        <w:rPr>
          <w:rFonts w:asciiTheme="majorBidi" w:hAnsiTheme="majorBidi"/>
          <w:sz w:val="22"/>
          <w:szCs w:val="22"/>
          <w:rtl/>
        </w:rPr>
        <w:t xml:space="preserve"> את</w:t>
      </w:r>
      <w:r w:rsidR="00BC7940" w:rsidRPr="00E84A64">
        <w:rPr>
          <w:rFonts w:asciiTheme="majorBidi" w:hAnsiTheme="majorBidi"/>
          <w:sz w:val="22"/>
          <w:szCs w:val="22"/>
          <w:rtl/>
        </w:rPr>
        <w:t xml:space="preserve"> כל</w:t>
      </w:r>
      <w:r w:rsidRPr="00E84A64">
        <w:rPr>
          <w:rFonts w:asciiTheme="majorBidi" w:hAnsiTheme="majorBidi"/>
          <w:sz w:val="22"/>
          <w:szCs w:val="22"/>
          <w:rtl/>
        </w:rPr>
        <w:t xml:space="preserve"> האמור בהתחייבות זו</w:t>
      </w:r>
      <w:r w:rsidR="00BC7940" w:rsidRPr="00E84A64">
        <w:rPr>
          <w:rFonts w:asciiTheme="majorBidi" w:hAnsiTheme="majorBidi"/>
          <w:sz w:val="22"/>
          <w:szCs w:val="22"/>
          <w:rtl/>
        </w:rPr>
        <w:t>.</w:t>
      </w:r>
      <w:r w:rsidRPr="00E84A64">
        <w:rPr>
          <w:rFonts w:asciiTheme="majorBidi" w:hAnsiTheme="majorBidi"/>
          <w:sz w:val="22"/>
          <w:szCs w:val="22"/>
          <w:rtl/>
        </w:rPr>
        <w:t xml:space="preserve"> </w:t>
      </w:r>
    </w:p>
    <w:p w:rsidR="001E4E26" w:rsidRPr="00E84A64" w:rsidRDefault="007E624A"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להיות אחראי כלפי המשרד</w:t>
      </w:r>
      <w:r w:rsidR="001E4E26" w:rsidRPr="00E84A64">
        <w:rPr>
          <w:rFonts w:asciiTheme="majorBidi" w:hAnsiTheme="majorBidi"/>
          <w:sz w:val="22"/>
          <w:szCs w:val="22"/>
          <w:rtl/>
        </w:rPr>
        <w:t xml:space="preserve"> על פי כל דין לכל נזק או פגיעה או הוצאה</w:t>
      </w:r>
      <w:r w:rsidRPr="00E84A64">
        <w:rPr>
          <w:rFonts w:asciiTheme="majorBidi" w:hAnsiTheme="majorBidi"/>
          <w:sz w:val="22"/>
          <w:szCs w:val="22"/>
          <w:rtl/>
        </w:rPr>
        <w:t>, אשר ייגרמו למשרד</w:t>
      </w:r>
      <w:r w:rsidR="001E4E26" w:rsidRPr="00E84A64">
        <w:rPr>
          <w:rFonts w:asciiTheme="majorBidi" w:hAnsiTheme="majorBidi"/>
          <w:sz w:val="22"/>
          <w:szCs w:val="22"/>
          <w:rtl/>
        </w:rPr>
        <w:t xml:space="preserve">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1E4E26" w:rsidRPr="00E84A64" w:rsidRDefault="007E624A"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להחזיר לידי המשרד ולחזקתו</w:t>
      </w:r>
      <w:r w:rsidR="001E4E26" w:rsidRPr="00E84A64">
        <w:rPr>
          <w:rFonts w:asciiTheme="majorBidi" w:hAnsiTheme="majorBidi"/>
          <w:sz w:val="22"/>
          <w:szCs w:val="22"/>
          <w:rtl/>
        </w:rPr>
        <w:t xml:space="preserve"> מיד כשאתבקש לכך</w:t>
      </w:r>
      <w:r w:rsidRPr="00E84A64">
        <w:rPr>
          <w:rFonts w:asciiTheme="majorBidi" w:hAnsiTheme="majorBidi"/>
          <w:sz w:val="22"/>
          <w:szCs w:val="22"/>
          <w:rtl/>
        </w:rPr>
        <w:t>, כל מידע</w:t>
      </w:r>
      <w:r w:rsidR="001E4E26" w:rsidRPr="00E84A64">
        <w:rPr>
          <w:rFonts w:asciiTheme="majorBidi" w:hAnsiTheme="majorBidi"/>
          <w:sz w:val="22"/>
          <w:szCs w:val="22"/>
          <w:rtl/>
        </w:rPr>
        <w:t xml:space="preserve"> שקיבלתי מ</w:t>
      </w:r>
      <w:r w:rsidRPr="00E84A64">
        <w:rPr>
          <w:rFonts w:asciiTheme="majorBidi" w:hAnsiTheme="majorBidi"/>
          <w:sz w:val="22"/>
          <w:szCs w:val="22"/>
          <w:rtl/>
        </w:rPr>
        <w:t>המשרד</w:t>
      </w:r>
      <w:r w:rsidR="009A0E7F" w:rsidRPr="00E84A64">
        <w:rPr>
          <w:rFonts w:asciiTheme="majorBidi" w:hAnsiTheme="majorBidi"/>
          <w:sz w:val="22"/>
          <w:szCs w:val="22"/>
          <w:rtl/>
        </w:rPr>
        <w:t xml:space="preserve"> או עקב בקשת המשרד או חומר השייך למשרד, ומידע שקיבלתי מהממשלה</w:t>
      </w:r>
      <w:r w:rsidRPr="00E84A64">
        <w:rPr>
          <w:rFonts w:asciiTheme="majorBidi" w:hAnsiTheme="majorBidi"/>
          <w:sz w:val="22"/>
          <w:szCs w:val="22"/>
          <w:rtl/>
        </w:rPr>
        <w:t xml:space="preserve"> או השייך ל</w:t>
      </w:r>
      <w:r w:rsidR="009A0E7F" w:rsidRPr="00E84A64">
        <w:rPr>
          <w:rFonts w:asciiTheme="majorBidi" w:hAnsiTheme="majorBidi"/>
          <w:sz w:val="22"/>
          <w:szCs w:val="22"/>
          <w:rtl/>
        </w:rPr>
        <w:t>ה</w:t>
      </w:r>
      <w:r w:rsidRPr="00E84A64">
        <w:rPr>
          <w:rFonts w:asciiTheme="majorBidi" w:hAnsiTheme="majorBidi"/>
          <w:sz w:val="22"/>
          <w:szCs w:val="22"/>
          <w:rtl/>
        </w:rPr>
        <w:t xml:space="preserve">, </w:t>
      </w:r>
      <w:r w:rsidR="001E4E26" w:rsidRPr="00E84A64">
        <w:rPr>
          <w:rFonts w:asciiTheme="majorBidi" w:hAnsiTheme="majorBidi"/>
          <w:sz w:val="22"/>
          <w:szCs w:val="22"/>
          <w:rtl/>
        </w:rPr>
        <w:t xml:space="preserve">עקב מתן השירותים </w:t>
      </w:r>
      <w:r w:rsidR="009A0E7F" w:rsidRPr="00E84A64">
        <w:rPr>
          <w:rFonts w:asciiTheme="majorBidi" w:hAnsiTheme="majorBidi"/>
          <w:sz w:val="22"/>
          <w:szCs w:val="22"/>
          <w:rtl/>
        </w:rPr>
        <w:t>וכן כל מידע</w:t>
      </w:r>
      <w:r w:rsidR="001E4E26" w:rsidRPr="00E84A64">
        <w:rPr>
          <w:rFonts w:asciiTheme="majorBidi" w:hAnsiTheme="majorBidi"/>
          <w:sz w:val="22"/>
          <w:szCs w:val="22"/>
          <w:rtl/>
        </w:rPr>
        <w:t xml:space="preserve"> שהכנתי עבור המשרד. </w:t>
      </w: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במסגרת מתן השירותים ועניינים הקשורים בהם, שלא לייצג או לפעול מטעם כל גורם שהוא</w:t>
      </w:r>
      <w:r w:rsidR="007E624A" w:rsidRPr="00E84A64">
        <w:rPr>
          <w:rFonts w:asciiTheme="majorBidi" w:hAnsiTheme="majorBidi"/>
          <w:sz w:val="22"/>
          <w:szCs w:val="22"/>
          <w:rtl/>
        </w:rPr>
        <w:t>, מל</w:t>
      </w:r>
      <w:r w:rsidR="00BC7940" w:rsidRPr="00E84A64">
        <w:rPr>
          <w:rFonts w:asciiTheme="majorBidi" w:hAnsiTheme="majorBidi"/>
          <w:sz w:val="22"/>
          <w:szCs w:val="22"/>
          <w:rtl/>
        </w:rPr>
        <w:t>בד</w:t>
      </w:r>
      <w:r w:rsidRPr="00E84A64">
        <w:rPr>
          <w:rFonts w:asciiTheme="majorBidi" w:hAnsiTheme="majorBidi"/>
          <w:sz w:val="22"/>
          <w:szCs w:val="22"/>
          <w:rtl/>
        </w:rPr>
        <w:t xml:space="preserve"> המשרד.</w:t>
      </w: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בו יתעורר ספק הנוגע ליישום התחייבויותיי </w:t>
      </w:r>
      <w:r w:rsidR="00BC7940" w:rsidRPr="00E84A64">
        <w:rPr>
          <w:rFonts w:asciiTheme="majorBidi" w:hAnsiTheme="majorBidi"/>
          <w:sz w:val="22"/>
          <w:szCs w:val="22"/>
          <w:rtl/>
        </w:rPr>
        <w:t>אלו בדבר שמירה על סודיות</w:t>
      </w:r>
      <w:r w:rsidRPr="00E84A64">
        <w:rPr>
          <w:rFonts w:asciiTheme="majorBidi" w:hAnsiTheme="majorBidi"/>
          <w:sz w:val="22"/>
          <w:szCs w:val="22"/>
          <w:rtl/>
        </w:rPr>
        <w:t xml:space="preserve">, או בכל מקרה שבו יתעורר חשש לניגוד עניינים שלא הוסדר בהסכם זה, </w:t>
      </w:r>
      <w:r w:rsidR="00BC7940" w:rsidRPr="00E84A64">
        <w:rPr>
          <w:rFonts w:asciiTheme="majorBidi" w:hAnsiTheme="majorBidi"/>
          <w:sz w:val="22"/>
          <w:szCs w:val="22"/>
          <w:rtl/>
        </w:rPr>
        <w:t>אפנה לממונה מטעם המשרד</w:t>
      </w:r>
      <w:r w:rsidRPr="00E84A64">
        <w:rPr>
          <w:rFonts w:asciiTheme="majorBidi" w:hAnsiTheme="majorBidi"/>
          <w:sz w:val="22"/>
          <w:szCs w:val="22"/>
          <w:rtl/>
        </w:rPr>
        <w:t>,</w:t>
      </w:r>
      <w:r w:rsidR="00BC7940" w:rsidRPr="00E84A64">
        <w:rPr>
          <w:rFonts w:asciiTheme="majorBidi" w:hAnsiTheme="majorBidi"/>
          <w:sz w:val="22"/>
          <w:szCs w:val="22"/>
          <w:rtl/>
        </w:rPr>
        <w:t xml:space="preserve"> אשר במידת הצורך ייתייעץ עם הלשכה המשפטית של המשרד, ואפעל על פי הוראות הממונה מטעם המשרד</w:t>
      </w:r>
      <w:r w:rsidRPr="00E84A64">
        <w:rPr>
          <w:rFonts w:asciiTheme="majorBidi" w:hAnsiTheme="majorBidi"/>
          <w:sz w:val="22"/>
          <w:szCs w:val="22"/>
          <w:rtl/>
        </w:rPr>
        <w:t xml:space="preserve">. </w:t>
      </w: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בכל מקרה שאפר התחייבות</w:t>
      </w:r>
      <w:r w:rsidR="00BC7940" w:rsidRPr="00E84A64">
        <w:rPr>
          <w:rFonts w:asciiTheme="majorBidi" w:hAnsiTheme="majorBidi"/>
          <w:sz w:val="22"/>
          <w:szCs w:val="22"/>
          <w:rtl/>
        </w:rPr>
        <w:t>יי אלו, תהיה למשרד</w:t>
      </w:r>
      <w:r w:rsidRPr="00E84A64">
        <w:rPr>
          <w:rFonts w:asciiTheme="majorBidi" w:hAnsiTheme="majorBidi"/>
          <w:sz w:val="22"/>
          <w:szCs w:val="22"/>
          <w:rtl/>
        </w:rPr>
        <w:t xml:space="preserve"> זכות תביעה כלפ</w:t>
      </w:r>
      <w:r w:rsidR="00BC7940" w:rsidRPr="00E84A64">
        <w:rPr>
          <w:rFonts w:asciiTheme="majorBidi" w:hAnsiTheme="majorBidi"/>
          <w:sz w:val="22"/>
          <w:szCs w:val="22"/>
          <w:rtl/>
        </w:rPr>
        <w:t>י</w:t>
      </w:r>
      <w:r w:rsidRPr="00E84A64">
        <w:rPr>
          <w:rFonts w:asciiTheme="majorBidi" w:hAnsiTheme="majorBidi"/>
          <w:sz w:val="22"/>
          <w:szCs w:val="22"/>
          <w:rtl/>
        </w:rPr>
        <w:t>י.</w:t>
      </w:r>
      <w:r w:rsidR="00BC7940" w:rsidRPr="00E84A64">
        <w:rPr>
          <w:rFonts w:asciiTheme="majorBidi" w:hAnsiTheme="majorBidi"/>
          <w:sz w:val="22"/>
          <w:szCs w:val="22"/>
          <w:rtl/>
        </w:rPr>
        <w:t xml:space="preserve"> </w:t>
      </w:r>
      <w:r w:rsidRPr="00E84A64">
        <w:rPr>
          <w:rFonts w:asciiTheme="majorBidi" w:hAnsiTheme="majorBidi"/>
          <w:sz w:val="22"/>
          <w:szCs w:val="22"/>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התחייבותי זו לא תפורש כיוצרת קש</w:t>
      </w:r>
      <w:r w:rsidR="00BC7940" w:rsidRPr="00E84A64">
        <w:rPr>
          <w:rFonts w:asciiTheme="majorBidi" w:hAnsiTheme="majorBidi"/>
          <w:sz w:val="22"/>
          <w:szCs w:val="22"/>
          <w:rtl/>
        </w:rPr>
        <w:t>ר אישי מכל סוג שהוא ביני לבין המשרד</w:t>
      </w:r>
      <w:r w:rsidRPr="00E84A64">
        <w:rPr>
          <w:rFonts w:asciiTheme="majorBidi" w:hAnsiTheme="majorBidi"/>
          <w:sz w:val="22"/>
          <w:szCs w:val="22"/>
          <w:rtl/>
        </w:rPr>
        <w:t xml:space="preserve">. </w:t>
      </w: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מוסכם וידוע לי כי על העתקים של המידע, אשר התקבלו בכל דרך שהיא, יחולו כל הוראות כתב התחייבות זה.  </w:t>
      </w:r>
    </w:p>
    <w:p w:rsidR="00DF7B67" w:rsidRPr="00E84A64" w:rsidRDefault="001E4E26" w:rsidP="00AB35BA">
      <w:pPr>
        <w:numPr>
          <w:ilvl w:val="0"/>
          <w:numId w:val="7"/>
        </w:numPr>
        <w:spacing w:line="360" w:lineRule="auto"/>
        <w:jc w:val="both"/>
        <w:rPr>
          <w:rFonts w:asciiTheme="majorBidi" w:hAnsiTheme="majorBidi"/>
          <w:sz w:val="22"/>
          <w:szCs w:val="22"/>
          <w:rtl/>
        </w:rPr>
      </w:pPr>
      <w:r w:rsidRPr="00E84A64">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rsidR="00DF7B67" w:rsidRPr="00E84A64" w:rsidRDefault="00DF7B67" w:rsidP="00314B9E">
      <w:pPr>
        <w:widowControl w:val="0"/>
        <w:adjustRightInd w:val="0"/>
        <w:spacing w:before="120" w:after="120" w:line="360" w:lineRule="auto"/>
        <w:jc w:val="center"/>
        <w:textAlignment w:val="baseline"/>
        <w:rPr>
          <w:rFonts w:asciiTheme="majorBidi" w:hAnsiTheme="majorBidi"/>
          <w:sz w:val="22"/>
          <w:szCs w:val="22"/>
          <w:u w:val="single"/>
          <w:rtl/>
        </w:rPr>
      </w:pPr>
      <w:r w:rsidRPr="00E84A64">
        <w:rPr>
          <w:rFonts w:asciiTheme="majorBidi" w:hAnsiTheme="majorBidi"/>
          <w:sz w:val="22"/>
          <w:szCs w:val="22"/>
          <w:u w:val="single"/>
          <w:rtl/>
        </w:rPr>
        <w:t>ולראיה באתי על החתום:</w:t>
      </w:r>
    </w:p>
    <w:p w:rsidR="00E84A64" w:rsidRPr="00E84A64" w:rsidRDefault="00E84A64" w:rsidP="00314B9E">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rsidTr="00E83064">
        <w:trPr>
          <w:jc w:val="center"/>
        </w:trPr>
        <w:tc>
          <w:tcPr>
            <w:tcW w:w="2144" w:type="dxa"/>
            <w:tcBorders>
              <w:top w:val="single" w:sz="4" w:space="0" w:color="auto"/>
            </w:tcBorders>
          </w:tcPr>
          <w:p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שם</w:t>
            </w:r>
          </w:p>
        </w:tc>
        <w:tc>
          <w:tcPr>
            <w:tcW w:w="1134" w:type="dxa"/>
          </w:tcPr>
          <w:p w:rsidR="00E84A64" w:rsidRPr="00E84A64" w:rsidRDefault="00E84A64" w:rsidP="00E83064">
            <w:pPr>
              <w:spacing w:line="360" w:lineRule="auto"/>
              <w:jc w:val="both"/>
              <w:rPr>
                <w:rFonts w:ascii="Arial" w:hAnsi="Arial"/>
                <w:sz w:val="20"/>
                <w:szCs w:val="20"/>
                <w:rtl/>
              </w:rPr>
            </w:pPr>
          </w:p>
        </w:tc>
        <w:tc>
          <w:tcPr>
            <w:tcW w:w="2409" w:type="dxa"/>
            <w:tcBorders>
              <w:top w:val="single" w:sz="4" w:space="0" w:color="auto"/>
            </w:tcBorders>
          </w:tcPr>
          <w:p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חתימה</w:t>
            </w:r>
          </w:p>
        </w:tc>
        <w:tc>
          <w:tcPr>
            <w:tcW w:w="993" w:type="dxa"/>
          </w:tcPr>
          <w:p w:rsidR="00E84A64" w:rsidRPr="00E84A64" w:rsidRDefault="00E84A64" w:rsidP="00E83064">
            <w:pPr>
              <w:spacing w:line="360" w:lineRule="auto"/>
              <w:jc w:val="both"/>
              <w:rPr>
                <w:rFonts w:ascii="Arial" w:hAnsi="Arial"/>
                <w:sz w:val="20"/>
                <w:szCs w:val="20"/>
                <w:rtl/>
              </w:rPr>
            </w:pPr>
          </w:p>
        </w:tc>
        <w:tc>
          <w:tcPr>
            <w:tcW w:w="2268" w:type="dxa"/>
            <w:tcBorders>
              <w:top w:val="single" w:sz="4" w:space="0" w:color="auto"/>
            </w:tcBorders>
          </w:tcPr>
          <w:p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תאריך</w:t>
            </w:r>
          </w:p>
        </w:tc>
      </w:tr>
    </w:tbl>
    <w:p w:rsidR="00070958" w:rsidRPr="00E84A64" w:rsidRDefault="00070958" w:rsidP="00314B9E">
      <w:pPr>
        <w:widowControl w:val="0"/>
        <w:adjustRightInd w:val="0"/>
        <w:spacing w:before="120" w:after="120" w:line="360" w:lineRule="auto"/>
        <w:jc w:val="center"/>
        <w:textAlignment w:val="baseline"/>
        <w:rPr>
          <w:rFonts w:asciiTheme="majorBidi" w:hAnsiTheme="majorBidi"/>
          <w:b/>
          <w:bCs/>
          <w:sz w:val="22"/>
          <w:szCs w:val="22"/>
          <w:u w:val="single"/>
          <w:rtl/>
        </w:rPr>
      </w:pPr>
    </w:p>
    <w:p w:rsidR="00E84A64" w:rsidRPr="00E84A64" w:rsidRDefault="00E84A64" w:rsidP="00E84A64">
      <w:pPr>
        <w:widowControl w:val="0"/>
        <w:adjustRightInd w:val="0"/>
        <w:spacing w:before="120" w:after="120" w:line="360" w:lineRule="auto"/>
        <w:jc w:val="center"/>
        <w:textAlignment w:val="baseline"/>
        <w:rPr>
          <w:rFonts w:asciiTheme="majorBidi" w:hAnsiTheme="majorBidi"/>
          <w:b/>
          <w:bCs/>
          <w:sz w:val="22"/>
          <w:szCs w:val="22"/>
          <w:u w:val="single"/>
          <w:rtl/>
        </w:rPr>
      </w:pPr>
      <w:r w:rsidRPr="00E84A64">
        <w:rPr>
          <w:rFonts w:asciiTheme="majorBidi" w:hAnsiTheme="majorBidi"/>
          <w:b/>
          <w:bCs/>
          <w:sz w:val="22"/>
          <w:szCs w:val="22"/>
          <w:u w:val="single"/>
          <w:rtl/>
        </w:rPr>
        <w:t>אישור עו</w:t>
      </w:r>
      <w:r w:rsidRPr="00E84A64">
        <w:rPr>
          <w:rFonts w:asciiTheme="majorBidi" w:hAnsiTheme="majorBidi" w:hint="cs"/>
          <w:b/>
          <w:bCs/>
          <w:sz w:val="22"/>
          <w:szCs w:val="22"/>
          <w:u w:val="single"/>
          <w:rtl/>
        </w:rPr>
        <w:t>רך הדין</w:t>
      </w:r>
    </w:p>
    <w:p w:rsidR="00E84A64" w:rsidRPr="00E84A64" w:rsidRDefault="00E84A64" w:rsidP="00E84A64">
      <w:pPr>
        <w:spacing w:line="360" w:lineRule="auto"/>
        <w:jc w:val="both"/>
        <w:rPr>
          <w:rFonts w:asciiTheme="majorBidi" w:hAnsiTheme="majorBidi"/>
          <w:sz w:val="22"/>
          <w:szCs w:val="22"/>
          <w:rtl/>
        </w:rPr>
      </w:pPr>
      <w:r w:rsidRPr="00E84A64">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E84A64" w:rsidRPr="00E84A64" w:rsidRDefault="00E84A64" w:rsidP="00E84A64">
      <w:pPr>
        <w:spacing w:line="360" w:lineRule="auto"/>
        <w:jc w:val="both"/>
        <w:rPr>
          <w:rFonts w:asciiTheme="majorBidi" w:hAnsiTheme="majorBidi"/>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rsidTr="00E83064">
        <w:trPr>
          <w:jc w:val="center"/>
        </w:trPr>
        <w:tc>
          <w:tcPr>
            <w:tcW w:w="2144" w:type="dxa"/>
            <w:tcBorders>
              <w:top w:val="single" w:sz="4" w:space="0" w:color="auto"/>
            </w:tcBorders>
          </w:tcPr>
          <w:p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תאריך</w:t>
            </w:r>
          </w:p>
        </w:tc>
        <w:tc>
          <w:tcPr>
            <w:tcW w:w="1134" w:type="dxa"/>
          </w:tcPr>
          <w:p w:rsidR="00E84A64" w:rsidRPr="00E84A64" w:rsidRDefault="00E84A64" w:rsidP="00E83064">
            <w:pPr>
              <w:spacing w:line="360" w:lineRule="auto"/>
              <w:jc w:val="both"/>
              <w:rPr>
                <w:rFonts w:ascii="Arial" w:hAnsi="Arial"/>
                <w:sz w:val="22"/>
                <w:szCs w:val="22"/>
                <w:rtl/>
              </w:rPr>
            </w:pPr>
          </w:p>
        </w:tc>
        <w:tc>
          <w:tcPr>
            <w:tcW w:w="2409" w:type="dxa"/>
            <w:tcBorders>
              <w:top w:val="single" w:sz="4" w:space="0" w:color="auto"/>
            </w:tcBorders>
          </w:tcPr>
          <w:p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מס' רישיון</w:t>
            </w:r>
          </w:p>
        </w:tc>
        <w:tc>
          <w:tcPr>
            <w:tcW w:w="993" w:type="dxa"/>
          </w:tcPr>
          <w:p w:rsidR="00E84A64" w:rsidRPr="00E84A64" w:rsidRDefault="00E84A64" w:rsidP="00E83064">
            <w:pPr>
              <w:spacing w:line="360" w:lineRule="auto"/>
              <w:jc w:val="both"/>
              <w:rPr>
                <w:rFonts w:ascii="Arial" w:hAnsi="Arial"/>
                <w:sz w:val="22"/>
                <w:szCs w:val="22"/>
                <w:rtl/>
              </w:rPr>
            </w:pPr>
          </w:p>
        </w:tc>
        <w:tc>
          <w:tcPr>
            <w:tcW w:w="2268" w:type="dxa"/>
            <w:tcBorders>
              <w:top w:val="single" w:sz="4" w:space="0" w:color="auto"/>
            </w:tcBorders>
          </w:tcPr>
          <w:p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חתימה וחותמת</w:t>
            </w:r>
          </w:p>
        </w:tc>
      </w:tr>
    </w:tbl>
    <w:p w:rsidR="00E84A64" w:rsidRPr="00314B9E" w:rsidRDefault="00E84A64" w:rsidP="00E84A64">
      <w:pPr>
        <w:spacing w:line="360" w:lineRule="auto"/>
        <w:jc w:val="both"/>
        <w:rPr>
          <w:rFonts w:asciiTheme="majorBidi" w:hAnsiTheme="majorBidi"/>
          <w:szCs w:val="24"/>
          <w:rtl/>
        </w:rPr>
      </w:pPr>
    </w:p>
    <w:p w:rsidR="001E5A2F" w:rsidRPr="00E84A64" w:rsidRDefault="001E5A2F" w:rsidP="00314B9E">
      <w:pPr>
        <w:spacing w:line="360" w:lineRule="auto"/>
        <w:jc w:val="both"/>
        <w:rPr>
          <w:rFonts w:asciiTheme="majorBidi" w:hAnsiTheme="majorBidi"/>
          <w:sz w:val="22"/>
          <w:szCs w:val="22"/>
          <w:rtl/>
        </w:rPr>
      </w:pPr>
    </w:p>
    <w:p w:rsidR="00E84A64" w:rsidRPr="00E84A64" w:rsidRDefault="00E84A64">
      <w:pPr>
        <w:bidi w:val="0"/>
        <w:rPr>
          <w:rFonts w:asciiTheme="majorBidi" w:hAnsiTheme="majorBidi"/>
          <w:b/>
          <w:bCs/>
          <w:sz w:val="28"/>
          <w:szCs w:val="28"/>
        </w:rPr>
      </w:pPr>
      <w:r w:rsidRPr="00E84A64">
        <w:rPr>
          <w:rFonts w:asciiTheme="majorBidi" w:hAnsiTheme="majorBidi"/>
          <w:sz w:val="28"/>
          <w:szCs w:val="28"/>
          <w:rtl/>
        </w:rPr>
        <w:br w:type="page"/>
      </w: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E84A64" w:rsidRPr="00314B9E" w:rsidTr="00E83064">
        <w:trPr>
          <w:trHeight w:hRule="exact" w:val="561"/>
        </w:trPr>
        <w:tc>
          <w:tcPr>
            <w:tcW w:w="8931" w:type="dxa"/>
            <w:tcBorders>
              <w:top w:val="nil"/>
              <w:bottom w:val="nil"/>
            </w:tcBorders>
            <w:shd w:val="clear" w:color="auto" w:fill="D9D9D9" w:themeFill="background1" w:themeFillShade="D9"/>
            <w:vAlign w:val="center"/>
          </w:tcPr>
          <w:p w:rsidR="00E84A64" w:rsidRPr="00F410B9" w:rsidRDefault="00E84A64" w:rsidP="00E84A64">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י'</w:t>
            </w:r>
          </w:p>
        </w:tc>
      </w:tr>
      <w:tr w:rsidR="00E84A64" w:rsidRPr="00E84A64" w:rsidTr="00E83064">
        <w:trPr>
          <w:trHeight w:hRule="exact" w:val="561"/>
        </w:trPr>
        <w:tc>
          <w:tcPr>
            <w:tcW w:w="8931" w:type="dxa"/>
            <w:tcBorders>
              <w:top w:val="nil"/>
              <w:bottom w:val="nil"/>
            </w:tcBorders>
            <w:shd w:val="clear" w:color="auto" w:fill="1B3461"/>
            <w:vAlign w:val="center"/>
          </w:tcPr>
          <w:p w:rsidR="00E84A64" w:rsidRPr="00E84A64" w:rsidRDefault="00E84A64" w:rsidP="00EE1A63">
            <w:pPr>
              <w:pStyle w:val="afffc"/>
              <w:jc w:val="left"/>
              <w:rPr>
                <w:rFonts w:asciiTheme="majorBidi" w:hAnsiTheme="majorBidi" w:cs="David"/>
                <w:rtl/>
              </w:rPr>
            </w:pPr>
            <w:r>
              <w:rPr>
                <w:rFonts w:asciiTheme="majorBidi" w:hAnsiTheme="majorBidi" w:cs="David" w:hint="cs"/>
                <w:b w:val="0"/>
                <w:i/>
                <w:rtl/>
              </w:rPr>
              <w:t xml:space="preserve">הצעת מחיר </w:t>
            </w:r>
          </w:p>
        </w:tc>
      </w:tr>
    </w:tbl>
    <w:p w:rsidR="001E4E26" w:rsidRPr="00456604" w:rsidRDefault="001E4E26" w:rsidP="00314B9E">
      <w:pPr>
        <w:spacing w:line="360" w:lineRule="auto"/>
        <w:rPr>
          <w:rFonts w:asciiTheme="majorBidi" w:hAnsiTheme="majorBidi"/>
          <w:b/>
          <w:bCs/>
          <w:szCs w:val="24"/>
          <w:rtl/>
        </w:rPr>
      </w:pPr>
      <w:r w:rsidRPr="00456604">
        <w:rPr>
          <w:rFonts w:asciiTheme="majorBidi" w:hAnsiTheme="majorBidi"/>
          <w:b/>
          <w:bCs/>
          <w:szCs w:val="24"/>
          <w:rtl/>
        </w:rPr>
        <w:t>לכבוד</w:t>
      </w:r>
      <w:r w:rsidR="0088669E" w:rsidRPr="00456604">
        <w:rPr>
          <w:rFonts w:asciiTheme="majorBidi" w:hAnsiTheme="majorBidi"/>
          <w:b/>
          <w:bCs/>
          <w:szCs w:val="24"/>
          <w:rtl/>
        </w:rPr>
        <w:t>:</w:t>
      </w:r>
      <w:r w:rsidRPr="00456604">
        <w:rPr>
          <w:rFonts w:asciiTheme="majorBidi" w:hAnsiTheme="majorBidi"/>
          <w:b/>
          <w:bCs/>
          <w:szCs w:val="24"/>
          <w:rtl/>
        </w:rPr>
        <w:t xml:space="preserve"> משרד ה</w:t>
      </w:r>
      <w:r w:rsidR="00AE40B0" w:rsidRPr="00456604">
        <w:rPr>
          <w:rFonts w:asciiTheme="majorBidi" w:hAnsiTheme="majorBidi"/>
          <w:b/>
          <w:bCs/>
          <w:szCs w:val="24"/>
          <w:rtl/>
        </w:rPr>
        <w:t>תשתיות הלאומיות, ה</w:t>
      </w:r>
      <w:r w:rsidRPr="00456604">
        <w:rPr>
          <w:rFonts w:asciiTheme="majorBidi" w:hAnsiTheme="majorBidi"/>
          <w:b/>
          <w:bCs/>
          <w:szCs w:val="24"/>
          <w:rtl/>
        </w:rPr>
        <w:t>אנרגיה והמים,</w:t>
      </w:r>
    </w:p>
    <w:p w:rsidR="0088669E" w:rsidRPr="00456604" w:rsidRDefault="0088669E" w:rsidP="00314B9E">
      <w:pPr>
        <w:spacing w:line="360" w:lineRule="auto"/>
        <w:jc w:val="both"/>
        <w:rPr>
          <w:rFonts w:asciiTheme="majorBidi" w:hAnsiTheme="majorBidi"/>
          <w:szCs w:val="24"/>
          <w:rtl/>
        </w:rPr>
      </w:pPr>
    </w:p>
    <w:p w:rsidR="001E4E26" w:rsidRPr="002431FD" w:rsidRDefault="001E4E26" w:rsidP="006C4E10">
      <w:pPr>
        <w:spacing w:line="360" w:lineRule="auto"/>
        <w:jc w:val="both"/>
        <w:rPr>
          <w:rFonts w:asciiTheme="majorBidi" w:hAnsiTheme="majorBidi"/>
          <w:b/>
          <w:bCs/>
          <w:szCs w:val="24"/>
        </w:rPr>
      </w:pPr>
      <w:r w:rsidRPr="00456604">
        <w:rPr>
          <w:rFonts w:asciiTheme="majorBidi" w:hAnsiTheme="majorBidi"/>
          <w:szCs w:val="24"/>
          <w:rtl/>
        </w:rPr>
        <w:t>לאחר שקראנו והבנו היטב את האמור בכל מסמכי המכרז ונספחיו אנו מסכימים לכל האמור בהם</w:t>
      </w:r>
      <w:r w:rsidR="0088669E" w:rsidRPr="00456604">
        <w:rPr>
          <w:rFonts w:asciiTheme="majorBidi" w:hAnsiTheme="majorBidi"/>
          <w:szCs w:val="24"/>
          <w:rtl/>
        </w:rPr>
        <w:t xml:space="preserve">, אנו </w:t>
      </w:r>
      <w:r w:rsidRPr="00456604">
        <w:rPr>
          <w:rFonts w:asciiTheme="majorBidi" w:hAnsiTheme="majorBidi"/>
          <w:szCs w:val="24"/>
          <w:rtl/>
        </w:rPr>
        <w:t>מתכבדים להגיש לכם בזאת את הצעתנו הכספית</w:t>
      </w:r>
      <w:r w:rsidR="0088669E" w:rsidRPr="00456604">
        <w:rPr>
          <w:rFonts w:asciiTheme="majorBidi" w:hAnsiTheme="majorBidi"/>
          <w:szCs w:val="24"/>
          <w:rtl/>
        </w:rPr>
        <w:t xml:space="preserve"> במסגרת</w:t>
      </w:r>
      <w:r w:rsidRPr="00456604">
        <w:rPr>
          <w:rFonts w:asciiTheme="majorBidi" w:hAnsiTheme="majorBidi"/>
          <w:szCs w:val="24"/>
          <w:rtl/>
        </w:rPr>
        <w:t xml:space="preserve"> </w:t>
      </w:r>
      <w:r w:rsidRPr="00456604">
        <w:rPr>
          <w:rFonts w:asciiTheme="majorBidi" w:hAnsiTheme="majorBidi"/>
          <w:b/>
          <w:bCs/>
          <w:szCs w:val="24"/>
          <w:rtl/>
        </w:rPr>
        <w:t xml:space="preserve">מכרז פומבי מס' </w:t>
      </w:r>
      <w:r w:rsidR="006C4E10">
        <w:rPr>
          <w:rFonts w:asciiTheme="majorBidi" w:hAnsiTheme="majorBidi" w:hint="cs"/>
          <w:b/>
          <w:bCs/>
          <w:szCs w:val="24"/>
          <w:rtl/>
        </w:rPr>
        <w:t>67/2017</w:t>
      </w:r>
      <w:r w:rsidR="002501AB" w:rsidRPr="00456604">
        <w:rPr>
          <w:rFonts w:asciiTheme="majorBidi" w:hAnsiTheme="majorBidi"/>
          <w:b/>
          <w:bCs/>
          <w:szCs w:val="24"/>
          <w:rtl/>
        </w:rPr>
        <w:t xml:space="preserve"> </w:t>
      </w:r>
      <w:r w:rsidRPr="00456604">
        <w:rPr>
          <w:rFonts w:asciiTheme="majorBidi" w:hAnsiTheme="majorBidi"/>
          <w:b/>
          <w:bCs/>
          <w:szCs w:val="24"/>
          <w:rtl/>
        </w:rPr>
        <w:t xml:space="preserve">למתן </w:t>
      </w:r>
      <w:r w:rsidR="00A944EF" w:rsidRPr="00456604">
        <w:rPr>
          <w:rFonts w:asciiTheme="majorBidi" w:hAnsiTheme="majorBidi"/>
          <w:b/>
          <w:bCs/>
          <w:szCs w:val="24"/>
          <w:rtl/>
        </w:rPr>
        <w:t xml:space="preserve">שירותי </w:t>
      </w:r>
      <w:r w:rsidR="00404AD9">
        <w:rPr>
          <w:rFonts w:asciiTheme="majorBidi" w:hAnsiTheme="majorBidi" w:hint="cs"/>
          <w:szCs w:val="24"/>
          <w:rtl/>
        </w:rPr>
        <w:t>ייעוץ בנושא תכנון תשתיות אנרגיה, מים ומחצבים</w:t>
      </w:r>
      <w:r w:rsidR="00A944EF" w:rsidRPr="002431FD">
        <w:rPr>
          <w:rFonts w:asciiTheme="majorBidi" w:hAnsiTheme="majorBidi"/>
          <w:b/>
          <w:bCs/>
          <w:szCs w:val="24"/>
          <w:rtl/>
        </w:rPr>
        <w:t>.</w:t>
      </w:r>
      <w:r w:rsidRPr="002431FD">
        <w:rPr>
          <w:rFonts w:asciiTheme="majorBidi" w:hAnsiTheme="majorBidi"/>
          <w:b/>
          <w:bCs/>
          <w:szCs w:val="24"/>
          <w:rtl/>
        </w:rPr>
        <w:t xml:space="preserve"> </w:t>
      </w:r>
    </w:p>
    <w:p w:rsidR="001E4E26" w:rsidRDefault="001E4E26" w:rsidP="00314B9E">
      <w:pPr>
        <w:spacing w:before="120" w:after="120" w:line="360" w:lineRule="auto"/>
        <w:jc w:val="both"/>
        <w:rPr>
          <w:rFonts w:asciiTheme="majorBidi" w:hAnsiTheme="majorBidi"/>
          <w:b/>
          <w:bCs/>
          <w:szCs w:val="24"/>
          <w:u w:val="single"/>
          <w:rtl/>
        </w:rPr>
      </w:pPr>
      <w:r w:rsidRPr="00D501AE">
        <w:rPr>
          <w:rFonts w:asciiTheme="majorBidi" w:hAnsiTheme="majorBidi"/>
          <w:b/>
          <w:bCs/>
          <w:szCs w:val="24"/>
          <w:u w:val="single"/>
          <w:rtl/>
        </w:rPr>
        <w:t xml:space="preserve">הצעת המחיר לביצוע העבודה </w:t>
      </w:r>
    </w:p>
    <w:tbl>
      <w:tblPr>
        <w:tblStyle w:val="affffffb"/>
        <w:bidiVisual/>
        <w:tblW w:w="0" w:type="auto"/>
        <w:jc w:val="center"/>
        <w:tblLook w:val="04A0" w:firstRow="1" w:lastRow="0" w:firstColumn="1" w:lastColumn="0" w:noHBand="0" w:noVBand="1"/>
      </w:tblPr>
      <w:tblGrid>
        <w:gridCol w:w="5882"/>
        <w:gridCol w:w="1515"/>
        <w:gridCol w:w="1515"/>
      </w:tblGrid>
      <w:tr w:rsidR="00CA50F6" w:rsidRPr="006E6B9D" w:rsidTr="0088082B">
        <w:trPr>
          <w:cnfStyle w:val="100000000000" w:firstRow="1" w:lastRow="0" w:firstColumn="0" w:lastColumn="0" w:oddVBand="0" w:evenVBand="0" w:oddHBand="0" w:evenHBand="0" w:firstRowFirstColumn="0" w:firstRowLastColumn="0" w:lastRowFirstColumn="0" w:lastRowLastColumn="0"/>
          <w:jc w:val="center"/>
        </w:trPr>
        <w:tc>
          <w:tcPr>
            <w:tcW w:w="5882" w:type="dxa"/>
            <w:tcBorders>
              <w:top w:val="single" w:sz="18" w:space="0" w:color="auto"/>
              <w:left w:val="single" w:sz="18" w:space="0" w:color="auto"/>
              <w:bottom w:val="single" w:sz="18" w:space="0" w:color="auto"/>
              <w:right w:val="single" w:sz="18" w:space="0" w:color="auto"/>
            </w:tcBorders>
            <w:vAlign w:val="center"/>
          </w:tcPr>
          <w:p w:rsidR="00CA50F6" w:rsidRPr="006E6B9D" w:rsidRDefault="00CA50F6" w:rsidP="0088082B">
            <w:pPr>
              <w:spacing w:before="120" w:line="276" w:lineRule="auto"/>
              <w:jc w:val="center"/>
              <w:rPr>
                <w:rFonts w:ascii="Arial" w:hAnsi="Arial"/>
                <w:b/>
                <w:bCs/>
                <w:sz w:val="20"/>
                <w:szCs w:val="20"/>
                <w:rtl/>
              </w:rPr>
            </w:pPr>
            <w:r w:rsidRPr="006E6B9D">
              <w:rPr>
                <w:rFonts w:ascii="Arial" w:hAnsi="Arial" w:hint="cs"/>
                <w:b/>
                <w:bCs/>
                <w:sz w:val="20"/>
                <w:szCs w:val="20"/>
                <w:rtl/>
              </w:rPr>
              <w:t>מרכיב תכנון</w:t>
            </w:r>
          </w:p>
        </w:tc>
        <w:tc>
          <w:tcPr>
            <w:tcW w:w="1515" w:type="dxa"/>
            <w:tcBorders>
              <w:top w:val="single" w:sz="18" w:space="0" w:color="auto"/>
              <w:left w:val="single" w:sz="18" w:space="0" w:color="auto"/>
              <w:bottom w:val="single" w:sz="18" w:space="0" w:color="auto"/>
              <w:right w:val="double" w:sz="6" w:space="0" w:color="000000"/>
            </w:tcBorders>
            <w:vAlign w:val="center"/>
          </w:tcPr>
          <w:p w:rsidR="00CA50F6" w:rsidRPr="006E6B9D" w:rsidRDefault="00CA50F6" w:rsidP="0088082B">
            <w:pPr>
              <w:spacing w:before="120" w:line="276" w:lineRule="auto"/>
              <w:jc w:val="center"/>
              <w:rPr>
                <w:rFonts w:ascii="Arial" w:hAnsi="Arial"/>
                <w:b/>
                <w:bCs/>
                <w:sz w:val="20"/>
                <w:szCs w:val="20"/>
                <w:rtl/>
              </w:rPr>
            </w:pPr>
            <w:r w:rsidRPr="006E6B9D">
              <w:rPr>
                <w:rFonts w:ascii="Arial" w:hAnsi="Arial" w:hint="cs"/>
                <w:b/>
                <w:bCs/>
                <w:sz w:val="20"/>
                <w:szCs w:val="20"/>
                <w:rtl/>
              </w:rPr>
              <w:t>תכנון מתארי</w:t>
            </w:r>
          </w:p>
        </w:tc>
        <w:tc>
          <w:tcPr>
            <w:tcW w:w="1515" w:type="dxa"/>
            <w:tcBorders>
              <w:top w:val="single" w:sz="18" w:space="0" w:color="auto"/>
              <w:left w:val="double" w:sz="6" w:space="0" w:color="000000"/>
              <w:bottom w:val="single" w:sz="18" w:space="0" w:color="auto"/>
              <w:right w:val="single" w:sz="18" w:space="0" w:color="auto"/>
            </w:tcBorders>
            <w:vAlign w:val="center"/>
          </w:tcPr>
          <w:p w:rsidR="00CA50F6" w:rsidRPr="006E6B9D" w:rsidRDefault="00CA50F6" w:rsidP="0088082B">
            <w:pPr>
              <w:spacing w:before="120" w:line="276" w:lineRule="auto"/>
              <w:jc w:val="center"/>
              <w:rPr>
                <w:rFonts w:ascii="Arial" w:hAnsi="Arial"/>
                <w:b/>
                <w:bCs/>
                <w:sz w:val="20"/>
                <w:szCs w:val="20"/>
                <w:rtl/>
              </w:rPr>
            </w:pPr>
            <w:r w:rsidRPr="006E6B9D">
              <w:rPr>
                <w:rFonts w:ascii="Arial" w:hAnsi="Arial" w:hint="cs"/>
                <w:b/>
                <w:bCs/>
                <w:sz w:val="20"/>
                <w:szCs w:val="20"/>
                <w:rtl/>
              </w:rPr>
              <w:t>תכנון מפורט</w:t>
            </w:r>
          </w:p>
        </w:tc>
      </w:tr>
      <w:tr w:rsidR="00CA50F6" w:rsidRPr="006E6B9D" w:rsidTr="0088082B">
        <w:trPr>
          <w:jc w:val="center"/>
        </w:trPr>
        <w:tc>
          <w:tcPr>
            <w:tcW w:w="5882" w:type="dxa"/>
            <w:tcBorders>
              <w:top w:val="single" w:sz="18" w:space="0" w:color="auto"/>
              <w:left w:val="single" w:sz="18" w:space="0" w:color="auto"/>
              <w:right w:val="single" w:sz="18" w:space="0" w:color="auto"/>
            </w:tcBorders>
          </w:tcPr>
          <w:p w:rsidR="00CA50F6" w:rsidRPr="006E6B9D" w:rsidRDefault="00CA50F6" w:rsidP="0088082B">
            <w:pPr>
              <w:bidi w:val="0"/>
              <w:spacing w:before="120" w:line="276" w:lineRule="auto"/>
              <w:jc w:val="right"/>
              <w:rPr>
                <w:rFonts w:ascii="Arial" w:hAnsi="Arial"/>
                <w:sz w:val="20"/>
                <w:szCs w:val="20"/>
              </w:rPr>
            </w:pPr>
            <w:r w:rsidRPr="006E6B9D">
              <w:rPr>
                <w:rFonts w:ascii="Arial" w:hAnsi="Arial" w:hint="cs"/>
                <w:sz w:val="20"/>
                <w:szCs w:val="20"/>
                <w:rtl/>
              </w:rPr>
              <w:t>מתחם</w:t>
            </w:r>
            <w:r>
              <w:rPr>
                <w:rFonts w:ascii="Arial" w:hAnsi="Arial" w:hint="cs"/>
                <w:sz w:val="20"/>
                <w:szCs w:val="20"/>
                <w:rtl/>
              </w:rPr>
              <w:t xml:space="preserve"> בשטח של</w:t>
            </w:r>
            <w:r w:rsidRPr="006E6B9D">
              <w:rPr>
                <w:rFonts w:ascii="Arial" w:hAnsi="Arial" w:hint="cs"/>
                <w:sz w:val="20"/>
                <w:szCs w:val="20"/>
                <w:rtl/>
              </w:rPr>
              <w:t xml:space="preserve"> עד 5 דונם</w:t>
            </w:r>
          </w:p>
        </w:tc>
        <w:tc>
          <w:tcPr>
            <w:tcW w:w="1515" w:type="dxa"/>
            <w:tcBorders>
              <w:top w:val="single" w:sz="18" w:space="0" w:color="auto"/>
              <w:left w:val="single" w:sz="18" w:space="0" w:color="auto"/>
            </w:tcBorders>
          </w:tcPr>
          <w:p w:rsidR="00CA50F6" w:rsidRDefault="00CA50F6" w:rsidP="0088082B">
            <w:pPr>
              <w:bidi w:val="0"/>
              <w:spacing w:before="120" w:line="276" w:lineRule="auto"/>
              <w:jc w:val="center"/>
              <w:rPr>
                <w:rFonts w:ascii="Arial" w:hAnsi="Arial"/>
                <w:sz w:val="20"/>
                <w:szCs w:val="20"/>
              </w:rPr>
            </w:pPr>
            <w:r w:rsidRPr="006E6B9D">
              <w:rPr>
                <w:rFonts w:ascii="Arial" w:hAnsi="Arial"/>
                <w:sz w:val="20"/>
                <w:szCs w:val="20"/>
              </w:rPr>
              <w:t>A1</w:t>
            </w:r>
          </w:p>
          <w:p w:rsidR="00CA50F6" w:rsidRPr="006E6B9D" w:rsidRDefault="00CA50F6" w:rsidP="0088082B">
            <w:pPr>
              <w:bidi w:val="0"/>
              <w:spacing w:before="120" w:line="276" w:lineRule="auto"/>
              <w:jc w:val="center"/>
              <w:rPr>
                <w:rFonts w:ascii="Arial" w:hAnsi="Arial"/>
                <w:sz w:val="20"/>
                <w:szCs w:val="20"/>
                <w:rtl/>
              </w:rPr>
            </w:pPr>
            <w:r>
              <w:rPr>
                <w:rFonts w:ascii="Arial" w:hAnsi="Arial" w:hint="cs"/>
                <w:sz w:val="20"/>
                <w:szCs w:val="20"/>
                <w:rtl/>
              </w:rPr>
              <w:t xml:space="preserve">______ ₪ </w:t>
            </w:r>
          </w:p>
        </w:tc>
        <w:tc>
          <w:tcPr>
            <w:tcW w:w="1515" w:type="dxa"/>
            <w:tcBorders>
              <w:top w:val="single" w:sz="18" w:space="0" w:color="auto"/>
              <w:right w:val="single" w:sz="18" w:space="0" w:color="auto"/>
            </w:tcBorders>
          </w:tcPr>
          <w:p w:rsidR="00CA50F6" w:rsidRDefault="00CA50F6" w:rsidP="0088082B">
            <w:pPr>
              <w:bidi w:val="0"/>
              <w:spacing w:before="120" w:line="276" w:lineRule="auto"/>
              <w:jc w:val="center"/>
              <w:rPr>
                <w:rFonts w:ascii="Arial" w:hAnsi="Arial"/>
                <w:sz w:val="20"/>
                <w:szCs w:val="20"/>
              </w:rPr>
            </w:pPr>
            <w:r w:rsidRPr="006E6B9D">
              <w:rPr>
                <w:rFonts w:ascii="Arial" w:hAnsi="Arial"/>
                <w:sz w:val="20"/>
                <w:szCs w:val="20"/>
              </w:rPr>
              <w:t>A2</w:t>
            </w:r>
          </w:p>
          <w:p w:rsidR="00CA50F6" w:rsidRPr="006E6B9D" w:rsidRDefault="00CA50F6" w:rsidP="0088082B">
            <w:pPr>
              <w:bidi w:val="0"/>
              <w:spacing w:before="120" w:line="276" w:lineRule="auto"/>
              <w:jc w:val="center"/>
              <w:rPr>
                <w:rFonts w:ascii="Arial" w:hAnsi="Arial"/>
                <w:sz w:val="20"/>
                <w:szCs w:val="20"/>
              </w:rPr>
            </w:pPr>
            <w:r>
              <w:rPr>
                <w:rFonts w:ascii="Arial" w:hAnsi="Arial" w:hint="cs"/>
                <w:sz w:val="20"/>
                <w:szCs w:val="20"/>
                <w:rtl/>
              </w:rPr>
              <w:t>______ ₪</w:t>
            </w:r>
          </w:p>
        </w:tc>
      </w:tr>
      <w:tr w:rsidR="00CA50F6" w:rsidRPr="006E6B9D" w:rsidTr="0088082B">
        <w:trPr>
          <w:jc w:val="center"/>
        </w:trPr>
        <w:tc>
          <w:tcPr>
            <w:tcW w:w="5882" w:type="dxa"/>
            <w:tcBorders>
              <w:left w:val="single" w:sz="18" w:space="0" w:color="auto"/>
              <w:right w:val="single" w:sz="18" w:space="0" w:color="auto"/>
            </w:tcBorders>
          </w:tcPr>
          <w:p w:rsidR="00CA50F6" w:rsidRPr="006E6B9D" w:rsidRDefault="00CA50F6" w:rsidP="0088082B">
            <w:pPr>
              <w:bidi w:val="0"/>
              <w:spacing w:before="120" w:line="276" w:lineRule="auto"/>
              <w:jc w:val="right"/>
              <w:rPr>
                <w:rFonts w:ascii="Arial" w:hAnsi="Arial"/>
                <w:sz w:val="20"/>
                <w:szCs w:val="20"/>
              </w:rPr>
            </w:pPr>
            <w:r w:rsidRPr="006E6B9D">
              <w:rPr>
                <w:rFonts w:ascii="Arial" w:hAnsi="Arial" w:hint="cs"/>
                <w:sz w:val="20"/>
                <w:szCs w:val="20"/>
                <w:rtl/>
              </w:rPr>
              <w:t>מתחם</w:t>
            </w:r>
            <w:r>
              <w:rPr>
                <w:rFonts w:ascii="Arial" w:hAnsi="Arial" w:hint="cs"/>
                <w:sz w:val="20"/>
                <w:szCs w:val="20"/>
                <w:rtl/>
              </w:rPr>
              <w:t xml:space="preserve"> בשטח של בין</w:t>
            </w:r>
            <w:r w:rsidRPr="006E6B9D">
              <w:rPr>
                <w:rFonts w:ascii="Arial" w:hAnsi="Arial" w:hint="cs"/>
                <w:sz w:val="20"/>
                <w:szCs w:val="20"/>
                <w:rtl/>
              </w:rPr>
              <w:t xml:space="preserve"> 5 </w:t>
            </w:r>
            <w:r>
              <w:rPr>
                <w:rFonts w:ascii="Arial" w:hAnsi="Arial" w:hint="cs"/>
                <w:sz w:val="20"/>
                <w:szCs w:val="20"/>
                <w:rtl/>
              </w:rPr>
              <w:t>ל-</w:t>
            </w:r>
            <w:r w:rsidRPr="006E6B9D">
              <w:rPr>
                <w:rFonts w:ascii="Arial" w:hAnsi="Arial" w:hint="cs"/>
                <w:sz w:val="20"/>
                <w:szCs w:val="20"/>
                <w:rtl/>
              </w:rPr>
              <w:t xml:space="preserve"> 50 דונם</w:t>
            </w:r>
          </w:p>
        </w:tc>
        <w:tc>
          <w:tcPr>
            <w:tcW w:w="1515" w:type="dxa"/>
            <w:tcBorders>
              <w:left w:val="single" w:sz="18" w:space="0" w:color="auto"/>
            </w:tcBorders>
          </w:tcPr>
          <w:p w:rsidR="00CA50F6" w:rsidRDefault="00CA50F6" w:rsidP="0088082B">
            <w:pPr>
              <w:bidi w:val="0"/>
              <w:spacing w:before="120" w:line="276" w:lineRule="auto"/>
              <w:jc w:val="center"/>
              <w:rPr>
                <w:rFonts w:ascii="Arial" w:hAnsi="Arial"/>
                <w:sz w:val="20"/>
                <w:szCs w:val="20"/>
              </w:rPr>
            </w:pPr>
            <w:r w:rsidRPr="006E6B9D">
              <w:rPr>
                <w:rFonts w:ascii="Arial" w:hAnsi="Arial"/>
                <w:sz w:val="20"/>
                <w:szCs w:val="20"/>
              </w:rPr>
              <w:t>B1</w:t>
            </w:r>
          </w:p>
          <w:p w:rsidR="00CA50F6" w:rsidRDefault="00CA50F6" w:rsidP="0088082B">
            <w:pPr>
              <w:bidi w:val="0"/>
              <w:spacing w:before="120" w:line="276" w:lineRule="auto"/>
              <w:jc w:val="center"/>
              <w:rPr>
                <w:rFonts w:ascii="Arial" w:hAnsi="Arial"/>
                <w:sz w:val="20"/>
                <w:szCs w:val="20"/>
              </w:rPr>
            </w:pPr>
            <w:r>
              <w:rPr>
                <w:rFonts w:ascii="Arial" w:hAnsi="Arial" w:hint="cs"/>
                <w:sz w:val="20"/>
                <w:szCs w:val="20"/>
                <w:rtl/>
              </w:rPr>
              <w:t>______ ₪</w:t>
            </w:r>
          </w:p>
          <w:p w:rsidR="00CA50F6" w:rsidRPr="006E6B9D" w:rsidRDefault="00CA50F6" w:rsidP="0088082B">
            <w:pPr>
              <w:bidi w:val="0"/>
              <w:spacing w:before="120" w:line="276" w:lineRule="auto"/>
              <w:jc w:val="center"/>
              <w:rPr>
                <w:rFonts w:ascii="Arial" w:hAnsi="Arial"/>
                <w:sz w:val="20"/>
                <w:szCs w:val="20"/>
                <w:rtl/>
              </w:rPr>
            </w:pPr>
          </w:p>
        </w:tc>
        <w:tc>
          <w:tcPr>
            <w:tcW w:w="1515" w:type="dxa"/>
            <w:tcBorders>
              <w:right w:val="single" w:sz="18" w:space="0" w:color="auto"/>
            </w:tcBorders>
          </w:tcPr>
          <w:p w:rsidR="00CA50F6" w:rsidRDefault="00CA50F6" w:rsidP="0088082B">
            <w:pPr>
              <w:bidi w:val="0"/>
              <w:spacing w:before="120" w:line="276" w:lineRule="auto"/>
              <w:jc w:val="center"/>
              <w:rPr>
                <w:rFonts w:ascii="Arial" w:hAnsi="Arial"/>
                <w:sz w:val="20"/>
                <w:szCs w:val="20"/>
              </w:rPr>
            </w:pPr>
            <w:r w:rsidRPr="006E6B9D">
              <w:rPr>
                <w:rFonts w:ascii="Arial" w:hAnsi="Arial"/>
                <w:sz w:val="20"/>
                <w:szCs w:val="20"/>
              </w:rPr>
              <w:t>B2</w:t>
            </w:r>
          </w:p>
          <w:p w:rsidR="00CA50F6" w:rsidRPr="006E6B9D" w:rsidRDefault="00CA50F6" w:rsidP="0088082B">
            <w:pPr>
              <w:bidi w:val="0"/>
              <w:spacing w:before="120" w:line="276" w:lineRule="auto"/>
              <w:jc w:val="center"/>
              <w:rPr>
                <w:rFonts w:ascii="Arial" w:hAnsi="Arial"/>
                <w:sz w:val="20"/>
                <w:szCs w:val="20"/>
                <w:rtl/>
              </w:rPr>
            </w:pPr>
            <w:r>
              <w:rPr>
                <w:rFonts w:ascii="Arial" w:hAnsi="Arial" w:hint="cs"/>
                <w:sz w:val="20"/>
                <w:szCs w:val="20"/>
                <w:rtl/>
              </w:rPr>
              <w:t>______ ₪</w:t>
            </w:r>
          </w:p>
        </w:tc>
      </w:tr>
      <w:tr w:rsidR="00CA50F6" w:rsidRPr="006E6B9D" w:rsidTr="0088082B">
        <w:trPr>
          <w:jc w:val="center"/>
        </w:trPr>
        <w:tc>
          <w:tcPr>
            <w:tcW w:w="5882" w:type="dxa"/>
            <w:tcBorders>
              <w:left w:val="single" w:sz="18" w:space="0" w:color="auto"/>
              <w:right w:val="single" w:sz="18" w:space="0" w:color="auto"/>
            </w:tcBorders>
          </w:tcPr>
          <w:p w:rsidR="00CA50F6" w:rsidRPr="006E6B9D" w:rsidRDefault="00CA50F6" w:rsidP="0088082B">
            <w:pPr>
              <w:bidi w:val="0"/>
              <w:spacing w:before="120" w:line="276" w:lineRule="auto"/>
              <w:jc w:val="right"/>
              <w:rPr>
                <w:rFonts w:ascii="Arial" w:hAnsi="Arial"/>
                <w:sz w:val="20"/>
                <w:szCs w:val="20"/>
              </w:rPr>
            </w:pPr>
            <w:r w:rsidRPr="006E6B9D">
              <w:rPr>
                <w:rFonts w:ascii="Arial" w:hAnsi="Arial" w:hint="cs"/>
                <w:sz w:val="20"/>
                <w:szCs w:val="20"/>
                <w:rtl/>
              </w:rPr>
              <w:t>מתחם</w:t>
            </w:r>
            <w:r>
              <w:rPr>
                <w:rFonts w:ascii="Arial" w:hAnsi="Arial" w:hint="cs"/>
                <w:sz w:val="20"/>
                <w:szCs w:val="20"/>
                <w:rtl/>
              </w:rPr>
              <w:t xml:space="preserve"> בשטח של</w:t>
            </w:r>
            <w:r w:rsidRPr="006E6B9D">
              <w:rPr>
                <w:rFonts w:ascii="Arial" w:hAnsi="Arial" w:hint="cs"/>
                <w:sz w:val="20"/>
                <w:szCs w:val="20"/>
                <w:rtl/>
              </w:rPr>
              <w:t xml:space="preserve"> </w:t>
            </w:r>
            <w:r>
              <w:rPr>
                <w:rFonts w:ascii="Arial" w:hAnsi="Arial" w:hint="cs"/>
                <w:sz w:val="20"/>
                <w:szCs w:val="20"/>
                <w:rtl/>
              </w:rPr>
              <w:t>בין</w:t>
            </w:r>
            <w:r w:rsidRPr="006E6B9D">
              <w:rPr>
                <w:rFonts w:ascii="Arial" w:hAnsi="Arial" w:hint="cs"/>
                <w:sz w:val="20"/>
                <w:szCs w:val="20"/>
                <w:rtl/>
              </w:rPr>
              <w:t xml:space="preserve"> 50 דונם</w:t>
            </w:r>
            <w:r>
              <w:rPr>
                <w:rFonts w:ascii="Arial" w:hAnsi="Arial" w:hint="cs"/>
                <w:sz w:val="20"/>
                <w:szCs w:val="20"/>
                <w:rtl/>
              </w:rPr>
              <w:t xml:space="preserve"> ל-</w:t>
            </w:r>
            <w:r w:rsidRPr="006E6B9D">
              <w:rPr>
                <w:rFonts w:ascii="Arial" w:hAnsi="Arial" w:hint="cs"/>
                <w:sz w:val="20"/>
                <w:szCs w:val="20"/>
                <w:rtl/>
              </w:rPr>
              <w:t xml:space="preserve"> 150 דונם</w:t>
            </w:r>
          </w:p>
        </w:tc>
        <w:tc>
          <w:tcPr>
            <w:tcW w:w="1515" w:type="dxa"/>
            <w:tcBorders>
              <w:left w:val="single" w:sz="18" w:space="0" w:color="auto"/>
            </w:tcBorders>
          </w:tcPr>
          <w:p w:rsidR="00CA50F6" w:rsidRDefault="00CA50F6" w:rsidP="0088082B">
            <w:pPr>
              <w:bidi w:val="0"/>
              <w:spacing w:before="120" w:line="276" w:lineRule="auto"/>
              <w:jc w:val="center"/>
              <w:rPr>
                <w:rFonts w:ascii="Arial" w:hAnsi="Arial"/>
                <w:sz w:val="20"/>
                <w:szCs w:val="20"/>
              </w:rPr>
            </w:pPr>
            <w:r w:rsidRPr="006E6B9D">
              <w:rPr>
                <w:rFonts w:ascii="Arial" w:hAnsi="Arial" w:hint="cs"/>
                <w:sz w:val="20"/>
                <w:szCs w:val="20"/>
              </w:rPr>
              <w:t>C</w:t>
            </w:r>
            <w:r w:rsidRPr="006E6B9D">
              <w:rPr>
                <w:rFonts w:ascii="Arial" w:hAnsi="Arial"/>
                <w:sz w:val="20"/>
                <w:szCs w:val="20"/>
              </w:rPr>
              <w:t>1</w:t>
            </w:r>
          </w:p>
          <w:p w:rsidR="00CA50F6" w:rsidRDefault="00CA50F6" w:rsidP="0088082B">
            <w:pPr>
              <w:bidi w:val="0"/>
              <w:spacing w:before="120" w:line="276" w:lineRule="auto"/>
              <w:jc w:val="center"/>
              <w:rPr>
                <w:rFonts w:ascii="Arial" w:hAnsi="Arial"/>
                <w:sz w:val="20"/>
                <w:szCs w:val="20"/>
              </w:rPr>
            </w:pPr>
            <w:r>
              <w:rPr>
                <w:rFonts w:ascii="Arial" w:hAnsi="Arial" w:hint="cs"/>
                <w:sz w:val="20"/>
                <w:szCs w:val="20"/>
                <w:rtl/>
              </w:rPr>
              <w:t>______ ₪</w:t>
            </w:r>
          </w:p>
          <w:p w:rsidR="00CA50F6" w:rsidRPr="006E6B9D" w:rsidRDefault="00CA50F6" w:rsidP="0088082B">
            <w:pPr>
              <w:bidi w:val="0"/>
              <w:spacing w:before="120" w:line="276" w:lineRule="auto"/>
              <w:jc w:val="center"/>
              <w:rPr>
                <w:rFonts w:ascii="Arial" w:hAnsi="Arial"/>
                <w:sz w:val="20"/>
                <w:szCs w:val="20"/>
                <w:rtl/>
              </w:rPr>
            </w:pPr>
          </w:p>
        </w:tc>
        <w:tc>
          <w:tcPr>
            <w:tcW w:w="1515" w:type="dxa"/>
            <w:tcBorders>
              <w:right w:val="single" w:sz="18" w:space="0" w:color="auto"/>
            </w:tcBorders>
          </w:tcPr>
          <w:p w:rsidR="00CA50F6" w:rsidRDefault="00CA50F6" w:rsidP="0088082B">
            <w:pPr>
              <w:bidi w:val="0"/>
              <w:spacing w:before="120" w:line="276" w:lineRule="auto"/>
              <w:jc w:val="center"/>
              <w:rPr>
                <w:rFonts w:ascii="Arial" w:hAnsi="Arial"/>
                <w:sz w:val="20"/>
                <w:szCs w:val="20"/>
              </w:rPr>
            </w:pPr>
            <w:r w:rsidRPr="006E6B9D">
              <w:rPr>
                <w:rFonts w:ascii="Arial" w:hAnsi="Arial" w:hint="cs"/>
                <w:sz w:val="20"/>
                <w:szCs w:val="20"/>
              </w:rPr>
              <w:t>C</w:t>
            </w:r>
            <w:r w:rsidRPr="006E6B9D">
              <w:rPr>
                <w:rFonts w:ascii="Arial" w:hAnsi="Arial"/>
                <w:sz w:val="20"/>
                <w:szCs w:val="20"/>
              </w:rPr>
              <w:t>2</w:t>
            </w:r>
          </w:p>
          <w:p w:rsidR="00CA50F6" w:rsidRPr="006E6B9D" w:rsidRDefault="00CA50F6" w:rsidP="0088082B">
            <w:pPr>
              <w:bidi w:val="0"/>
              <w:spacing w:before="120" w:line="276" w:lineRule="auto"/>
              <w:jc w:val="center"/>
              <w:rPr>
                <w:rFonts w:ascii="Arial" w:hAnsi="Arial"/>
                <w:sz w:val="20"/>
                <w:szCs w:val="20"/>
                <w:rtl/>
              </w:rPr>
            </w:pPr>
            <w:r>
              <w:rPr>
                <w:rFonts w:ascii="Arial" w:hAnsi="Arial" w:hint="cs"/>
                <w:sz w:val="20"/>
                <w:szCs w:val="20"/>
                <w:rtl/>
              </w:rPr>
              <w:t>______ ₪</w:t>
            </w:r>
          </w:p>
        </w:tc>
      </w:tr>
      <w:tr w:rsidR="00CA50F6" w:rsidRPr="006E6B9D" w:rsidTr="0088082B">
        <w:trPr>
          <w:jc w:val="center"/>
        </w:trPr>
        <w:tc>
          <w:tcPr>
            <w:tcW w:w="5882" w:type="dxa"/>
            <w:tcBorders>
              <w:left w:val="single" w:sz="18" w:space="0" w:color="auto"/>
              <w:right w:val="single" w:sz="18" w:space="0" w:color="auto"/>
            </w:tcBorders>
          </w:tcPr>
          <w:p w:rsidR="00CA50F6" w:rsidRPr="006E6B9D" w:rsidRDefault="00CA50F6" w:rsidP="0088082B">
            <w:pPr>
              <w:bidi w:val="0"/>
              <w:spacing w:before="120" w:line="276" w:lineRule="auto"/>
              <w:jc w:val="right"/>
              <w:rPr>
                <w:rFonts w:ascii="Arial" w:hAnsi="Arial"/>
                <w:sz w:val="20"/>
                <w:szCs w:val="20"/>
              </w:rPr>
            </w:pPr>
            <w:r w:rsidRPr="006E6B9D">
              <w:rPr>
                <w:rFonts w:ascii="Arial" w:hAnsi="Arial" w:hint="cs"/>
                <w:sz w:val="20"/>
                <w:szCs w:val="20"/>
                <w:rtl/>
              </w:rPr>
              <w:t>מתחם</w:t>
            </w:r>
            <w:r>
              <w:rPr>
                <w:rFonts w:ascii="Arial" w:hAnsi="Arial" w:hint="cs"/>
                <w:sz w:val="20"/>
                <w:szCs w:val="20"/>
                <w:rtl/>
              </w:rPr>
              <w:t xml:space="preserve"> בשטח</w:t>
            </w:r>
            <w:r w:rsidRPr="006E6B9D">
              <w:rPr>
                <w:rFonts w:ascii="Arial" w:hAnsi="Arial" w:hint="cs"/>
                <w:sz w:val="20"/>
                <w:szCs w:val="20"/>
                <w:rtl/>
              </w:rPr>
              <w:t xml:space="preserve"> מעל 150 דונם</w:t>
            </w:r>
          </w:p>
        </w:tc>
        <w:tc>
          <w:tcPr>
            <w:tcW w:w="1515" w:type="dxa"/>
            <w:tcBorders>
              <w:left w:val="single" w:sz="18" w:space="0" w:color="auto"/>
            </w:tcBorders>
          </w:tcPr>
          <w:p w:rsidR="00CA50F6" w:rsidRDefault="00CA50F6" w:rsidP="0088082B">
            <w:pPr>
              <w:bidi w:val="0"/>
              <w:spacing w:before="120" w:line="276" w:lineRule="auto"/>
              <w:jc w:val="center"/>
              <w:rPr>
                <w:rFonts w:ascii="Arial" w:hAnsi="Arial"/>
                <w:sz w:val="20"/>
                <w:szCs w:val="20"/>
              </w:rPr>
            </w:pPr>
            <w:r w:rsidRPr="006E6B9D">
              <w:rPr>
                <w:rFonts w:ascii="Arial" w:hAnsi="Arial"/>
                <w:sz w:val="20"/>
                <w:szCs w:val="20"/>
              </w:rPr>
              <w:t>D1</w:t>
            </w:r>
          </w:p>
          <w:p w:rsidR="00CA50F6" w:rsidRDefault="00CA50F6" w:rsidP="0088082B">
            <w:pPr>
              <w:bidi w:val="0"/>
              <w:spacing w:before="120" w:line="276" w:lineRule="auto"/>
              <w:jc w:val="center"/>
              <w:rPr>
                <w:rFonts w:ascii="Arial" w:hAnsi="Arial"/>
                <w:sz w:val="20"/>
                <w:szCs w:val="20"/>
              </w:rPr>
            </w:pPr>
            <w:r>
              <w:rPr>
                <w:rFonts w:ascii="Arial" w:hAnsi="Arial" w:hint="cs"/>
                <w:sz w:val="20"/>
                <w:szCs w:val="20"/>
                <w:rtl/>
              </w:rPr>
              <w:t>______ ₪</w:t>
            </w:r>
          </w:p>
          <w:p w:rsidR="00CA50F6" w:rsidRPr="006E6B9D" w:rsidRDefault="00CA50F6" w:rsidP="0088082B">
            <w:pPr>
              <w:bidi w:val="0"/>
              <w:spacing w:before="120" w:line="276" w:lineRule="auto"/>
              <w:jc w:val="center"/>
              <w:rPr>
                <w:rFonts w:ascii="Arial" w:hAnsi="Arial"/>
                <w:sz w:val="20"/>
                <w:szCs w:val="20"/>
              </w:rPr>
            </w:pPr>
          </w:p>
        </w:tc>
        <w:tc>
          <w:tcPr>
            <w:tcW w:w="1515" w:type="dxa"/>
            <w:tcBorders>
              <w:right w:val="single" w:sz="18" w:space="0" w:color="auto"/>
            </w:tcBorders>
          </w:tcPr>
          <w:p w:rsidR="00CA50F6" w:rsidRDefault="00CA50F6" w:rsidP="0088082B">
            <w:pPr>
              <w:bidi w:val="0"/>
              <w:spacing w:before="120" w:line="276" w:lineRule="auto"/>
              <w:jc w:val="center"/>
              <w:rPr>
                <w:rFonts w:ascii="Arial" w:hAnsi="Arial"/>
                <w:sz w:val="20"/>
                <w:szCs w:val="20"/>
              </w:rPr>
            </w:pPr>
            <w:r w:rsidRPr="006E6B9D">
              <w:rPr>
                <w:rFonts w:ascii="Arial" w:hAnsi="Arial"/>
                <w:sz w:val="20"/>
                <w:szCs w:val="20"/>
              </w:rPr>
              <w:t>D2</w:t>
            </w:r>
          </w:p>
          <w:p w:rsidR="00CA50F6" w:rsidRPr="006E6B9D" w:rsidRDefault="00CA50F6" w:rsidP="0088082B">
            <w:pPr>
              <w:bidi w:val="0"/>
              <w:spacing w:before="120" w:line="276" w:lineRule="auto"/>
              <w:jc w:val="center"/>
              <w:rPr>
                <w:rFonts w:ascii="Arial" w:hAnsi="Arial"/>
                <w:sz w:val="20"/>
                <w:szCs w:val="20"/>
              </w:rPr>
            </w:pPr>
            <w:r>
              <w:rPr>
                <w:rFonts w:ascii="Arial" w:hAnsi="Arial" w:hint="cs"/>
                <w:sz w:val="20"/>
                <w:szCs w:val="20"/>
                <w:rtl/>
              </w:rPr>
              <w:t>______ ₪</w:t>
            </w:r>
          </w:p>
        </w:tc>
      </w:tr>
      <w:tr w:rsidR="00CA50F6" w:rsidRPr="006E6B9D" w:rsidTr="0088082B">
        <w:trPr>
          <w:jc w:val="center"/>
        </w:trPr>
        <w:tc>
          <w:tcPr>
            <w:tcW w:w="5882" w:type="dxa"/>
            <w:tcBorders>
              <w:left w:val="single" w:sz="18" w:space="0" w:color="auto"/>
              <w:right w:val="single" w:sz="18" w:space="0" w:color="auto"/>
            </w:tcBorders>
          </w:tcPr>
          <w:p w:rsidR="00CA50F6" w:rsidRPr="006E6B9D" w:rsidRDefault="00CA50F6" w:rsidP="0088082B">
            <w:pPr>
              <w:bidi w:val="0"/>
              <w:spacing w:before="120" w:line="276" w:lineRule="auto"/>
              <w:jc w:val="right"/>
              <w:rPr>
                <w:rFonts w:ascii="Arial" w:hAnsi="Arial"/>
                <w:sz w:val="20"/>
                <w:szCs w:val="20"/>
              </w:rPr>
            </w:pPr>
            <w:r w:rsidRPr="006E6B9D">
              <w:rPr>
                <w:rFonts w:ascii="Arial" w:hAnsi="Arial" w:hint="cs"/>
                <w:sz w:val="20"/>
                <w:szCs w:val="20"/>
                <w:rtl/>
              </w:rPr>
              <w:t xml:space="preserve">תכנון 1 קילומטר של </w:t>
            </w:r>
            <w:r>
              <w:rPr>
                <w:rFonts w:ascii="Arial" w:hAnsi="Arial" w:hint="cs"/>
                <w:sz w:val="20"/>
                <w:szCs w:val="20"/>
                <w:rtl/>
              </w:rPr>
              <w:t>רצועת</w:t>
            </w:r>
            <w:r w:rsidRPr="006E6B9D">
              <w:rPr>
                <w:rFonts w:ascii="Arial" w:hAnsi="Arial" w:hint="cs"/>
                <w:sz w:val="20"/>
                <w:szCs w:val="20"/>
                <w:rtl/>
              </w:rPr>
              <w:t xml:space="preserve"> תשתי</w:t>
            </w:r>
            <w:r>
              <w:rPr>
                <w:rFonts w:ascii="Arial" w:hAnsi="Arial" w:hint="cs"/>
                <w:sz w:val="20"/>
                <w:szCs w:val="20"/>
                <w:rtl/>
              </w:rPr>
              <w:t>ו</w:t>
            </w:r>
            <w:r w:rsidRPr="006E6B9D">
              <w:rPr>
                <w:rFonts w:ascii="Arial" w:hAnsi="Arial" w:hint="cs"/>
                <w:sz w:val="20"/>
                <w:szCs w:val="20"/>
                <w:rtl/>
              </w:rPr>
              <w:t xml:space="preserve">ת עד </w:t>
            </w:r>
            <w:r>
              <w:rPr>
                <w:rFonts w:ascii="Arial" w:hAnsi="Arial" w:hint="cs"/>
                <w:sz w:val="20"/>
                <w:szCs w:val="20"/>
                <w:rtl/>
              </w:rPr>
              <w:t>4</w:t>
            </w:r>
            <w:r w:rsidRPr="006E6B9D">
              <w:rPr>
                <w:rFonts w:ascii="Arial" w:hAnsi="Arial" w:hint="cs"/>
                <w:sz w:val="20"/>
                <w:szCs w:val="20"/>
                <w:rtl/>
              </w:rPr>
              <w:t>0 מטר רוחב</w:t>
            </w:r>
          </w:p>
        </w:tc>
        <w:tc>
          <w:tcPr>
            <w:tcW w:w="1515" w:type="dxa"/>
            <w:tcBorders>
              <w:left w:val="single" w:sz="18" w:space="0" w:color="auto"/>
            </w:tcBorders>
          </w:tcPr>
          <w:p w:rsidR="00CA50F6" w:rsidRDefault="00CA50F6" w:rsidP="0088082B">
            <w:pPr>
              <w:bidi w:val="0"/>
              <w:spacing w:before="120" w:line="276" w:lineRule="auto"/>
              <w:jc w:val="center"/>
              <w:rPr>
                <w:rFonts w:ascii="Arial" w:hAnsi="Arial"/>
                <w:sz w:val="20"/>
                <w:szCs w:val="20"/>
              </w:rPr>
            </w:pPr>
            <w:r w:rsidRPr="006E6B9D">
              <w:rPr>
                <w:rFonts w:ascii="Arial" w:hAnsi="Arial"/>
                <w:sz w:val="20"/>
                <w:szCs w:val="20"/>
              </w:rPr>
              <w:t>E1</w:t>
            </w:r>
          </w:p>
          <w:p w:rsidR="00CA50F6" w:rsidRDefault="00CA50F6" w:rsidP="0088082B">
            <w:pPr>
              <w:bidi w:val="0"/>
              <w:spacing w:before="120" w:line="276" w:lineRule="auto"/>
              <w:jc w:val="center"/>
              <w:rPr>
                <w:rFonts w:ascii="Arial" w:hAnsi="Arial"/>
                <w:sz w:val="20"/>
                <w:szCs w:val="20"/>
              </w:rPr>
            </w:pPr>
            <w:r>
              <w:rPr>
                <w:rFonts w:ascii="Arial" w:hAnsi="Arial" w:hint="cs"/>
                <w:sz w:val="20"/>
                <w:szCs w:val="20"/>
                <w:rtl/>
              </w:rPr>
              <w:t>______ ₪</w:t>
            </w:r>
          </w:p>
          <w:p w:rsidR="00CA50F6" w:rsidRPr="006E6B9D" w:rsidRDefault="00CA50F6" w:rsidP="0088082B">
            <w:pPr>
              <w:bidi w:val="0"/>
              <w:spacing w:before="120" w:line="276" w:lineRule="auto"/>
              <w:jc w:val="center"/>
              <w:rPr>
                <w:rFonts w:ascii="Arial" w:hAnsi="Arial"/>
                <w:sz w:val="20"/>
                <w:szCs w:val="20"/>
                <w:rtl/>
              </w:rPr>
            </w:pPr>
          </w:p>
        </w:tc>
        <w:tc>
          <w:tcPr>
            <w:tcW w:w="1515" w:type="dxa"/>
            <w:tcBorders>
              <w:right w:val="single" w:sz="18" w:space="0" w:color="auto"/>
            </w:tcBorders>
          </w:tcPr>
          <w:p w:rsidR="00CA50F6" w:rsidRDefault="00CA50F6" w:rsidP="0088082B">
            <w:pPr>
              <w:bidi w:val="0"/>
              <w:spacing w:before="120" w:line="276" w:lineRule="auto"/>
              <w:jc w:val="center"/>
              <w:rPr>
                <w:rFonts w:ascii="Arial" w:hAnsi="Arial"/>
                <w:sz w:val="20"/>
                <w:szCs w:val="20"/>
              </w:rPr>
            </w:pPr>
            <w:r w:rsidRPr="006E6B9D">
              <w:rPr>
                <w:rFonts w:ascii="Arial" w:hAnsi="Arial"/>
                <w:sz w:val="20"/>
                <w:szCs w:val="20"/>
              </w:rPr>
              <w:t>E2</w:t>
            </w:r>
          </w:p>
          <w:p w:rsidR="00CA50F6" w:rsidRPr="006E6B9D" w:rsidRDefault="00CA50F6" w:rsidP="0088082B">
            <w:pPr>
              <w:bidi w:val="0"/>
              <w:spacing w:before="120" w:line="276" w:lineRule="auto"/>
              <w:jc w:val="center"/>
              <w:rPr>
                <w:rFonts w:ascii="Arial" w:hAnsi="Arial"/>
                <w:sz w:val="20"/>
                <w:szCs w:val="20"/>
              </w:rPr>
            </w:pPr>
            <w:r>
              <w:rPr>
                <w:rFonts w:ascii="Arial" w:hAnsi="Arial" w:hint="cs"/>
                <w:sz w:val="20"/>
                <w:szCs w:val="20"/>
                <w:rtl/>
              </w:rPr>
              <w:t>______ ₪</w:t>
            </w:r>
          </w:p>
        </w:tc>
      </w:tr>
      <w:tr w:rsidR="00CA50F6" w:rsidRPr="006E6B9D" w:rsidTr="0088082B">
        <w:trPr>
          <w:jc w:val="center"/>
        </w:trPr>
        <w:tc>
          <w:tcPr>
            <w:tcW w:w="5882" w:type="dxa"/>
            <w:tcBorders>
              <w:left w:val="single" w:sz="18" w:space="0" w:color="auto"/>
              <w:right w:val="single" w:sz="18" w:space="0" w:color="auto"/>
            </w:tcBorders>
          </w:tcPr>
          <w:p w:rsidR="00CA50F6" w:rsidRPr="006E6B9D" w:rsidRDefault="00CA50F6" w:rsidP="0088082B">
            <w:pPr>
              <w:bidi w:val="0"/>
              <w:spacing w:before="120" w:line="276" w:lineRule="auto"/>
              <w:jc w:val="right"/>
              <w:rPr>
                <w:rFonts w:ascii="Arial" w:hAnsi="Arial"/>
                <w:sz w:val="20"/>
                <w:szCs w:val="20"/>
              </w:rPr>
            </w:pPr>
            <w:r w:rsidRPr="006E6B9D">
              <w:rPr>
                <w:rFonts w:ascii="Arial" w:hAnsi="Arial" w:hint="cs"/>
                <w:sz w:val="20"/>
                <w:szCs w:val="20"/>
                <w:rtl/>
              </w:rPr>
              <w:t xml:space="preserve">תכנון 1 קילומטר של רצועת תשתיות ברוחב של מעל </w:t>
            </w:r>
            <w:r>
              <w:rPr>
                <w:rFonts w:ascii="Arial" w:hAnsi="Arial" w:hint="cs"/>
                <w:sz w:val="20"/>
                <w:szCs w:val="20"/>
                <w:rtl/>
              </w:rPr>
              <w:t>40 מטר</w:t>
            </w:r>
            <w:r w:rsidRPr="006E6B9D">
              <w:rPr>
                <w:rFonts w:ascii="Arial" w:hAnsi="Arial" w:hint="cs"/>
                <w:sz w:val="20"/>
                <w:szCs w:val="20"/>
                <w:rtl/>
              </w:rPr>
              <w:t xml:space="preserve"> </w:t>
            </w:r>
            <w:r>
              <w:rPr>
                <w:rFonts w:ascii="Arial" w:hAnsi="Arial" w:hint="cs"/>
                <w:sz w:val="20"/>
                <w:szCs w:val="20"/>
                <w:rtl/>
              </w:rPr>
              <w:t>רוחב</w:t>
            </w:r>
          </w:p>
        </w:tc>
        <w:tc>
          <w:tcPr>
            <w:tcW w:w="1515" w:type="dxa"/>
            <w:tcBorders>
              <w:left w:val="single" w:sz="18" w:space="0" w:color="auto"/>
            </w:tcBorders>
          </w:tcPr>
          <w:p w:rsidR="00CA50F6" w:rsidRDefault="00CA50F6" w:rsidP="0088082B">
            <w:pPr>
              <w:bidi w:val="0"/>
              <w:spacing w:before="120" w:line="276" w:lineRule="auto"/>
              <w:jc w:val="center"/>
              <w:rPr>
                <w:rFonts w:ascii="Arial" w:hAnsi="Arial"/>
                <w:sz w:val="20"/>
                <w:szCs w:val="20"/>
              </w:rPr>
            </w:pPr>
            <w:r w:rsidRPr="006E6B9D">
              <w:rPr>
                <w:rFonts w:ascii="Arial" w:hAnsi="Arial"/>
                <w:sz w:val="20"/>
                <w:szCs w:val="20"/>
              </w:rPr>
              <w:t>F1</w:t>
            </w:r>
          </w:p>
          <w:p w:rsidR="00CA50F6" w:rsidRPr="00024A7F" w:rsidRDefault="00CA50F6" w:rsidP="0088082B">
            <w:pPr>
              <w:bidi w:val="0"/>
              <w:spacing w:before="120" w:line="276" w:lineRule="auto"/>
              <w:jc w:val="center"/>
              <w:rPr>
                <w:rFonts w:ascii="Arial" w:hAnsi="Arial"/>
                <w:sz w:val="20"/>
                <w:szCs w:val="20"/>
                <w:rtl/>
              </w:rPr>
            </w:pPr>
            <w:r w:rsidRPr="00024A7F">
              <w:rPr>
                <w:rFonts w:ascii="Arial" w:hAnsi="Arial" w:hint="cs"/>
                <w:sz w:val="20"/>
                <w:szCs w:val="20"/>
                <w:rtl/>
              </w:rPr>
              <w:t xml:space="preserve"> ₪ </w:t>
            </w:r>
            <w:r w:rsidRPr="00024A7F">
              <w:rPr>
                <w:rFonts w:ascii="Arial" w:hAnsi="Arial"/>
                <w:sz w:val="20"/>
                <w:szCs w:val="20"/>
              </w:rPr>
              <w:t xml:space="preserve"> _______</w:t>
            </w:r>
          </w:p>
        </w:tc>
        <w:tc>
          <w:tcPr>
            <w:tcW w:w="1515" w:type="dxa"/>
            <w:tcBorders>
              <w:right w:val="single" w:sz="18" w:space="0" w:color="auto"/>
            </w:tcBorders>
          </w:tcPr>
          <w:p w:rsidR="00CA50F6" w:rsidRDefault="00CA50F6" w:rsidP="0088082B">
            <w:pPr>
              <w:bidi w:val="0"/>
              <w:spacing w:before="120" w:line="276" w:lineRule="auto"/>
              <w:jc w:val="center"/>
              <w:rPr>
                <w:rFonts w:ascii="Arial" w:hAnsi="Arial"/>
                <w:sz w:val="20"/>
                <w:szCs w:val="20"/>
              </w:rPr>
            </w:pPr>
            <w:r w:rsidRPr="006E6B9D">
              <w:rPr>
                <w:rFonts w:ascii="Arial" w:hAnsi="Arial"/>
                <w:sz w:val="20"/>
                <w:szCs w:val="20"/>
              </w:rPr>
              <w:t>F2</w:t>
            </w:r>
          </w:p>
          <w:p w:rsidR="00CA50F6" w:rsidRPr="006E6B9D" w:rsidRDefault="00CA50F6" w:rsidP="0088082B">
            <w:pPr>
              <w:bidi w:val="0"/>
              <w:spacing w:before="120" w:line="276" w:lineRule="auto"/>
              <w:jc w:val="center"/>
              <w:rPr>
                <w:rFonts w:ascii="Arial" w:hAnsi="Arial"/>
                <w:sz w:val="20"/>
                <w:szCs w:val="20"/>
                <w:rtl/>
              </w:rPr>
            </w:pPr>
            <w:r>
              <w:rPr>
                <w:rFonts w:ascii="Arial" w:hAnsi="Arial" w:hint="cs"/>
                <w:sz w:val="20"/>
                <w:szCs w:val="20"/>
                <w:rtl/>
              </w:rPr>
              <w:t>______ ₪</w:t>
            </w:r>
          </w:p>
        </w:tc>
      </w:tr>
    </w:tbl>
    <w:p w:rsidR="00CA50F6" w:rsidRPr="00C51527" w:rsidRDefault="00CA50F6" w:rsidP="00CA50F6">
      <w:pPr>
        <w:spacing w:line="360" w:lineRule="auto"/>
        <w:ind w:left="1440"/>
        <w:jc w:val="both"/>
        <w:rPr>
          <w:rFonts w:asciiTheme="majorBidi" w:hAnsiTheme="majorBidi"/>
          <w:szCs w:val="24"/>
          <w:rtl/>
        </w:rPr>
      </w:pPr>
    </w:p>
    <w:p w:rsidR="008F374B" w:rsidRPr="00F448D0" w:rsidRDefault="008F374B" w:rsidP="008F374B">
      <w:pPr>
        <w:pStyle w:val="afff2"/>
        <w:spacing w:line="360" w:lineRule="auto"/>
        <w:jc w:val="both"/>
        <w:rPr>
          <w:rFonts w:cs="David"/>
          <w:b w:val="0"/>
          <w:bCs w:val="0"/>
          <w:rtl/>
        </w:rPr>
      </w:pPr>
      <w:r w:rsidRPr="00F448D0">
        <w:rPr>
          <w:rFonts w:cs="David" w:hint="eastAsia"/>
          <w:b w:val="0"/>
          <w:bCs w:val="0"/>
          <w:rtl/>
        </w:rPr>
        <w:t>כאשר</w:t>
      </w:r>
      <w:r w:rsidRPr="00F448D0">
        <w:rPr>
          <w:rFonts w:cs="David"/>
          <w:b w:val="0"/>
          <w:bCs w:val="0"/>
          <w:rtl/>
        </w:rPr>
        <w:t>:</w:t>
      </w:r>
    </w:p>
    <w:p w:rsidR="008F374B" w:rsidRPr="000E112D" w:rsidRDefault="008F374B" w:rsidP="00AF0AE6">
      <w:pPr>
        <w:pStyle w:val="afff2"/>
        <w:numPr>
          <w:ilvl w:val="0"/>
          <w:numId w:val="106"/>
        </w:numPr>
        <w:spacing w:line="360" w:lineRule="auto"/>
        <w:jc w:val="both"/>
        <w:rPr>
          <w:rFonts w:cs="David"/>
          <w:b w:val="0"/>
          <w:bCs w:val="0"/>
          <w:rtl/>
        </w:rPr>
      </w:pPr>
      <w:r w:rsidRPr="00F448D0">
        <w:rPr>
          <w:rFonts w:cs="David" w:hint="cs"/>
          <w:b w:val="0"/>
          <w:bCs w:val="0"/>
          <w:u w:val="none"/>
          <w:rtl/>
        </w:rPr>
        <w:t xml:space="preserve">תעריף </w:t>
      </w:r>
      <w:r w:rsidR="000A7914">
        <w:rPr>
          <w:rFonts w:cs="David" w:hint="cs"/>
          <w:b w:val="0"/>
          <w:bCs w:val="0"/>
          <w:u w:val="none"/>
          <w:rtl/>
        </w:rPr>
        <w:t xml:space="preserve">תכנון מתארי של מתחם בשטח של עד 5 דונם </w:t>
      </w:r>
      <w:r w:rsidRPr="00F448D0">
        <w:rPr>
          <w:rFonts w:cs="David" w:hint="cs"/>
          <w:b w:val="0"/>
          <w:bCs w:val="0"/>
          <w:u w:val="none"/>
          <w:rtl/>
        </w:rPr>
        <w:t xml:space="preserve"> </w:t>
      </w:r>
      <w:r w:rsidRPr="00F448D0">
        <w:rPr>
          <w:rFonts w:cs="David" w:hint="cs"/>
          <w:rtl/>
        </w:rPr>
        <w:t>לא יעלה על סכום של</w:t>
      </w:r>
      <w:r w:rsidR="000A7914">
        <w:rPr>
          <w:rFonts w:cs="David" w:hint="cs"/>
          <w:rtl/>
        </w:rPr>
        <w:t xml:space="preserve"> </w:t>
      </w:r>
      <w:r w:rsidR="001710C1">
        <w:rPr>
          <w:rFonts w:cs="David" w:hint="cs"/>
          <w:rtl/>
        </w:rPr>
        <w:t>65,000</w:t>
      </w:r>
      <w:r w:rsidRPr="00F448D0">
        <w:rPr>
          <w:rFonts w:cs="David" w:hint="cs"/>
          <w:rtl/>
        </w:rPr>
        <w:t xml:space="preserve"> </w:t>
      </w:r>
      <w:r w:rsidR="00196F92">
        <w:rPr>
          <w:rFonts w:cs="David" w:hint="cs"/>
          <w:rtl/>
        </w:rPr>
        <w:t>₪</w:t>
      </w:r>
      <w:r w:rsidR="00196F92">
        <w:rPr>
          <w:rFonts w:cs="David" w:hint="cs"/>
          <w:b w:val="0"/>
          <w:bCs w:val="0"/>
          <w:rtl/>
        </w:rPr>
        <w:t xml:space="preserve"> בתוספת מע"מ</w:t>
      </w:r>
    </w:p>
    <w:p w:rsidR="000A7914" w:rsidRPr="005E1C61" w:rsidRDefault="000A7914" w:rsidP="00AF0AE6">
      <w:pPr>
        <w:pStyle w:val="afff2"/>
        <w:numPr>
          <w:ilvl w:val="0"/>
          <w:numId w:val="106"/>
        </w:numPr>
        <w:spacing w:line="360" w:lineRule="auto"/>
        <w:jc w:val="both"/>
        <w:rPr>
          <w:rFonts w:cs="David"/>
          <w:b w:val="0"/>
          <w:bCs w:val="0"/>
        </w:rPr>
      </w:pPr>
      <w:r w:rsidRPr="00F448D0">
        <w:rPr>
          <w:rFonts w:cs="David" w:hint="cs"/>
          <w:b w:val="0"/>
          <w:bCs w:val="0"/>
          <w:u w:val="none"/>
          <w:rtl/>
        </w:rPr>
        <w:t xml:space="preserve">תעריף </w:t>
      </w:r>
      <w:r>
        <w:rPr>
          <w:rFonts w:cs="David" w:hint="cs"/>
          <w:b w:val="0"/>
          <w:bCs w:val="0"/>
          <w:u w:val="none"/>
          <w:rtl/>
        </w:rPr>
        <w:t xml:space="preserve">תכנון מפורט של מתחם בשטח של עד 5 דונם </w:t>
      </w:r>
      <w:r w:rsidRPr="00F448D0">
        <w:rPr>
          <w:rFonts w:cs="David" w:hint="cs"/>
          <w:b w:val="0"/>
          <w:bCs w:val="0"/>
          <w:u w:val="none"/>
          <w:rtl/>
        </w:rPr>
        <w:t xml:space="preserve"> </w:t>
      </w:r>
      <w:r w:rsidRPr="00F448D0">
        <w:rPr>
          <w:rFonts w:cs="David" w:hint="cs"/>
          <w:rtl/>
        </w:rPr>
        <w:t>לא יעלה על סכום של</w:t>
      </w:r>
      <w:r>
        <w:rPr>
          <w:rFonts w:cs="David" w:hint="cs"/>
          <w:rtl/>
        </w:rPr>
        <w:t xml:space="preserve"> </w:t>
      </w:r>
      <w:r w:rsidR="001710C1">
        <w:rPr>
          <w:rFonts w:cs="David" w:hint="cs"/>
          <w:rtl/>
        </w:rPr>
        <w:t>1</w:t>
      </w:r>
      <w:r w:rsidR="0066383A">
        <w:rPr>
          <w:rFonts w:cs="David" w:hint="cs"/>
          <w:rtl/>
        </w:rPr>
        <w:t>75</w:t>
      </w:r>
      <w:r w:rsidR="001710C1">
        <w:rPr>
          <w:rFonts w:cs="David" w:hint="cs"/>
          <w:rtl/>
        </w:rPr>
        <w:t>,000</w:t>
      </w:r>
      <w:r>
        <w:rPr>
          <w:rFonts w:cs="David" w:hint="cs"/>
          <w:rtl/>
        </w:rPr>
        <w:t xml:space="preserve"> </w:t>
      </w:r>
      <w:r w:rsidRPr="00F448D0">
        <w:rPr>
          <w:rFonts w:cs="David" w:hint="cs"/>
          <w:rtl/>
        </w:rPr>
        <w:t xml:space="preserve"> </w:t>
      </w:r>
      <w:r w:rsidR="00196F92">
        <w:rPr>
          <w:rFonts w:cs="David" w:hint="cs"/>
          <w:rtl/>
        </w:rPr>
        <w:t>₪</w:t>
      </w:r>
      <w:r w:rsidR="00196F92">
        <w:rPr>
          <w:rFonts w:cs="David" w:hint="cs"/>
          <w:b w:val="0"/>
          <w:bCs w:val="0"/>
          <w:rtl/>
        </w:rPr>
        <w:t xml:space="preserve"> בתוספת מע"מ</w:t>
      </w:r>
    </w:p>
    <w:p w:rsidR="00196F92" w:rsidRPr="005E1C61" w:rsidRDefault="000A7914" w:rsidP="00AF0AE6">
      <w:pPr>
        <w:pStyle w:val="afff2"/>
        <w:numPr>
          <w:ilvl w:val="0"/>
          <w:numId w:val="106"/>
        </w:numPr>
        <w:spacing w:line="360" w:lineRule="auto"/>
        <w:jc w:val="both"/>
        <w:rPr>
          <w:rFonts w:cs="David"/>
          <w:b w:val="0"/>
          <w:bCs w:val="0"/>
        </w:rPr>
      </w:pPr>
      <w:r w:rsidRPr="00F448D0">
        <w:rPr>
          <w:rFonts w:cs="David" w:hint="cs"/>
          <w:b w:val="0"/>
          <w:bCs w:val="0"/>
          <w:u w:val="none"/>
          <w:rtl/>
        </w:rPr>
        <w:t xml:space="preserve">תעריף </w:t>
      </w:r>
      <w:r>
        <w:rPr>
          <w:rFonts w:cs="David" w:hint="cs"/>
          <w:b w:val="0"/>
          <w:bCs w:val="0"/>
          <w:u w:val="none"/>
          <w:rtl/>
        </w:rPr>
        <w:t>תכנון מתארי של מתחם בשטח של  בין 5 ל - 50 דונם</w:t>
      </w:r>
      <w:r w:rsidRPr="00F448D0">
        <w:rPr>
          <w:rFonts w:cs="David" w:hint="cs"/>
          <w:b w:val="0"/>
          <w:bCs w:val="0"/>
          <w:u w:val="none"/>
          <w:rtl/>
        </w:rPr>
        <w:t xml:space="preserve"> </w:t>
      </w:r>
      <w:r w:rsidRPr="00F448D0">
        <w:rPr>
          <w:rFonts w:cs="David" w:hint="cs"/>
          <w:rtl/>
        </w:rPr>
        <w:t>לא יעלה על סכום של</w:t>
      </w:r>
      <w:r>
        <w:rPr>
          <w:rFonts w:cs="David" w:hint="cs"/>
          <w:rtl/>
        </w:rPr>
        <w:t xml:space="preserve"> </w:t>
      </w:r>
      <w:r w:rsidR="001710C1">
        <w:rPr>
          <w:rFonts w:cs="David" w:hint="cs"/>
          <w:rtl/>
        </w:rPr>
        <w:t>250,000</w:t>
      </w:r>
      <w:r w:rsidRPr="00F448D0">
        <w:rPr>
          <w:rFonts w:cs="David" w:hint="cs"/>
          <w:rtl/>
        </w:rPr>
        <w:t xml:space="preserve"> </w:t>
      </w:r>
      <w:r w:rsidR="00CF1C1A">
        <w:rPr>
          <w:rFonts w:cs="David" w:hint="cs"/>
          <w:rtl/>
        </w:rPr>
        <w:t xml:space="preserve">₪ </w:t>
      </w:r>
      <w:r w:rsidR="00196F92">
        <w:rPr>
          <w:rFonts w:cs="David" w:hint="cs"/>
          <w:rtl/>
        </w:rPr>
        <w:t xml:space="preserve"> </w:t>
      </w:r>
      <w:r w:rsidR="00196F92">
        <w:rPr>
          <w:rFonts w:cs="David" w:hint="cs"/>
          <w:b w:val="0"/>
          <w:bCs w:val="0"/>
          <w:rtl/>
        </w:rPr>
        <w:t>בתוספת מע"מ</w:t>
      </w:r>
    </w:p>
    <w:p w:rsidR="00196F92" w:rsidRPr="005E1C61" w:rsidRDefault="000A7914" w:rsidP="00AF0AE6">
      <w:pPr>
        <w:pStyle w:val="afff2"/>
        <w:numPr>
          <w:ilvl w:val="0"/>
          <w:numId w:val="106"/>
        </w:numPr>
        <w:spacing w:line="360" w:lineRule="auto"/>
        <w:jc w:val="both"/>
        <w:rPr>
          <w:rFonts w:cs="David"/>
          <w:b w:val="0"/>
          <w:bCs w:val="0"/>
        </w:rPr>
      </w:pPr>
      <w:r w:rsidRPr="00F448D0">
        <w:rPr>
          <w:rFonts w:cs="David" w:hint="cs"/>
          <w:b w:val="0"/>
          <w:bCs w:val="0"/>
          <w:u w:val="none"/>
          <w:rtl/>
        </w:rPr>
        <w:lastRenderedPageBreak/>
        <w:t xml:space="preserve">תעריף </w:t>
      </w:r>
      <w:r>
        <w:rPr>
          <w:rFonts w:cs="David" w:hint="cs"/>
          <w:b w:val="0"/>
          <w:bCs w:val="0"/>
          <w:u w:val="none"/>
          <w:rtl/>
        </w:rPr>
        <w:t xml:space="preserve">תכנון מפורט של מתחם בשטח של  בין 5 ל - 50 דונם </w:t>
      </w:r>
      <w:r w:rsidRPr="00F448D0">
        <w:rPr>
          <w:rFonts w:cs="David" w:hint="cs"/>
          <w:b w:val="0"/>
          <w:bCs w:val="0"/>
          <w:u w:val="none"/>
          <w:rtl/>
        </w:rPr>
        <w:t xml:space="preserve"> </w:t>
      </w:r>
      <w:r w:rsidRPr="00F448D0">
        <w:rPr>
          <w:rFonts w:cs="David" w:hint="cs"/>
          <w:rtl/>
        </w:rPr>
        <w:t>לא יעלה על סכום של</w:t>
      </w:r>
      <w:r>
        <w:rPr>
          <w:rFonts w:cs="David" w:hint="cs"/>
          <w:rtl/>
        </w:rPr>
        <w:t xml:space="preserve">  </w:t>
      </w:r>
      <w:r w:rsidR="0066383A">
        <w:rPr>
          <w:rFonts w:cs="David" w:hint="cs"/>
          <w:rtl/>
        </w:rPr>
        <w:t>750</w:t>
      </w:r>
      <w:r w:rsidR="001710C1">
        <w:rPr>
          <w:rFonts w:cs="David" w:hint="cs"/>
          <w:rtl/>
        </w:rPr>
        <w:t>,000</w:t>
      </w:r>
      <w:r>
        <w:rPr>
          <w:rFonts w:cs="David" w:hint="cs"/>
          <w:rtl/>
        </w:rPr>
        <w:t xml:space="preserve"> </w:t>
      </w:r>
      <w:r w:rsidRPr="00F448D0">
        <w:rPr>
          <w:rFonts w:cs="David" w:hint="cs"/>
          <w:rtl/>
        </w:rPr>
        <w:t xml:space="preserve"> </w:t>
      </w:r>
      <w:r w:rsidR="00CF1C1A">
        <w:rPr>
          <w:rFonts w:cs="David" w:hint="cs"/>
          <w:rtl/>
        </w:rPr>
        <w:t xml:space="preserve">₪ </w:t>
      </w:r>
      <w:r w:rsidR="00196F92">
        <w:rPr>
          <w:rFonts w:cs="David" w:hint="cs"/>
          <w:rtl/>
        </w:rPr>
        <w:t xml:space="preserve"> </w:t>
      </w:r>
      <w:r w:rsidR="00196F92">
        <w:rPr>
          <w:rFonts w:cs="David" w:hint="cs"/>
          <w:b w:val="0"/>
          <w:bCs w:val="0"/>
          <w:rtl/>
        </w:rPr>
        <w:t>בתוספת מע"מ</w:t>
      </w:r>
    </w:p>
    <w:p w:rsidR="00196F92" w:rsidRPr="005E1C61" w:rsidRDefault="000A7914" w:rsidP="00AF0AE6">
      <w:pPr>
        <w:pStyle w:val="afff2"/>
        <w:numPr>
          <w:ilvl w:val="0"/>
          <w:numId w:val="106"/>
        </w:numPr>
        <w:spacing w:line="360" w:lineRule="auto"/>
        <w:jc w:val="both"/>
        <w:rPr>
          <w:rFonts w:cs="David"/>
          <w:b w:val="0"/>
          <w:bCs w:val="0"/>
        </w:rPr>
      </w:pPr>
      <w:r w:rsidRPr="00F448D0">
        <w:rPr>
          <w:rFonts w:cs="David" w:hint="cs"/>
          <w:b w:val="0"/>
          <w:bCs w:val="0"/>
          <w:u w:val="none"/>
          <w:rtl/>
        </w:rPr>
        <w:t xml:space="preserve">תעריף </w:t>
      </w:r>
      <w:r>
        <w:rPr>
          <w:rFonts w:cs="David" w:hint="cs"/>
          <w:b w:val="0"/>
          <w:bCs w:val="0"/>
          <w:u w:val="none"/>
          <w:rtl/>
        </w:rPr>
        <w:t>תכנון מתארי של מתחם בשטח של  בין 50 ל - 150 דונם</w:t>
      </w:r>
      <w:r w:rsidRPr="00F448D0">
        <w:rPr>
          <w:rFonts w:cs="David" w:hint="cs"/>
          <w:b w:val="0"/>
          <w:bCs w:val="0"/>
          <w:u w:val="none"/>
          <w:rtl/>
        </w:rPr>
        <w:t xml:space="preserve"> </w:t>
      </w:r>
      <w:r w:rsidRPr="00F448D0">
        <w:rPr>
          <w:rFonts w:cs="David" w:hint="cs"/>
          <w:rtl/>
        </w:rPr>
        <w:t>לא יעלה על סכום של</w:t>
      </w:r>
      <w:r>
        <w:rPr>
          <w:rFonts w:cs="David" w:hint="cs"/>
          <w:rtl/>
        </w:rPr>
        <w:t xml:space="preserve"> </w:t>
      </w:r>
      <w:r w:rsidR="001710C1">
        <w:rPr>
          <w:rFonts w:cs="David" w:hint="cs"/>
          <w:rtl/>
        </w:rPr>
        <w:t>600,000</w:t>
      </w:r>
      <w:r>
        <w:rPr>
          <w:rFonts w:cs="David" w:hint="cs"/>
          <w:rtl/>
        </w:rPr>
        <w:t xml:space="preserve"> </w:t>
      </w:r>
      <w:r w:rsidRPr="00F448D0">
        <w:rPr>
          <w:rFonts w:cs="David" w:hint="cs"/>
          <w:rtl/>
        </w:rPr>
        <w:t xml:space="preserve"> </w:t>
      </w:r>
      <w:r w:rsidR="00196F92">
        <w:rPr>
          <w:rFonts w:cs="David" w:hint="cs"/>
          <w:rtl/>
        </w:rPr>
        <w:t>₪</w:t>
      </w:r>
      <w:r w:rsidR="00196F92">
        <w:rPr>
          <w:rFonts w:cs="David" w:hint="cs"/>
          <w:b w:val="0"/>
          <w:bCs w:val="0"/>
          <w:u w:val="none"/>
          <w:rtl/>
        </w:rPr>
        <w:t xml:space="preserve"> </w:t>
      </w:r>
      <w:r w:rsidR="00196F92">
        <w:rPr>
          <w:rFonts w:cs="David" w:hint="cs"/>
          <w:b w:val="0"/>
          <w:bCs w:val="0"/>
          <w:rtl/>
        </w:rPr>
        <w:t>בתוספת מע"מ</w:t>
      </w:r>
    </w:p>
    <w:p w:rsidR="000A7914" w:rsidRPr="000F6C1E" w:rsidRDefault="000A7914" w:rsidP="00AF0AE6">
      <w:pPr>
        <w:pStyle w:val="afff2"/>
        <w:numPr>
          <w:ilvl w:val="0"/>
          <w:numId w:val="106"/>
        </w:numPr>
        <w:spacing w:line="360" w:lineRule="auto"/>
        <w:jc w:val="both"/>
        <w:rPr>
          <w:rFonts w:cs="David"/>
          <w:b w:val="0"/>
          <w:bCs w:val="0"/>
        </w:rPr>
      </w:pPr>
      <w:r w:rsidRPr="000E2EF1">
        <w:rPr>
          <w:rFonts w:cs="David" w:hint="eastAsia"/>
          <w:b w:val="0"/>
          <w:bCs w:val="0"/>
          <w:u w:val="none"/>
          <w:rtl/>
        </w:rPr>
        <w:t>תעריף</w:t>
      </w:r>
      <w:r w:rsidRPr="00F448D0">
        <w:rPr>
          <w:rFonts w:cs="David" w:hint="cs"/>
          <w:b w:val="0"/>
          <w:bCs w:val="0"/>
          <w:u w:val="none"/>
          <w:rtl/>
        </w:rPr>
        <w:t xml:space="preserve"> </w:t>
      </w:r>
      <w:r>
        <w:rPr>
          <w:rFonts w:cs="David" w:hint="cs"/>
          <w:b w:val="0"/>
          <w:bCs w:val="0"/>
          <w:u w:val="none"/>
          <w:rtl/>
        </w:rPr>
        <w:t>תכנון מפורט של מתחם בשטח של בין 50 ל - 150 דונם</w:t>
      </w:r>
      <w:r w:rsidRPr="00F448D0">
        <w:rPr>
          <w:rFonts w:cs="David" w:hint="cs"/>
          <w:b w:val="0"/>
          <w:bCs w:val="0"/>
          <w:u w:val="none"/>
          <w:rtl/>
        </w:rPr>
        <w:t xml:space="preserve"> </w:t>
      </w:r>
      <w:r w:rsidRPr="00F448D0">
        <w:rPr>
          <w:rFonts w:cs="David" w:hint="cs"/>
          <w:rtl/>
        </w:rPr>
        <w:t>לא יעלה על סכום של</w:t>
      </w:r>
      <w:r>
        <w:rPr>
          <w:rFonts w:cs="David" w:hint="cs"/>
          <w:rtl/>
        </w:rPr>
        <w:t xml:space="preserve"> </w:t>
      </w:r>
      <w:r w:rsidR="001710C1">
        <w:rPr>
          <w:rFonts w:cs="David" w:hint="cs"/>
          <w:rtl/>
        </w:rPr>
        <w:t>1,</w:t>
      </w:r>
      <w:r w:rsidR="0066383A">
        <w:rPr>
          <w:rFonts w:cs="David" w:hint="cs"/>
          <w:rtl/>
        </w:rPr>
        <w:t>6</w:t>
      </w:r>
      <w:r w:rsidR="001710C1">
        <w:rPr>
          <w:rFonts w:cs="David" w:hint="cs"/>
          <w:rtl/>
        </w:rPr>
        <w:t>00,000</w:t>
      </w:r>
      <w:r w:rsidRPr="00F448D0">
        <w:rPr>
          <w:rFonts w:cs="David" w:hint="cs"/>
          <w:rtl/>
        </w:rPr>
        <w:t xml:space="preserve"> </w:t>
      </w:r>
      <w:r w:rsidR="00196F92" w:rsidRPr="000F6C1E">
        <w:rPr>
          <w:rFonts w:cs="David" w:hint="cs"/>
          <w:rtl/>
        </w:rPr>
        <w:t>₪</w:t>
      </w:r>
      <w:r w:rsidR="00196F92" w:rsidRPr="000F6C1E">
        <w:rPr>
          <w:rFonts w:cs="David" w:hint="cs"/>
          <w:b w:val="0"/>
          <w:bCs w:val="0"/>
          <w:u w:val="none"/>
          <w:rtl/>
        </w:rPr>
        <w:t xml:space="preserve"> בתוספת מע"מ</w:t>
      </w:r>
      <w:r w:rsidRPr="000F6C1E" w:rsidDel="000A7914">
        <w:rPr>
          <w:rFonts w:cs="David" w:hint="cs"/>
          <w:b w:val="0"/>
          <w:bCs w:val="0"/>
          <w:u w:val="none"/>
          <w:rtl/>
        </w:rPr>
        <w:t xml:space="preserve"> </w:t>
      </w:r>
    </w:p>
    <w:p w:rsidR="003559BE" w:rsidRPr="00244112" w:rsidRDefault="003559BE" w:rsidP="003559BE">
      <w:pPr>
        <w:pStyle w:val="afff2"/>
        <w:spacing w:line="360" w:lineRule="auto"/>
        <w:ind w:left="1211"/>
        <w:jc w:val="both"/>
        <w:rPr>
          <w:rFonts w:cs="David"/>
          <w:b w:val="0"/>
          <w:bCs w:val="0"/>
        </w:rPr>
      </w:pPr>
    </w:p>
    <w:p w:rsidR="00196F92" w:rsidRPr="000F6C1E" w:rsidRDefault="000A7914" w:rsidP="00AF0AE6">
      <w:pPr>
        <w:pStyle w:val="afff2"/>
        <w:numPr>
          <w:ilvl w:val="0"/>
          <w:numId w:val="106"/>
        </w:numPr>
        <w:spacing w:line="360" w:lineRule="auto"/>
        <w:jc w:val="both"/>
        <w:rPr>
          <w:rFonts w:cs="David"/>
          <w:b w:val="0"/>
          <w:bCs w:val="0"/>
        </w:rPr>
      </w:pPr>
      <w:r w:rsidRPr="000F6C1E">
        <w:rPr>
          <w:rFonts w:cs="David" w:hint="cs"/>
          <w:b w:val="0"/>
          <w:bCs w:val="0"/>
          <w:u w:val="none"/>
          <w:rtl/>
        </w:rPr>
        <w:t xml:space="preserve">תעריף תכנון מתארי של </w:t>
      </w:r>
      <w:r w:rsidRPr="000F6C1E">
        <w:rPr>
          <w:rFonts w:ascii="Arial" w:hAnsi="Arial" w:cs="David" w:hint="cs"/>
          <w:rtl/>
        </w:rPr>
        <w:t>1 קילומטר של רצועת תשתיות עד 40 מטר רוחב</w:t>
      </w:r>
      <w:r w:rsidRPr="000F6C1E">
        <w:rPr>
          <w:rFonts w:cs="David" w:hint="cs"/>
          <w:rtl/>
        </w:rPr>
        <w:t xml:space="preserve"> לא יעלה על סכום </w:t>
      </w:r>
      <w:r w:rsidRPr="000F6C1E">
        <w:rPr>
          <w:rFonts w:cs="David" w:hint="eastAsia"/>
          <w:rtl/>
        </w:rPr>
        <w:t>של</w:t>
      </w:r>
      <w:r w:rsidRPr="000F6C1E">
        <w:rPr>
          <w:rFonts w:cs="David"/>
          <w:rtl/>
        </w:rPr>
        <w:t xml:space="preserve">   </w:t>
      </w:r>
      <w:r w:rsidR="00EB5D9F" w:rsidRPr="000F6C1E">
        <w:rPr>
          <w:rFonts w:cs="David" w:hint="cs"/>
          <w:rtl/>
        </w:rPr>
        <w:t>20,000</w:t>
      </w:r>
      <w:r w:rsidRPr="000F6C1E">
        <w:rPr>
          <w:rFonts w:cs="David"/>
          <w:rtl/>
        </w:rPr>
        <w:t xml:space="preserve"> </w:t>
      </w:r>
      <w:r w:rsidR="00196F92" w:rsidRPr="000F6C1E">
        <w:rPr>
          <w:rFonts w:cs="David" w:hint="eastAsia"/>
          <w:rtl/>
        </w:rPr>
        <w:t>₪</w:t>
      </w:r>
      <w:r w:rsidR="00196F92" w:rsidRPr="000F6C1E">
        <w:rPr>
          <w:rFonts w:cs="David" w:hint="cs"/>
          <w:b w:val="0"/>
          <w:bCs w:val="0"/>
          <w:u w:val="none"/>
          <w:rtl/>
        </w:rPr>
        <w:t xml:space="preserve"> </w:t>
      </w:r>
      <w:r w:rsidR="00196F92" w:rsidRPr="000F6C1E">
        <w:rPr>
          <w:rFonts w:cs="David" w:hint="cs"/>
          <w:b w:val="0"/>
          <w:bCs w:val="0"/>
          <w:rtl/>
        </w:rPr>
        <w:t>בתוספת מע"מ</w:t>
      </w:r>
    </w:p>
    <w:p w:rsidR="000A7914" w:rsidRPr="000F6C1E" w:rsidRDefault="000A7914" w:rsidP="00AF0AE6">
      <w:pPr>
        <w:pStyle w:val="afff2"/>
        <w:numPr>
          <w:ilvl w:val="0"/>
          <w:numId w:val="106"/>
        </w:numPr>
        <w:spacing w:line="360" w:lineRule="auto"/>
        <w:jc w:val="both"/>
        <w:rPr>
          <w:rFonts w:cs="David"/>
          <w:b w:val="0"/>
          <w:bCs w:val="0"/>
        </w:rPr>
      </w:pPr>
      <w:r w:rsidRPr="000F6C1E" w:rsidDel="000A7914">
        <w:rPr>
          <w:rFonts w:cs="David" w:hint="cs"/>
          <w:b w:val="0"/>
          <w:bCs w:val="0"/>
          <w:u w:val="none"/>
          <w:rtl/>
        </w:rPr>
        <w:t xml:space="preserve"> </w:t>
      </w:r>
      <w:r w:rsidRPr="000F6C1E">
        <w:rPr>
          <w:rFonts w:cs="David" w:hint="cs"/>
          <w:b w:val="0"/>
          <w:bCs w:val="0"/>
          <w:u w:val="none"/>
          <w:rtl/>
        </w:rPr>
        <w:t xml:space="preserve">תעריף תכנון מפורט של </w:t>
      </w:r>
      <w:r w:rsidRPr="000F6C1E">
        <w:rPr>
          <w:rFonts w:ascii="Arial" w:hAnsi="Arial" w:cs="David" w:hint="cs"/>
          <w:rtl/>
        </w:rPr>
        <w:t>1 קילומטר של רצועת תשתיות עד 40 מטר רוחב</w:t>
      </w:r>
      <w:r w:rsidRPr="000F6C1E">
        <w:rPr>
          <w:rFonts w:cs="David" w:hint="cs"/>
          <w:rtl/>
        </w:rPr>
        <w:t xml:space="preserve"> לא יעלה על סכום</w:t>
      </w:r>
      <w:r w:rsidR="001710C1" w:rsidRPr="000F6C1E">
        <w:rPr>
          <w:rFonts w:cs="David" w:hint="cs"/>
          <w:rtl/>
        </w:rPr>
        <w:t xml:space="preserve"> </w:t>
      </w:r>
      <w:r w:rsidRPr="000F6C1E">
        <w:rPr>
          <w:rFonts w:cs="David" w:hint="cs"/>
          <w:rtl/>
        </w:rPr>
        <w:t xml:space="preserve"> של </w:t>
      </w:r>
      <w:r w:rsidR="001710C1" w:rsidRPr="000F6C1E">
        <w:rPr>
          <w:rFonts w:cs="David" w:hint="cs"/>
          <w:rtl/>
        </w:rPr>
        <w:t xml:space="preserve">40,000 </w:t>
      </w:r>
      <w:r w:rsidR="00196F92" w:rsidRPr="000F6C1E">
        <w:rPr>
          <w:rFonts w:cs="David" w:hint="cs"/>
          <w:rtl/>
        </w:rPr>
        <w:t xml:space="preserve">₪ </w:t>
      </w:r>
      <w:r w:rsidR="00196F92" w:rsidRPr="000F6C1E">
        <w:rPr>
          <w:rFonts w:cs="David" w:hint="cs"/>
          <w:b w:val="0"/>
          <w:bCs w:val="0"/>
          <w:rtl/>
        </w:rPr>
        <w:t>בתוספת מע"מ</w:t>
      </w:r>
    </w:p>
    <w:p w:rsidR="000A7914" w:rsidRPr="000F6C1E" w:rsidRDefault="000A7914" w:rsidP="00AF0AE6">
      <w:pPr>
        <w:pStyle w:val="afff2"/>
        <w:numPr>
          <w:ilvl w:val="0"/>
          <w:numId w:val="106"/>
        </w:numPr>
        <w:spacing w:line="360" w:lineRule="auto"/>
        <w:jc w:val="both"/>
        <w:rPr>
          <w:rFonts w:cs="David"/>
          <w:b w:val="0"/>
          <w:bCs w:val="0"/>
        </w:rPr>
      </w:pPr>
      <w:r w:rsidRPr="000F6C1E">
        <w:rPr>
          <w:rFonts w:cs="David" w:hint="cs"/>
          <w:b w:val="0"/>
          <w:bCs w:val="0"/>
          <w:u w:val="none"/>
          <w:rtl/>
        </w:rPr>
        <w:t xml:space="preserve">תעריף תכנון מתארי של </w:t>
      </w:r>
      <w:r w:rsidRPr="000F6C1E">
        <w:rPr>
          <w:rFonts w:ascii="Arial" w:hAnsi="Arial" w:cs="David" w:hint="cs"/>
          <w:rtl/>
        </w:rPr>
        <w:t>1 קילומטר של רצועת תשתיות מעל 40 מטר רוחב</w:t>
      </w:r>
      <w:r w:rsidRPr="000F6C1E">
        <w:rPr>
          <w:rFonts w:cs="David" w:hint="cs"/>
          <w:rtl/>
        </w:rPr>
        <w:t xml:space="preserve"> לא יעלה על סכום של </w:t>
      </w:r>
      <w:r w:rsidR="00EB5D9F" w:rsidRPr="000F6C1E">
        <w:rPr>
          <w:rFonts w:cs="David" w:hint="cs"/>
          <w:rtl/>
        </w:rPr>
        <w:t>35,000</w:t>
      </w:r>
      <w:r w:rsidR="001710C1" w:rsidRPr="000F6C1E">
        <w:rPr>
          <w:rFonts w:cs="David" w:hint="cs"/>
          <w:rtl/>
        </w:rPr>
        <w:t xml:space="preserve"> </w:t>
      </w:r>
      <w:r w:rsidR="00196F92" w:rsidRPr="000F6C1E">
        <w:rPr>
          <w:rFonts w:cs="David" w:hint="cs"/>
          <w:rtl/>
        </w:rPr>
        <w:t xml:space="preserve">₪ </w:t>
      </w:r>
      <w:r w:rsidR="00196F92" w:rsidRPr="000F6C1E">
        <w:rPr>
          <w:rFonts w:cs="David" w:hint="cs"/>
          <w:b w:val="0"/>
          <w:bCs w:val="0"/>
          <w:rtl/>
        </w:rPr>
        <w:t>בתוספת מע"מ</w:t>
      </w:r>
    </w:p>
    <w:p w:rsidR="000A7914" w:rsidRPr="000F6C1E" w:rsidRDefault="000A7914" w:rsidP="00AF0AE6">
      <w:pPr>
        <w:pStyle w:val="afff2"/>
        <w:numPr>
          <w:ilvl w:val="0"/>
          <w:numId w:val="106"/>
        </w:numPr>
        <w:spacing w:line="360" w:lineRule="auto"/>
        <w:jc w:val="both"/>
        <w:rPr>
          <w:rFonts w:cs="David"/>
          <w:b w:val="0"/>
          <w:bCs w:val="0"/>
        </w:rPr>
      </w:pPr>
      <w:r w:rsidRPr="000F6C1E">
        <w:rPr>
          <w:rFonts w:cs="David" w:hint="cs"/>
          <w:b w:val="0"/>
          <w:bCs w:val="0"/>
          <w:u w:val="none"/>
          <w:rtl/>
        </w:rPr>
        <w:t xml:space="preserve">תעריף תכנון מפורט של </w:t>
      </w:r>
      <w:r w:rsidRPr="000F6C1E">
        <w:rPr>
          <w:rFonts w:ascii="Arial" w:hAnsi="Arial" w:cs="David" w:hint="cs"/>
          <w:rtl/>
        </w:rPr>
        <w:t>1 קילומטר של רצועת תשתיות מעל 40 מטר רוחב</w:t>
      </w:r>
      <w:r w:rsidRPr="000F6C1E">
        <w:rPr>
          <w:rFonts w:cs="David" w:hint="cs"/>
          <w:rtl/>
        </w:rPr>
        <w:t xml:space="preserve"> לא יעלה על סכום של    </w:t>
      </w:r>
      <w:r w:rsidR="001710C1" w:rsidRPr="000F6C1E">
        <w:rPr>
          <w:rFonts w:cs="David" w:hint="cs"/>
          <w:rtl/>
        </w:rPr>
        <w:t xml:space="preserve">70,000 </w:t>
      </w:r>
      <w:r w:rsidR="00196F92" w:rsidRPr="000F6C1E">
        <w:rPr>
          <w:rFonts w:cs="David" w:hint="cs"/>
          <w:rtl/>
        </w:rPr>
        <w:t xml:space="preserve">₪ </w:t>
      </w:r>
      <w:r w:rsidR="00196F92" w:rsidRPr="000F6C1E">
        <w:rPr>
          <w:rFonts w:cs="David" w:hint="cs"/>
          <w:b w:val="0"/>
          <w:bCs w:val="0"/>
          <w:rtl/>
        </w:rPr>
        <w:t>בתוספת מע"מ</w:t>
      </w:r>
    </w:p>
    <w:p w:rsidR="000A7914" w:rsidRPr="000F6C1E" w:rsidRDefault="000A7914" w:rsidP="000A7914">
      <w:pPr>
        <w:pStyle w:val="afff2"/>
        <w:spacing w:line="360" w:lineRule="auto"/>
        <w:ind w:left="720"/>
        <w:jc w:val="both"/>
        <w:rPr>
          <w:rFonts w:cs="David"/>
          <w:b w:val="0"/>
          <w:bCs w:val="0"/>
          <w:rtl/>
        </w:rPr>
      </w:pPr>
    </w:p>
    <w:p w:rsidR="008F374B" w:rsidRPr="000F6C1E" w:rsidRDefault="000A7914" w:rsidP="00CA50F6">
      <w:pPr>
        <w:spacing w:line="360" w:lineRule="auto"/>
        <w:ind w:left="720"/>
        <w:jc w:val="both"/>
        <w:rPr>
          <w:rFonts w:ascii="Arial" w:hAnsi="Arial"/>
          <w:b/>
          <w:bCs/>
          <w:szCs w:val="24"/>
          <w:rtl/>
        </w:rPr>
      </w:pPr>
      <w:r w:rsidRPr="000F6C1E">
        <w:rPr>
          <w:rFonts w:ascii="Arial" w:hAnsi="Arial" w:hint="cs"/>
          <w:b/>
          <w:bCs/>
          <w:szCs w:val="24"/>
          <w:rtl/>
        </w:rPr>
        <w:t>הגדרות:</w:t>
      </w:r>
    </w:p>
    <w:p w:rsidR="00CA50F6" w:rsidRPr="000F6C1E" w:rsidRDefault="00CA50F6" w:rsidP="00CA50F6">
      <w:pPr>
        <w:spacing w:line="360" w:lineRule="auto"/>
        <w:ind w:left="720"/>
        <w:jc w:val="both"/>
        <w:rPr>
          <w:rFonts w:ascii="Arial" w:hAnsi="Arial"/>
          <w:szCs w:val="24"/>
          <w:rtl/>
        </w:rPr>
      </w:pPr>
      <w:r w:rsidRPr="000F6C1E">
        <w:rPr>
          <w:rFonts w:asciiTheme="majorBidi" w:hAnsiTheme="majorBidi" w:hint="eastAsia"/>
          <w:b/>
          <w:bCs/>
          <w:szCs w:val="24"/>
          <w:rtl/>
        </w:rPr>
        <w:t>הרחבה</w:t>
      </w:r>
      <w:r w:rsidRPr="000F6C1E">
        <w:rPr>
          <w:rFonts w:asciiTheme="majorBidi" w:hAnsiTheme="majorBidi"/>
          <w:b/>
          <w:bCs/>
          <w:szCs w:val="24"/>
          <w:rtl/>
        </w:rPr>
        <w:t>:</w:t>
      </w:r>
      <w:r w:rsidRPr="000F6C1E">
        <w:rPr>
          <w:rFonts w:ascii="Arial" w:hAnsi="Arial"/>
          <w:b/>
          <w:bCs/>
          <w:szCs w:val="24"/>
          <w:rtl/>
        </w:rPr>
        <w:t xml:space="preserve"> </w:t>
      </w:r>
      <w:r w:rsidRPr="000F6C1E">
        <w:rPr>
          <w:rFonts w:ascii="Arial" w:hAnsi="Arial" w:hint="eastAsia"/>
          <w:szCs w:val="24"/>
          <w:rtl/>
        </w:rPr>
        <w:t>במקרה</w:t>
      </w:r>
      <w:r w:rsidRPr="000F6C1E">
        <w:rPr>
          <w:rFonts w:ascii="Arial" w:hAnsi="Arial"/>
          <w:szCs w:val="24"/>
          <w:rtl/>
        </w:rPr>
        <w:t xml:space="preserve"> </w:t>
      </w:r>
      <w:r w:rsidRPr="000F6C1E">
        <w:rPr>
          <w:rFonts w:ascii="Arial" w:hAnsi="Arial" w:hint="eastAsia"/>
          <w:szCs w:val="24"/>
          <w:rtl/>
        </w:rPr>
        <w:t>של</w:t>
      </w:r>
      <w:r w:rsidRPr="000F6C1E">
        <w:rPr>
          <w:rFonts w:ascii="Arial" w:hAnsi="Arial"/>
          <w:szCs w:val="24"/>
          <w:rtl/>
        </w:rPr>
        <w:t xml:space="preserve"> </w:t>
      </w:r>
      <w:r w:rsidRPr="000F6C1E">
        <w:rPr>
          <w:rFonts w:ascii="Arial" w:hAnsi="Arial" w:hint="eastAsia"/>
          <w:szCs w:val="24"/>
          <w:rtl/>
        </w:rPr>
        <w:t>הרחבת</w:t>
      </w:r>
      <w:r w:rsidRPr="000F6C1E">
        <w:rPr>
          <w:rFonts w:ascii="Arial" w:hAnsi="Arial"/>
          <w:szCs w:val="24"/>
          <w:rtl/>
        </w:rPr>
        <w:t xml:space="preserve"> </w:t>
      </w:r>
      <w:r w:rsidRPr="000F6C1E">
        <w:rPr>
          <w:rFonts w:ascii="Arial" w:hAnsi="Arial" w:hint="eastAsia"/>
          <w:szCs w:val="24"/>
          <w:rtl/>
        </w:rPr>
        <w:t>מתקן</w:t>
      </w:r>
      <w:r w:rsidRPr="000F6C1E">
        <w:rPr>
          <w:rFonts w:ascii="Arial" w:hAnsi="Arial"/>
          <w:szCs w:val="24"/>
          <w:rtl/>
        </w:rPr>
        <w:t xml:space="preserve"> </w:t>
      </w:r>
      <w:r w:rsidRPr="000F6C1E">
        <w:rPr>
          <w:rFonts w:ascii="Arial" w:hAnsi="Arial" w:hint="eastAsia"/>
          <w:szCs w:val="24"/>
          <w:rtl/>
        </w:rPr>
        <w:t>קיים</w:t>
      </w:r>
      <w:r w:rsidRPr="000F6C1E">
        <w:rPr>
          <w:rFonts w:ascii="Arial" w:hAnsi="Arial"/>
          <w:szCs w:val="24"/>
          <w:rtl/>
        </w:rPr>
        <w:t xml:space="preserve">, </w:t>
      </w:r>
      <w:r w:rsidRPr="000F6C1E">
        <w:rPr>
          <w:rFonts w:ascii="Arial" w:hAnsi="Arial" w:hint="eastAsia"/>
          <w:szCs w:val="24"/>
          <w:rtl/>
        </w:rPr>
        <w:t>יחושב</w:t>
      </w:r>
      <w:r w:rsidRPr="000F6C1E">
        <w:rPr>
          <w:rFonts w:ascii="Arial" w:hAnsi="Arial"/>
          <w:szCs w:val="24"/>
          <w:rtl/>
        </w:rPr>
        <w:t xml:space="preserve"> </w:t>
      </w:r>
      <w:r w:rsidRPr="000F6C1E">
        <w:rPr>
          <w:rFonts w:ascii="Arial" w:hAnsi="Arial" w:hint="eastAsia"/>
          <w:szCs w:val="24"/>
          <w:rtl/>
        </w:rPr>
        <w:t>השטח</w:t>
      </w:r>
      <w:r w:rsidRPr="000F6C1E">
        <w:rPr>
          <w:rFonts w:ascii="Arial" w:hAnsi="Arial"/>
          <w:szCs w:val="24"/>
          <w:rtl/>
        </w:rPr>
        <w:t xml:space="preserve"> </w:t>
      </w:r>
      <w:r w:rsidRPr="000F6C1E">
        <w:rPr>
          <w:rFonts w:ascii="Arial" w:hAnsi="Arial" w:hint="eastAsia"/>
          <w:szCs w:val="24"/>
          <w:rtl/>
        </w:rPr>
        <w:t>המורחב</w:t>
      </w:r>
      <w:r w:rsidRPr="000F6C1E">
        <w:rPr>
          <w:rFonts w:ascii="Arial" w:hAnsi="Arial"/>
          <w:szCs w:val="24"/>
          <w:rtl/>
        </w:rPr>
        <w:t xml:space="preserve"> </w:t>
      </w:r>
      <w:r w:rsidRPr="000F6C1E">
        <w:rPr>
          <w:rFonts w:ascii="Arial" w:hAnsi="Arial" w:hint="eastAsia"/>
          <w:szCs w:val="24"/>
          <w:rtl/>
        </w:rPr>
        <w:t>בלבד</w:t>
      </w:r>
      <w:r w:rsidRPr="000F6C1E">
        <w:rPr>
          <w:rFonts w:ascii="Arial" w:hAnsi="Arial"/>
          <w:szCs w:val="24"/>
          <w:rtl/>
        </w:rPr>
        <w:t xml:space="preserve"> </w:t>
      </w:r>
      <w:r w:rsidRPr="000F6C1E">
        <w:rPr>
          <w:rFonts w:ascii="Arial" w:hAnsi="Arial" w:hint="eastAsia"/>
          <w:szCs w:val="24"/>
          <w:rtl/>
        </w:rPr>
        <w:t>מתוך</w:t>
      </w:r>
      <w:r w:rsidRPr="000F6C1E">
        <w:rPr>
          <w:rFonts w:ascii="Arial" w:hAnsi="Arial"/>
          <w:szCs w:val="24"/>
          <w:rtl/>
        </w:rPr>
        <w:t xml:space="preserve"> </w:t>
      </w:r>
      <w:r w:rsidRPr="000F6C1E">
        <w:rPr>
          <w:rFonts w:ascii="Arial" w:hAnsi="Arial" w:hint="eastAsia"/>
          <w:szCs w:val="24"/>
          <w:rtl/>
        </w:rPr>
        <w:t>כלל</w:t>
      </w:r>
      <w:r w:rsidRPr="000F6C1E">
        <w:rPr>
          <w:rFonts w:ascii="Arial" w:hAnsi="Arial"/>
          <w:szCs w:val="24"/>
          <w:rtl/>
        </w:rPr>
        <w:t xml:space="preserve"> </w:t>
      </w:r>
      <w:r w:rsidRPr="000F6C1E">
        <w:rPr>
          <w:rFonts w:ascii="Arial" w:hAnsi="Arial" w:hint="eastAsia"/>
          <w:szCs w:val="24"/>
          <w:rtl/>
        </w:rPr>
        <w:t>האתר</w:t>
      </w:r>
      <w:r w:rsidRPr="000F6C1E">
        <w:rPr>
          <w:rFonts w:ascii="Arial" w:hAnsi="Arial"/>
          <w:szCs w:val="24"/>
          <w:rtl/>
        </w:rPr>
        <w:t xml:space="preserve">. </w:t>
      </w:r>
    </w:p>
    <w:p w:rsidR="00CA50F6" w:rsidRPr="000F6C1E" w:rsidRDefault="00CA50F6" w:rsidP="00CA50F6">
      <w:pPr>
        <w:spacing w:line="360" w:lineRule="auto"/>
        <w:ind w:left="720"/>
        <w:jc w:val="both"/>
        <w:rPr>
          <w:rFonts w:ascii="Arial" w:hAnsi="Arial"/>
          <w:b/>
          <w:bCs/>
          <w:szCs w:val="24"/>
          <w:rtl/>
        </w:rPr>
      </w:pPr>
      <w:r w:rsidRPr="000F6C1E">
        <w:rPr>
          <w:rFonts w:ascii="Arial" w:hAnsi="Arial" w:hint="cs"/>
          <w:b/>
          <w:bCs/>
          <w:szCs w:val="24"/>
          <w:rtl/>
        </w:rPr>
        <w:t xml:space="preserve">מתחם = </w:t>
      </w:r>
      <w:r w:rsidRPr="000F6C1E">
        <w:rPr>
          <w:rFonts w:ascii="Arial" w:hAnsi="Arial" w:hint="eastAsia"/>
          <w:szCs w:val="24"/>
          <w:rtl/>
        </w:rPr>
        <w:t>מתחם</w:t>
      </w:r>
      <w:r w:rsidRPr="000F6C1E">
        <w:rPr>
          <w:rFonts w:ascii="Arial" w:hAnsi="Arial"/>
          <w:szCs w:val="24"/>
          <w:rtl/>
        </w:rPr>
        <w:t xml:space="preserve"> </w:t>
      </w:r>
      <w:r w:rsidRPr="000F6C1E">
        <w:rPr>
          <w:rFonts w:ascii="Arial" w:hAnsi="Arial" w:hint="eastAsia"/>
          <w:szCs w:val="24"/>
          <w:rtl/>
        </w:rPr>
        <w:t>למתקני</w:t>
      </w:r>
      <w:r w:rsidRPr="000F6C1E">
        <w:rPr>
          <w:rFonts w:ascii="Arial" w:hAnsi="Arial"/>
          <w:szCs w:val="24"/>
          <w:rtl/>
        </w:rPr>
        <w:t xml:space="preserve"> </w:t>
      </w:r>
      <w:r w:rsidRPr="000F6C1E">
        <w:rPr>
          <w:rFonts w:ascii="Arial" w:hAnsi="Arial" w:hint="eastAsia"/>
          <w:szCs w:val="24"/>
          <w:rtl/>
        </w:rPr>
        <w:t>תשתית</w:t>
      </w:r>
      <w:r w:rsidRPr="000F6C1E">
        <w:rPr>
          <w:rFonts w:ascii="Arial" w:hAnsi="Arial"/>
          <w:szCs w:val="24"/>
          <w:rtl/>
        </w:rPr>
        <w:t xml:space="preserve"> </w:t>
      </w:r>
      <w:r w:rsidRPr="000F6C1E">
        <w:rPr>
          <w:rFonts w:ascii="Arial" w:hAnsi="Arial" w:hint="eastAsia"/>
          <w:szCs w:val="24"/>
          <w:rtl/>
        </w:rPr>
        <w:t>או</w:t>
      </w:r>
      <w:r w:rsidRPr="000F6C1E">
        <w:rPr>
          <w:rFonts w:ascii="Arial" w:hAnsi="Arial"/>
          <w:szCs w:val="24"/>
          <w:rtl/>
        </w:rPr>
        <w:t xml:space="preserve"> </w:t>
      </w:r>
      <w:r w:rsidRPr="000F6C1E">
        <w:rPr>
          <w:rFonts w:ascii="Arial" w:hAnsi="Arial" w:hint="eastAsia"/>
          <w:szCs w:val="24"/>
          <w:rtl/>
        </w:rPr>
        <w:t>כרייה</w:t>
      </w:r>
      <w:r w:rsidRPr="000F6C1E">
        <w:rPr>
          <w:rFonts w:ascii="Arial" w:hAnsi="Arial"/>
          <w:szCs w:val="24"/>
          <w:rtl/>
        </w:rPr>
        <w:t xml:space="preserve"> </w:t>
      </w:r>
      <w:r w:rsidRPr="000F6C1E">
        <w:rPr>
          <w:rFonts w:ascii="Arial" w:hAnsi="Arial" w:hint="eastAsia"/>
          <w:szCs w:val="24"/>
          <w:rtl/>
        </w:rPr>
        <w:t>וחציבה</w:t>
      </w:r>
      <w:r w:rsidRPr="000F6C1E">
        <w:rPr>
          <w:rFonts w:ascii="Arial" w:hAnsi="Arial"/>
          <w:szCs w:val="24"/>
          <w:rtl/>
        </w:rPr>
        <w:t>.</w:t>
      </w:r>
    </w:p>
    <w:p w:rsidR="00CA50F6" w:rsidRDefault="00CA50F6" w:rsidP="00CA50F6">
      <w:pPr>
        <w:spacing w:line="360" w:lineRule="auto"/>
        <w:ind w:left="720"/>
        <w:jc w:val="both"/>
        <w:rPr>
          <w:rFonts w:ascii="Arial" w:hAnsi="Arial"/>
          <w:szCs w:val="24"/>
          <w:rtl/>
        </w:rPr>
      </w:pPr>
      <w:r w:rsidRPr="000F6C1E">
        <w:rPr>
          <w:rFonts w:ascii="Arial" w:hAnsi="Arial" w:hint="cs"/>
          <w:b/>
          <w:bCs/>
          <w:szCs w:val="24"/>
          <w:rtl/>
        </w:rPr>
        <w:t xml:space="preserve">רצועת תשתיות = </w:t>
      </w:r>
      <w:r w:rsidRPr="000F6C1E">
        <w:rPr>
          <w:rFonts w:ascii="Arial" w:hAnsi="Arial" w:hint="eastAsia"/>
          <w:szCs w:val="24"/>
          <w:rtl/>
        </w:rPr>
        <w:t>רצועת</w:t>
      </w:r>
      <w:r w:rsidRPr="000F6C1E">
        <w:rPr>
          <w:rFonts w:ascii="Arial" w:hAnsi="Arial"/>
          <w:szCs w:val="24"/>
          <w:rtl/>
        </w:rPr>
        <w:t xml:space="preserve"> תשתיות לרבות דרכי גישה.</w:t>
      </w:r>
      <w:r w:rsidRPr="00BC1FBE">
        <w:rPr>
          <w:rFonts w:ascii="Arial" w:hAnsi="Arial"/>
          <w:szCs w:val="24"/>
          <w:rtl/>
        </w:rPr>
        <w:t xml:space="preserve"> </w:t>
      </w:r>
    </w:p>
    <w:p w:rsidR="00CA50F6" w:rsidRPr="006716C4" w:rsidRDefault="00CA50F6" w:rsidP="00CA50F6">
      <w:pPr>
        <w:spacing w:before="120" w:line="360" w:lineRule="auto"/>
        <w:jc w:val="both"/>
        <w:rPr>
          <w:rFonts w:ascii="Arial" w:hAnsi="Arial"/>
          <w:szCs w:val="24"/>
          <w:rtl/>
        </w:rPr>
      </w:pPr>
    </w:p>
    <w:p w:rsidR="00CA50F6" w:rsidRPr="00F43ECC" w:rsidRDefault="00CA50F6" w:rsidP="006E28FD">
      <w:pPr>
        <w:spacing w:before="120" w:line="360" w:lineRule="auto"/>
        <w:jc w:val="both"/>
        <w:rPr>
          <w:rFonts w:ascii="Arial" w:hAnsi="Arial"/>
          <w:b/>
          <w:bCs/>
          <w:szCs w:val="24"/>
          <w:u w:val="single"/>
          <w:rtl/>
        </w:rPr>
      </w:pPr>
      <w:r>
        <w:rPr>
          <w:rFonts w:ascii="Arial" w:hAnsi="Arial" w:hint="cs"/>
          <w:b/>
          <w:bCs/>
          <w:szCs w:val="24"/>
          <w:rtl/>
        </w:rPr>
        <w:t>היה</w:t>
      </w:r>
      <w:r w:rsidRPr="00F43ECC">
        <w:rPr>
          <w:rFonts w:ascii="Arial" w:hAnsi="Arial" w:hint="cs"/>
          <w:b/>
          <w:bCs/>
          <w:szCs w:val="24"/>
          <w:rtl/>
        </w:rPr>
        <w:t xml:space="preserve"> ויידרשו על ידי המשרד שירותים נוספים שאינם נכללים במסגרת </w:t>
      </w:r>
      <w:r w:rsidR="006E28FD">
        <w:rPr>
          <w:rFonts w:ascii="Arial" w:hAnsi="Arial" w:hint="cs"/>
          <w:b/>
          <w:bCs/>
          <w:szCs w:val="24"/>
          <w:rtl/>
        </w:rPr>
        <w:t>הצעת המחיר הקבוע עבור רכיבי התפוקות</w:t>
      </w:r>
      <w:r w:rsidR="00CF1C1A">
        <w:rPr>
          <w:rFonts w:ascii="Arial" w:hAnsi="Arial" w:hint="cs"/>
          <w:b/>
          <w:bCs/>
          <w:szCs w:val="24"/>
          <w:rtl/>
        </w:rPr>
        <w:t xml:space="preserve"> במסגרת תכנון הפרויקטים</w:t>
      </w:r>
      <w:r w:rsidRPr="00F43ECC">
        <w:rPr>
          <w:rFonts w:ascii="Arial" w:hAnsi="Arial" w:hint="cs"/>
          <w:b/>
          <w:bCs/>
          <w:szCs w:val="24"/>
          <w:rtl/>
        </w:rPr>
        <w:t>, ת</w:t>
      </w:r>
      <w:r>
        <w:rPr>
          <w:rFonts w:ascii="Arial" w:hAnsi="Arial" w:hint="cs"/>
          <w:b/>
          <w:bCs/>
          <w:szCs w:val="24"/>
          <w:rtl/>
        </w:rPr>
        <w:t>שולם ליועץ</w:t>
      </w:r>
      <w:r w:rsidRPr="00F43ECC">
        <w:rPr>
          <w:rFonts w:ascii="Arial" w:hAnsi="Arial" w:hint="cs"/>
          <w:b/>
          <w:bCs/>
          <w:szCs w:val="24"/>
          <w:rtl/>
        </w:rPr>
        <w:t xml:space="preserve"> תמורה לפי שעות ייעוץ, כדלקמן</w:t>
      </w:r>
      <w:r w:rsidRPr="00383CC8">
        <w:rPr>
          <w:rFonts w:ascii="Arial" w:hAnsi="Arial" w:hint="cs"/>
          <w:b/>
          <w:bCs/>
          <w:szCs w:val="24"/>
          <w:rtl/>
        </w:rPr>
        <w:t>:</w:t>
      </w:r>
    </w:p>
    <w:p w:rsidR="00CA50F6" w:rsidRDefault="00CA50F6" w:rsidP="00CA50F6">
      <w:pPr>
        <w:spacing w:before="120" w:line="360" w:lineRule="auto"/>
        <w:jc w:val="both"/>
        <w:rPr>
          <w:rFonts w:ascii="Arial" w:hAnsi="Arial"/>
          <w:b/>
          <w:bCs/>
          <w:szCs w:val="24"/>
          <w:u w:val="single"/>
          <w:rtl/>
        </w:rPr>
      </w:pPr>
      <w:r w:rsidRPr="006716C4">
        <w:rPr>
          <w:rFonts w:ascii="Arial" w:hAnsi="Arial" w:hint="cs"/>
          <w:b/>
          <w:bCs/>
          <w:szCs w:val="24"/>
          <w:u w:val="single"/>
          <w:rtl/>
        </w:rPr>
        <w:t>הצעת מחיר לפי שעות ייעוץ (</w:t>
      </w:r>
      <w:r w:rsidRPr="006716C4">
        <w:rPr>
          <w:rFonts w:ascii="Arial" w:hAnsi="Arial"/>
          <w:b/>
          <w:bCs/>
          <w:szCs w:val="24"/>
          <w:u w:val="single"/>
        </w:rPr>
        <w:t>VP</w:t>
      </w:r>
      <w:r w:rsidRPr="006716C4">
        <w:rPr>
          <w:rFonts w:ascii="Arial" w:hAnsi="Arial" w:hint="cs"/>
          <w:b/>
          <w:bCs/>
          <w:szCs w:val="24"/>
          <w:u w:val="single"/>
          <w:rtl/>
        </w:rPr>
        <w:t>)</w:t>
      </w:r>
    </w:p>
    <w:tbl>
      <w:tblPr>
        <w:bidiVisual/>
        <w:tblW w:w="62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66"/>
        <w:gridCol w:w="3706"/>
      </w:tblGrid>
      <w:tr w:rsidR="00C474AD" w:rsidRPr="00EA3F1F" w:rsidTr="00EB5D9F">
        <w:trPr>
          <w:jc w:val="center"/>
        </w:trPr>
        <w:tc>
          <w:tcPr>
            <w:tcW w:w="2566" w:type="dxa"/>
            <w:vMerge w:val="restart"/>
          </w:tcPr>
          <w:p w:rsidR="00C474AD" w:rsidRPr="00EB5D9F" w:rsidRDefault="00C474AD" w:rsidP="00EA3F1F">
            <w:pPr>
              <w:spacing w:line="360" w:lineRule="auto"/>
              <w:jc w:val="center"/>
              <w:rPr>
                <w:szCs w:val="24"/>
                <w:rtl/>
              </w:rPr>
            </w:pPr>
            <w:r w:rsidRPr="00EB5D9F">
              <w:rPr>
                <w:rFonts w:hint="eastAsia"/>
                <w:szCs w:val="24"/>
                <w:rtl/>
              </w:rPr>
              <w:t>אחוז</w:t>
            </w:r>
            <w:r w:rsidRPr="00EB5D9F">
              <w:rPr>
                <w:szCs w:val="24"/>
                <w:rtl/>
              </w:rPr>
              <w:t xml:space="preserve"> </w:t>
            </w:r>
            <w:r w:rsidRPr="00EB5D9F">
              <w:rPr>
                <w:rFonts w:hint="eastAsia"/>
                <w:szCs w:val="24"/>
                <w:rtl/>
              </w:rPr>
              <w:t>הנחה</w:t>
            </w:r>
            <w:r w:rsidR="0099067C" w:rsidRPr="00EB5D9F">
              <w:rPr>
                <w:szCs w:val="24"/>
                <w:rtl/>
              </w:rPr>
              <w:t xml:space="preserve"> </w:t>
            </w:r>
            <w:r w:rsidR="00F22C3F" w:rsidRPr="00EB5D9F">
              <w:rPr>
                <w:rFonts w:hint="eastAsia"/>
                <w:szCs w:val="24"/>
                <w:rtl/>
              </w:rPr>
              <w:t>מעבודה</w:t>
            </w:r>
            <w:r w:rsidR="00F22C3F" w:rsidRPr="00EB5D9F">
              <w:rPr>
                <w:szCs w:val="24"/>
                <w:rtl/>
              </w:rPr>
              <w:t xml:space="preserve"> </w:t>
            </w:r>
            <w:r w:rsidR="00F22C3F" w:rsidRPr="00EB5D9F">
              <w:rPr>
                <w:rFonts w:hint="eastAsia"/>
                <w:szCs w:val="24"/>
                <w:rtl/>
              </w:rPr>
              <w:t>מתמשכת</w:t>
            </w:r>
          </w:p>
          <w:p w:rsidR="00C474AD" w:rsidRPr="00EB5D9F" w:rsidRDefault="00C474AD" w:rsidP="00EA3F1F">
            <w:pPr>
              <w:spacing w:line="360" w:lineRule="auto"/>
              <w:jc w:val="both"/>
              <w:rPr>
                <w:szCs w:val="24"/>
                <w:rtl/>
              </w:rPr>
            </w:pPr>
          </w:p>
          <w:p w:rsidR="00C474AD" w:rsidRPr="00EB5D9F" w:rsidRDefault="00C474AD" w:rsidP="00EA3F1F">
            <w:pPr>
              <w:spacing w:line="360" w:lineRule="auto"/>
              <w:jc w:val="both"/>
              <w:rPr>
                <w:szCs w:val="24"/>
                <w:rtl/>
              </w:rPr>
            </w:pPr>
            <w:r w:rsidRPr="00EB5D9F">
              <w:rPr>
                <w:szCs w:val="24"/>
                <w:rtl/>
              </w:rPr>
              <w:t>__________________</w:t>
            </w:r>
          </w:p>
          <w:p w:rsidR="00C474AD" w:rsidRPr="00EB5D9F" w:rsidRDefault="00C474AD" w:rsidP="00EA3F1F">
            <w:pPr>
              <w:spacing w:line="360" w:lineRule="auto"/>
              <w:jc w:val="both"/>
              <w:rPr>
                <w:szCs w:val="24"/>
                <w:rtl/>
              </w:rPr>
            </w:pPr>
          </w:p>
        </w:tc>
        <w:tc>
          <w:tcPr>
            <w:tcW w:w="3706" w:type="dxa"/>
          </w:tcPr>
          <w:p w:rsidR="00C474AD" w:rsidRPr="00EB5D9F" w:rsidRDefault="00C474AD" w:rsidP="00EA3F1F">
            <w:pPr>
              <w:spacing w:line="360" w:lineRule="auto"/>
              <w:jc w:val="both"/>
              <w:rPr>
                <w:szCs w:val="24"/>
                <w:rtl/>
              </w:rPr>
            </w:pPr>
            <w:r w:rsidRPr="00EB5D9F">
              <w:rPr>
                <w:rFonts w:hint="eastAsia"/>
                <w:szCs w:val="24"/>
                <w:rtl/>
              </w:rPr>
              <w:t>תעריף</w:t>
            </w:r>
            <w:r w:rsidRPr="00EB5D9F">
              <w:rPr>
                <w:szCs w:val="24"/>
                <w:rtl/>
              </w:rPr>
              <w:t xml:space="preserve"> </w:t>
            </w:r>
            <w:r w:rsidRPr="00EB5D9F">
              <w:rPr>
                <w:rFonts w:hint="eastAsia"/>
                <w:szCs w:val="24"/>
                <w:rtl/>
              </w:rPr>
              <w:t>מוצע</w:t>
            </w:r>
            <w:r w:rsidRPr="00EB5D9F">
              <w:rPr>
                <w:szCs w:val="24"/>
                <w:rtl/>
              </w:rPr>
              <w:t xml:space="preserve"> </w:t>
            </w:r>
            <w:r w:rsidRPr="00EB5D9F">
              <w:rPr>
                <w:rFonts w:hint="eastAsia"/>
                <w:szCs w:val="24"/>
                <w:rtl/>
              </w:rPr>
              <w:t>לשעת</w:t>
            </w:r>
            <w:r w:rsidRPr="00EB5D9F">
              <w:rPr>
                <w:szCs w:val="24"/>
                <w:rtl/>
              </w:rPr>
              <w:t xml:space="preserve"> </w:t>
            </w:r>
            <w:r w:rsidRPr="00EB5D9F">
              <w:rPr>
                <w:rFonts w:hint="eastAsia"/>
                <w:szCs w:val="24"/>
                <w:rtl/>
              </w:rPr>
              <w:t>ייעוץ</w:t>
            </w:r>
            <w:r w:rsidRPr="00EB5D9F">
              <w:rPr>
                <w:szCs w:val="24"/>
                <w:rtl/>
              </w:rPr>
              <w:t xml:space="preserve">  - </w:t>
            </w:r>
            <w:r w:rsidRPr="00EB5D9F">
              <w:rPr>
                <w:rFonts w:hint="eastAsia"/>
                <w:szCs w:val="24"/>
                <w:rtl/>
              </w:rPr>
              <w:t>יועץ</w:t>
            </w:r>
            <w:r w:rsidRPr="00EB5D9F">
              <w:rPr>
                <w:szCs w:val="24"/>
                <w:rtl/>
              </w:rPr>
              <w:t xml:space="preserve"> </w:t>
            </w:r>
            <w:r w:rsidRPr="00EB5D9F">
              <w:rPr>
                <w:rFonts w:hint="eastAsia"/>
                <w:szCs w:val="24"/>
                <w:rtl/>
              </w:rPr>
              <w:t>ישראלי</w:t>
            </w:r>
            <w:r w:rsidRPr="00EB5D9F">
              <w:rPr>
                <w:szCs w:val="24"/>
                <w:rtl/>
              </w:rPr>
              <w:t xml:space="preserve">, </w:t>
            </w:r>
            <w:r w:rsidRPr="00EB5D9F">
              <w:rPr>
                <w:rFonts w:hint="eastAsia"/>
                <w:szCs w:val="24"/>
                <w:rtl/>
              </w:rPr>
              <w:t>לא</w:t>
            </w:r>
            <w:r w:rsidRPr="00EB5D9F">
              <w:rPr>
                <w:szCs w:val="24"/>
                <w:rtl/>
              </w:rPr>
              <w:t xml:space="preserve"> </w:t>
            </w:r>
            <w:r w:rsidRPr="00EB5D9F">
              <w:rPr>
                <w:rFonts w:hint="eastAsia"/>
                <w:szCs w:val="24"/>
                <w:rtl/>
              </w:rPr>
              <w:t>כולל</w:t>
            </w:r>
            <w:r w:rsidRPr="00EB5D9F">
              <w:rPr>
                <w:szCs w:val="24"/>
                <w:rtl/>
              </w:rPr>
              <w:t xml:space="preserve"> </w:t>
            </w:r>
            <w:r w:rsidRPr="00EB5D9F">
              <w:rPr>
                <w:rFonts w:hint="eastAsia"/>
                <w:szCs w:val="24"/>
                <w:rtl/>
              </w:rPr>
              <w:t>מע</w:t>
            </w:r>
            <w:r w:rsidRPr="00EB5D9F">
              <w:rPr>
                <w:szCs w:val="24"/>
                <w:rtl/>
              </w:rPr>
              <w:t xml:space="preserve">"מ </w:t>
            </w:r>
            <w:r w:rsidRPr="00EB5D9F">
              <w:rPr>
                <w:rFonts w:hint="eastAsia"/>
                <w:szCs w:val="24"/>
                <w:rtl/>
              </w:rPr>
              <w:t>לאחר</w:t>
            </w:r>
            <w:r w:rsidRPr="00EB5D9F">
              <w:rPr>
                <w:szCs w:val="24"/>
                <w:rtl/>
              </w:rPr>
              <w:t xml:space="preserve"> </w:t>
            </w:r>
            <w:r w:rsidRPr="00EB5D9F">
              <w:rPr>
                <w:rFonts w:hint="eastAsia"/>
                <w:szCs w:val="24"/>
                <w:rtl/>
              </w:rPr>
              <w:t>הנחה</w:t>
            </w:r>
          </w:p>
          <w:p w:rsidR="00C474AD" w:rsidRPr="00EB5D9F" w:rsidRDefault="00C474AD" w:rsidP="00EA3F1F">
            <w:pPr>
              <w:spacing w:line="360" w:lineRule="auto"/>
              <w:jc w:val="both"/>
              <w:rPr>
                <w:szCs w:val="24"/>
                <w:rtl/>
              </w:rPr>
            </w:pPr>
            <w:r w:rsidRPr="00EB5D9F">
              <w:rPr>
                <w:szCs w:val="24"/>
                <w:rtl/>
              </w:rPr>
              <w:t>___________________</w:t>
            </w:r>
          </w:p>
        </w:tc>
      </w:tr>
      <w:tr w:rsidR="00C474AD" w:rsidRPr="00EA3F1F" w:rsidTr="00EB5D9F">
        <w:trPr>
          <w:jc w:val="center"/>
        </w:trPr>
        <w:tc>
          <w:tcPr>
            <w:tcW w:w="2566" w:type="dxa"/>
            <w:vMerge/>
          </w:tcPr>
          <w:p w:rsidR="00C474AD" w:rsidRPr="00EA3F1F" w:rsidRDefault="00C474AD" w:rsidP="00EA3F1F">
            <w:pPr>
              <w:spacing w:line="360" w:lineRule="auto"/>
              <w:jc w:val="both"/>
              <w:rPr>
                <w:szCs w:val="24"/>
                <w:rtl/>
              </w:rPr>
            </w:pPr>
          </w:p>
        </w:tc>
        <w:tc>
          <w:tcPr>
            <w:tcW w:w="3706" w:type="dxa"/>
          </w:tcPr>
          <w:p w:rsidR="00C474AD" w:rsidRPr="00EA3F1F" w:rsidRDefault="00C474AD" w:rsidP="00EA3F1F">
            <w:pPr>
              <w:spacing w:line="360" w:lineRule="auto"/>
              <w:jc w:val="both"/>
              <w:rPr>
                <w:szCs w:val="24"/>
                <w:rtl/>
              </w:rPr>
            </w:pPr>
          </w:p>
          <w:p w:rsidR="00C474AD" w:rsidRPr="00EB5D9F" w:rsidRDefault="00C474AD" w:rsidP="008C1F42">
            <w:pPr>
              <w:spacing w:line="360" w:lineRule="auto"/>
              <w:jc w:val="both"/>
              <w:rPr>
                <w:szCs w:val="24"/>
                <w:u w:val="single"/>
                <w:rtl/>
              </w:rPr>
            </w:pPr>
            <w:r w:rsidRPr="00EB5D9F">
              <w:rPr>
                <w:rFonts w:hint="eastAsia"/>
                <w:szCs w:val="24"/>
                <w:u w:val="single"/>
                <w:rtl/>
              </w:rPr>
              <w:t>במילים</w:t>
            </w:r>
            <w:r w:rsidR="00EA3F1F" w:rsidRPr="00EB5D9F">
              <w:rPr>
                <w:szCs w:val="24"/>
                <w:u w:val="single"/>
                <w:rtl/>
              </w:rPr>
              <w:t xml:space="preserve">:                                        </w:t>
            </w:r>
            <w:r w:rsidR="00EA3F1F" w:rsidRPr="00EB5D9F">
              <w:rPr>
                <w:color w:val="FFFFFF" w:themeColor="background1"/>
                <w:szCs w:val="24"/>
                <w:u w:val="single"/>
                <w:rtl/>
              </w:rPr>
              <w:t>.</w:t>
            </w:r>
            <w:r w:rsidRPr="00EB5D9F">
              <w:rPr>
                <w:color w:val="FFFFFF" w:themeColor="background1"/>
                <w:szCs w:val="24"/>
                <w:u w:val="single"/>
                <w:rtl/>
              </w:rPr>
              <w:t xml:space="preserve"> </w:t>
            </w:r>
          </w:p>
        </w:tc>
      </w:tr>
    </w:tbl>
    <w:p w:rsidR="008F374B" w:rsidRDefault="008F374B" w:rsidP="00CA50F6">
      <w:pPr>
        <w:spacing w:before="120" w:line="360" w:lineRule="auto"/>
        <w:jc w:val="both"/>
        <w:rPr>
          <w:rFonts w:ascii="Arial" w:hAnsi="Arial"/>
          <w:b/>
          <w:bCs/>
          <w:szCs w:val="24"/>
          <w:u w:val="single"/>
          <w:rtl/>
        </w:rPr>
      </w:pPr>
    </w:p>
    <w:tbl>
      <w:tblPr>
        <w:tblStyle w:val="afb"/>
        <w:bidiVisual/>
        <w:tblW w:w="8948" w:type="dxa"/>
        <w:tblLook w:val="04A0" w:firstRow="1" w:lastRow="0" w:firstColumn="1" w:lastColumn="0" w:noHBand="0" w:noVBand="1"/>
      </w:tblPr>
      <w:tblGrid>
        <w:gridCol w:w="2982"/>
        <w:gridCol w:w="2983"/>
        <w:gridCol w:w="2983"/>
      </w:tblGrid>
      <w:tr w:rsidR="00EA3F1F" w:rsidTr="00F55093">
        <w:tc>
          <w:tcPr>
            <w:tcW w:w="2982" w:type="dxa"/>
          </w:tcPr>
          <w:p w:rsidR="00EA3F1F" w:rsidRPr="00EB5D9F" w:rsidRDefault="00EA3F1F" w:rsidP="00F55093">
            <w:pPr>
              <w:spacing w:before="120" w:line="360" w:lineRule="auto"/>
              <w:jc w:val="both"/>
              <w:rPr>
                <w:rFonts w:ascii="Arial" w:hAnsi="Arial"/>
                <w:szCs w:val="24"/>
                <w:rtl/>
              </w:rPr>
            </w:pPr>
          </w:p>
        </w:tc>
        <w:tc>
          <w:tcPr>
            <w:tcW w:w="2983" w:type="dxa"/>
          </w:tcPr>
          <w:p w:rsidR="00EA3F1F" w:rsidRPr="00EB5D9F" w:rsidRDefault="00EA3F1F" w:rsidP="00F55093">
            <w:pPr>
              <w:spacing w:before="120" w:line="360" w:lineRule="auto"/>
              <w:jc w:val="both"/>
              <w:rPr>
                <w:rFonts w:ascii="Arial" w:hAnsi="Arial"/>
                <w:szCs w:val="24"/>
                <w:rtl/>
              </w:rPr>
            </w:pPr>
            <w:r w:rsidRPr="00EB5D9F">
              <w:rPr>
                <w:rFonts w:ascii="Arial" w:hAnsi="Arial" w:hint="eastAsia"/>
                <w:szCs w:val="24"/>
                <w:rtl/>
              </w:rPr>
              <w:t>תעריף</w:t>
            </w:r>
            <w:r w:rsidRPr="00EB5D9F">
              <w:rPr>
                <w:rFonts w:ascii="Arial" w:hAnsi="Arial"/>
                <w:szCs w:val="24"/>
                <w:rtl/>
              </w:rPr>
              <w:t xml:space="preserve"> </w:t>
            </w:r>
            <w:r w:rsidRPr="00EB5D9F">
              <w:rPr>
                <w:rFonts w:ascii="Arial" w:hAnsi="Arial" w:hint="eastAsia"/>
                <w:szCs w:val="24"/>
                <w:rtl/>
              </w:rPr>
              <w:t>מקסימלי</w:t>
            </w:r>
          </w:p>
        </w:tc>
        <w:tc>
          <w:tcPr>
            <w:tcW w:w="2983" w:type="dxa"/>
          </w:tcPr>
          <w:p w:rsidR="00EA3F1F" w:rsidRPr="00EB5D9F" w:rsidRDefault="00EA3F1F" w:rsidP="00F55093">
            <w:pPr>
              <w:spacing w:before="120" w:line="360" w:lineRule="auto"/>
              <w:jc w:val="both"/>
              <w:rPr>
                <w:rFonts w:ascii="Arial" w:hAnsi="Arial"/>
                <w:szCs w:val="24"/>
                <w:rtl/>
              </w:rPr>
            </w:pPr>
            <w:r w:rsidRPr="00EB5D9F">
              <w:rPr>
                <w:rFonts w:ascii="Arial" w:hAnsi="Arial" w:hint="eastAsia"/>
                <w:szCs w:val="24"/>
                <w:rtl/>
              </w:rPr>
              <w:t>תעריף</w:t>
            </w:r>
            <w:r w:rsidRPr="00EB5D9F">
              <w:rPr>
                <w:rFonts w:ascii="Arial" w:hAnsi="Arial"/>
                <w:szCs w:val="24"/>
                <w:rtl/>
              </w:rPr>
              <w:t xml:space="preserve"> </w:t>
            </w:r>
            <w:r w:rsidRPr="00EB5D9F">
              <w:rPr>
                <w:rFonts w:ascii="Arial" w:hAnsi="Arial" w:hint="eastAsia"/>
                <w:szCs w:val="24"/>
                <w:rtl/>
              </w:rPr>
              <w:t>מוצע</w:t>
            </w:r>
          </w:p>
        </w:tc>
      </w:tr>
      <w:tr w:rsidR="00EA3F1F" w:rsidTr="00F55093">
        <w:tc>
          <w:tcPr>
            <w:tcW w:w="2982" w:type="dxa"/>
          </w:tcPr>
          <w:p w:rsidR="00EA3F1F" w:rsidRPr="00EB5D9F" w:rsidRDefault="00EA3F1F" w:rsidP="00F55093">
            <w:pPr>
              <w:spacing w:before="120" w:line="360" w:lineRule="auto"/>
              <w:jc w:val="both"/>
              <w:rPr>
                <w:rFonts w:ascii="Arial" w:hAnsi="Arial"/>
                <w:szCs w:val="24"/>
                <w:rtl/>
              </w:rPr>
            </w:pPr>
            <w:r w:rsidRPr="00EB5D9F">
              <w:rPr>
                <w:rFonts w:ascii="Arial" w:hAnsi="Arial" w:hint="eastAsia"/>
                <w:szCs w:val="24"/>
                <w:rtl/>
              </w:rPr>
              <w:t>יועץ</w:t>
            </w:r>
            <w:r w:rsidRPr="00EB5D9F">
              <w:rPr>
                <w:rFonts w:ascii="Arial" w:hAnsi="Arial"/>
                <w:szCs w:val="24"/>
                <w:rtl/>
              </w:rPr>
              <w:t xml:space="preserve"> </w:t>
            </w:r>
            <w:r w:rsidRPr="00EB5D9F">
              <w:rPr>
                <w:rFonts w:ascii="Arial" w:hAnsi="Arial" w:hint="eastAsia"/>
                <w:szCs w:val="24"/>
                <w:rtl/>
              </w:rPr>
              <w:t>בינלאומי</w:t>
            </w:r>
            <w:r w:rsidRPr="00EB5D9F">
              <w:rPr>
                <w:rFonts w:ascii="Arial" w:hAnsi="Arial"/>
                <w:szCs w:val="24"/>
                <w:rtl/>
              </w:rPr>
              <w:t xml:space="preserve">- </w:t>
            </w:r>
            <w:r w:rsidRPr="00EB5D9F">
              <w:rPr>
                <w:rFonts w:ascii="Arial" w:hAnsi="Arial" w:hint="eastAsia"/>
                <w:szCs w:val="24"/>
                <w:rtl/>
              </w:rPr>
              <w:t>שעת</w:t>
            </w:r>
            <w:r w:rsidRPr="00EB5D9F">
              <w:rPr>
                <w:rFonts w:ascii="Arial" w:hAnsi="Arial"/>
                <w:szCs w:val="24"/>
                <w:rtl/>
              </w:rPr>
              <w:t xml:space="preserve"> </w:t>
            </w:r>
            <w:r w:rsidRPr="00EB5D9F">
              <w:rPr>
                <w:rFonts w:ascii="Arial" w:hAnsi="Arial" w:hint="eastAsia"/>
                <w:szCs w:val="24"/>
                <w:rtl/>
              </w:rPr>
              <w:t>יעוץ</w:t>
            </w:r>
            <w:r w:rsidRPr="00EB5D9F">
              <w:rPr>
                <w:rFonts w:ascii="Arial" w:hAnsi="Arial"/>
                <w:szCs w:val="24"/>
                <w:rtl/>
              </w:rPr>
              <w:t xml:space="preserve"> </w:t>
            </w:r>
            <w:r w:rsidRPr="00EB5D9F">
              <w:rPr>
                <w:rFonts w:ascii="Arial" w:hAnsi="Arial" w:hint="eastAsia"/>
                <w:szCs w:val="24"/>
                <w:rtl/>
              </w:rPr>
              <w:t>בארץ</w:t>
            </w:r>
          </w:p>
        </w:tc>
        <w:tc>
          <w:tcPr>
            <w:tcW w:w="2983" w:type="dxa"/>
          </w:tcPr>
          <w:p w:rsidR="00EA3F1F" w:rsidRPr="00EB5D9F" w:rsidRDefault="00EA3F1F" w:rsidP="000E7A46">
            <w:pPr>
              <w:spacing w:before="120" w:line="360" w:lineRule="auto"/>
              <w:jc w:val="both"/>
              <w:rPr>
                <w:rFonts w:ascii="Arial" w:hAnsi="Arial"/>
                <w:szCs w:val="24"/>
                <w:rtl/>
              </w:rPr>
            </w:pPr>
            <w:r w:rsidRPr="00EB5D9F">
              <w:rPr>
                <w:rFonts w:ascii="Arial" w:hAnsi="Arial"/>
                <w:szCs w:val="24"/>
                <w:rtl/>
              </w:rPr>
              <w:t>1</w:t>
            </w:r>
            <w:r w:rsidR="000E7A46">
              <w:rPr>
                <w:rFonts w:ascii="Arial" w:hAnsi="Arial" w:hint="cs"/>
                <w:szCs w:val="24"/>
                <w:rtl/>
              </w:rPr>
              <w:t>4</w:t>
            </w:r>
            <w:r w:rsidRPr="00EB5D9F">
              <w:rPr>
                <w:rFonts w:ascii="Arial" w:hAnsi="Arial"/>
                <w:szCs w:val="24"/>
                <w:rtl/>
              </w:rPr>
              <w:t>00</w:t>
            </w:r>
          </w:p>
        </w:tc>
        <w:tc>
          <w:tcPr>
            <w:tcW w:w="2983" w:type="dxa"/>
          </w:tcPr>
          <w:p w:rsidR="00EA3F1F" w:rsidRPr="00EB5D9F" w:rsidRDefault="00EA3F1F" w:rsidP="00F55093">
            <w:pPr>
              <w:spacing w:before="120" w:line="360" w:lineRule="auto"/>
              <w:jc w:val="both"/>
              <w:rPr>
                <w:rFonts w:ascii="Arial" w:hAnsi="Arial"/>
                <w:szCs w:val="24"/>
                <w:rtl/>
              </w:rPr>
            </w:pPr>
          </w:p>
        </w:tc>
      </w:tr>
      <w:tr w:rsidR="00EA3F1F" w:rsidTr="00F55093">
        <w:tc>
          <w:tcPr>
            <w:tcW w:w="2982" w:type="dxa"/>
          </w:tcPr>
          <w:p w:rsidR="00EA3F1F" w:rsidRPr="00EB5D9F" w:rsidRDefault="00EA3F1F" w:rsidP="00F55093">
            <w:pPr>
              <w:spacing w:before="120" w:line="360" w:lineRule="auto"/>
              <w:jc w:val="both"/>
              <w:rPr>
                <w:rFonts w:ascii="Arial" w:hAnsi="Arial"/>
                <w:szCs w:val="24"/>
                <w:rtl/>
              </w:rPr>
            </w:pPr>
            <w:r w:rsidRPr="00EB5D9F">
              <w:rPr>
                <w:rFonts w:ascii="Arial" w:hAnsi="Arial" w:hint="eastAsia"/>
                <w:szCs w:val="24"/>
                <w:rtl/>
              </w:rPr>
              <w:t>שעת</w:t>
            </w:r>
            <w:r w:rsidRPr="00EB5D9F">
              <w:rPr>
                <w:rFonts w:ascii="Arial" w:hAnsi="Arial"/>
                <w:szCs w:val="24"/>
                <w:rtl/>
              </w:rPr>
              <w:t xml:space="preserve"> </w:t>
            </w:r>
            <w:r w:rsidRPr="00EB5D9F">
              <w:rPr>
                <w:rFonts w:ascii="Arial" w:hAnsi="Arial" w:hint="eastAsia"/>
                <w:szCs w:val="24"/>
                <w:rtl/>
              </w:rPr>
              <w:t>יעוץ</w:t>
            </w:r>
            <w:r w:rsidRPr="00EB5D9F">
              <w:rPr>
                <w:rFonts w:ascii="Arial" w:hAnsi="Arial"/>
                <w:szCs w:val="24"/>
                <w:rtl/>
              </w:rPr>
              <w:t xml:space="preserve"> </w:t>
            </w:r>
            <w:r w:rsidRPr="00EB5D9F">
              <w:rPr>
                <w:rFonts w:ascii="Arial" w:hAnsi="Arial" w:hint="eastAsia"/>
                <w:szCs w:val="24"/>
                <w:rtl/>
              </w:rPr>
              <w:t>בחו</w:t>
            </w:r>
            <w:r w:rsidRPr="00EB5D9F">
              <w:rPr>
                <w:rFonts w:ascii="Arial" w:hAnsi="Arial"/>
                <w:szCs w:val="24"/>
                <w:rtl/>
              </w:rPr>
              <w:t>"ל</w:t>
            </w:r>
          </w:p>
        </w:tc>
        <w:tc>
          <w:tcPr>
            <w:tcW w:w="2983" w:type="dxa"/>
          </w:tcPr>
          <w:p w:rsidR="00EA3F1F" w:rsidRPr="00EB5D9F" w:rsidRDefault="00F905ED" w:rsidP="00F55093">
            <w:pPr>
              <w:spacing w:before="120" w:line="360" w:lineRule="auto"/>
              <w:jc w:val="both"/>
              <w:rPr>
                <w:rFonts w:ascii="Arial" w:hAnsi="Arial"/>
                <w:szCs w:val="24"/>
                <w:rtl/>
              </w:rPr>
            </w:pPr>
            <w:r>
              <w:rPr>
                <w:rFonts w:ascii="Arial" w:hAnsi="Arial" w:hint="cs"/>
                <w:szCs w:val="24"/>
                <w:rtl/>
              </w:rPr>
              <w:t>6</w:t>
            </w:r>
            <w:r w:rsidR="00EA3F1F" w:rsidRPr="00EB5D9F">
              <w:rPr>
                <w:rFonts w:ascii="Arial" w:hAnsi="Arial"/>
                <w:szCs w:val="24"/>
                <w:rtl/>
              </w:rPr>
              <w:t>00</w:t>
            </w:r>
          </w:p>
        </w:tc>
        <w:tc>
          <w:tcPr>
            <w:tcW w:w="2983" w:type="dxa"/>
          </w:tcPr>
          <w:p w:rsidR="00EA3F1F" w:rsidRPr="00EB5D9F" w:rsidRDefault="00EA3F1F" w:rsidP="00F55093">
            <w:pPr>
              <w:spacing w:before="120" w:line="360" w:lineRule="auto"/>
              <w:jc w:val="both"/>
              <w:rPr>
                <w:rFonts w:ascii="Arial" w:hAnsi="Arial"/>
                <w:szCs w:val="24"/>
                <w:rtl/>
              </w:rPr>
            </w:pPr>
          </w:p>
        </w:tc>
      </w:tr>
    </w:tbl>
    <w:p w:rsidR="00CA50F6" w:rsidRPr="00E15EEB" w:rsidRDefault="00CA50F6" w:rsidP="00CA50F6">
      <w:pPr>
        <w:spacing w:before="120" w:line="360" w:lineRule="auto"/>
        <w:jc w:val="both"/>
        <w:rPr>
          <w:rFonts w:ascii="Arial" w:hAnsi="Arial"/>
          <w:b/>
          <w:bCs/>
          <w:szCs w:val="24"/>
          <w:u w:val="single"/>
          <w:rtl/>
        </w:rPr>
      </w:pPr>
    </w:p>
    <w:p w:rsidR="00CA50F6" w:rsidRPr="00F448D0" w:rsidRDefault="00CA50F6" w:rsidP="00CA50F6">
      <w:pPr>
        <w:pStyle w:val="afff2"/>
        <w:spacing w:line="360" w:lineRule="auto"/>
        <w:jc w:val="both"/>
        <w:rPr>
          <w:rFonts w:cs="David"/>
          <w:b w:val="0"/>
          <w:bCs w:val="0"/>
          <w:rtl/>
        </w:rPr>
      </w:pPr>
      <w:r w:rsidRPr="00F448D0">
        <w:rPr>
          <w:rFonts w:cs="David" w:hint="eastAsia"/>
          <w:b w:val="0"/>
          <w:bCs w:val="0"/>
          <w:rtl/>
        </w:rPr>
        <w:t>כאשר</w:t>
      </w:r>
      <w:r w:rsidRPr="00F448D0">
        <w:rPr>
          <w:rFonts w:cs="David"/>
          <w:b w:val="0"/>
          <w:bCs w:val="0"/>
          <w:rtl/>
        </w:rPr>
        <w:t>:</w:t>
      </w:r>
    </w:p>
    <w:p w:rsidR="00CA50F6" w:rsidRPr="00F448D0" w:rsidRDefault="005B69A4" w:rsidP="00AF0AE6">
      <w:pPr>
        <w:pStyle w:val="afff2"/>
        <w:numPr>
          <w:ilvl w:val="0"/>
          <w:numId w:val="106"/>
        </w:numPr>
        <w:spacing w:line="360" w:lineRule="auto"/>
        <w:jc w:val="both"/>
        <w:rPr>
          <w:rFonts w:cs="David"/>
          <w:b w:val="0"/>
          <w:bCs w:val="0"/>
          <w:rtl/>
        </w:rPr>
      </w:pPr>
      <w:r>
        <w:rPr>
          <w:rFonts w:cs="David" w:hint="cs"/>
          <w:b w:val="0"/>
          <w:bCs w:val="0"/>
          <w:u w:val="none"/>
          <w:rtl/>
        </w:rPr>
        <w:t xml:space="preserve"> </w:t>
      </w:r>
      <w:r w:rsidR="00CA50F6" w:rsidRPr="00F448D0">
        <w:rPr>
          <w:rFonts w:cs="David" w:hint="cs"/>
          <w:b w:val="0"/>
          <w:bCs w:val="0"/>
          <w:u w:val="none"/>
          <w:rtl/>
        </w:rPr>
        <w:t xml:space="preserve">תעריף שעת עבודה של יועץ ישראלי </w:t>
      </w:r>
      <w:r w:rsidR="00CA50F6" w:rsidRPr="00F448D0">
        <w:rPr>
          <w:rFonts w:cs="David"/>
          <w:b w:val="0"/>
          <w:bCs w:val="0"/>
          <w:u w:val="none"/>
          <w:rtl/>
        </w:rPr>
        <w:t xml:space="preserve"> </w:t>
      </w:r>
      <w:r w:rsidR="00CA50F6" w:rsidRPr="00F448D0">
        <w:rPr>
          <w:rFonts w:cs="David" w:hint="cs"/>
          <w:rtl/>
        </w:rPr>
        <w:t>לא יעלה על סכום של 253.8 ₪,</w:t>
      </w:r>
      <w:r w:rsidR="00CA50F6" w:rsidRPr="00F448D0">
        <w:rPr>
          <w:rFonts w:cs="David" w:hint="cs"/>
          <w:b w:val="0"/>
          <w:bCs w:val="0"/>
          <w:u w:val="none"/>
          <w:rtl/>
        </w:rPr>
        <w:t xml:space="preserve"> השווה ל- 90% מ</w:t>
      </w:r>
      <w:r w:rsidR="00CA50F6" w:rsidRPr="00F448D0">
        <w:rPr>
          <w:rFonts w:cs="David"/>
          <w:b w:val="0"/>
          <w:bCs w:val="0"/>
          <w:u w:val="none"/>
          <w:rtl/>
        </w:rPr>
        <w:t xml:space="preserve">תעריף </w:t>
      </w:r>
      <w:r w:rsidR="00CA50F6" w:rsidRPr="00F448D0">
        <w:rPr>
          <w:rFonts w:cs="David" w:hint="eastAsia"/>
          <w:b w:val="0"/>
          <w:bCs w:val="0"/>
          <w:u w:val="none"/>
          <w:rtl/>
        </w:rPr>
        <w:t>חשכ</w:t>
      </w:r>
      <w:r w:rsidR="00CA50F6" w:rsidRPr="00F448D0">
        <w:rPr>
          <w:rFonts w:cs="David"/>
          <w:b w:val="0"/>
          <w:bCs w:val="0"/>
          <w:u w:val="none"/>
          <w:rtl/>
        </w:rPr>
        <w:t>"ל</w:t>
      </w:r>
      <w:r w:rsidR="00CA50F6" w:rsidRPr="00F448D0">
        <w:rPr>
          <w:rFonts w:cs="David" w:hint="cs"/>
          <w:b w:val="0"/>
          <w:bCs w:val="0"/>
          <w:u w:val="none"/>
          <w:rtl/>
        </w:rPr>
        <w:t xml:space="preserve"> מקסימלי</w:t>
      </w:r>
      <w:r w:rsidR="00CA50F6" w:rsidRPr="00F448D0">
        <w:rPr>
          <w:rFonts w:cs="David"/>
          <w:b w:val="0"/>
          <w:bCs w:val="0"/>
          <w:u w:val="none"/>
          <w:rtl/>
        </w:rPr>
        <w:t xml:space="preserve"> ליועץ 2 </w:t>
      </w:r>
      <w:r w:rsidR="00CA50F6" w:rsidRPr="00F448D0">
        <w:rPr>
          <w:rFonts w:cs="David" w:hint="cs"/>
          <w:b w:val="0"/>
          <w:bCs w:val="0"/>
          <w:u w:val="none"/>
          <w:rtl/>
        </w:rPr>
        <w:t xml:space="preserve">בגין עבודה מתמשכת </w:t>
      </w:r>
      <w:r w:rsidR="00D73925">
        <w:rPr>
          <w:rFonts w:cs="David" w:hint="cs"/>
          <w:b w:val="0"/>
          <w:bCs w:val="0"/>
          <w:u w:val="none"/>
          <w:rtl/>
        </w:rPr>
        <w:t>ומתעריף זה יש לציין את אחוז ההנחה.</w:t>
      </w:r>
    </w:p>
    <w:p w:rsidR="00CA50F6" w:rsidRPr="00F448D0" w:rsidRDefault="00CA50F6" w:rsidP="00AF0AE6">
      <w:pPr>
        <w:pStyle w:val="affd"/>
        <w:numPr>
          <w:ilvl w:val="0"/>
          <w:numId w:val="106"/>
        </w:numPr>
        <w:spacing w:line="360" w:lineRule="auto"/>
        <w:jc w:val="both"/>
        <w:rPr>
          <w:rFonts w:eastAsia="MS Mincho"/>
          <w:noProof/>
          <w:sz w:val="24"/>
          <w:szCs w:val="24"/>
          <w:rtl/>
        </w:rPr>
      </w:pPr>
      <w:r w:rsidRPr="00F448D0">
        <w:rPr>
          <w:rFonts w:hint="cs"/>
          <w:sz w:val="24"/>
          <w:szCs w:val="24"/>
          <w:rtl/>
        </w:rPr>
        <w:t>תעריף שעת עבודה בארץ של יועץ בינלאומי</w:t>
      </w:r>
      <w:r w:rsidRPr="00F448D0">
        <w:rPr>
          <w:rFonts w:eastAsia="MS Mincho" w:hint="cs"/>
          <w:noProof/>
          <w:sz w:val="24"/>
          <w:szCs w:val="24"/>
          <w:rtl/>
        </w:rPr>
        <w:t xml:space="preserve"> </w:t>
      </w:r>
      <w:r w:rsidRPr="00F448D0">
        <w:rPr>
          <w:rFonts w:eastAsia="MS Mincho" w:hint="cs"/>
          <w:b/>
          <w:bCs/>
          <w:noProof/>
          <w:sz w:val="24"/>
          <w:szCs w:val="24"/>
          <w:u w:val="single"/>
          <w:rtl/>
        </w:rPr>
        <w:t>לא יעלה על סכום של 1,</w:t>
      </w:r>
      <w:r w:rsidR="002F1A14">
        <w:rPr>
          <w:rFonts w:eastAsia="MS Mincho" w:hint="cs"/>
          <w:b/>
          <w:bCs/>
          <w:noProof/>
          <w:sz w:val="24"/>
          <w:szCs w:val="24"/>
          <w:u w:val="single"/>
          <w:rtl/>
        </w:rPr>
        <w:t>2</w:t>
      </w:r>
      <w:r w:rsidRPr="00F448D0">
        <w:rPr>
          <w:rFonts w:eastAsia="MS Mincho" w:hint="cs"/>
          <w:b/>
          <w:bCs/>
          <w:noProof/>
          <w:sz w:val="24"/>
          <w:szCs w:val="24"/>
          <w:u w:val="single"/>
          <w:rtl/>
        </w:rPr>
        <w:t>00 ₪.</w:t>
      </w:r>
      <w:r w:rsidRPr="00F448D0">
        <w:rPr>
          <w:rFonts w:eastAsia="MS Mincho" w:hint="cs"/>
          <w:noProof/>
          <w:sz w:val="24"/>
          <w:szCs w:val="24"/>
          <w:rtl/>
        </w:rPr>
        <w:t xml:space="preserve"> כאמור, התעריף לשעת ייעוץ בארץ של המומחה הבינ"ל יגלם את כל ההוצאות הנוספות של המציע ביחס לביקור המומחה בארץ </w:t>
      </w:r>
      <w:r w:rsidR="00930482">
        <w:rPr>
          <w:rFonts w:eastAsia="MS Mincho" w:hint="cs"/>
          <w:noProof/>
          <w:sz w:val="24"/>
          <w:szCs w:val="24"/>
          <w:rtl/>
        </w:rPr>
        <w:t>לרבות</w:t>
      </w:r>
      <w:r w:rsidRPr="00F448D0">
        <w:rPr>
          <w:rFonts w:eastAsia="MS Mincho" w:hint="cs"/>
          <w:noProof/>
          <w:sz w:val="24"/>
          <w:szCs w:val="24"/>
          <w:rtl/>
        </w:rPr>
        <w:t xml:space="preserve"> הייעוץ עצמו, הרצאות, הוצאות הלינה, אש"ל, טיסות </w:t>
      </w:r>
      <w:r w:rsidR="00DD3D2F">
        <w:rPr>
          <w:rFonts w:eastAsia="MS Mincho" w:hint="cs"/>
          <w:noProof/>
          <w:sz w:val="24"/>
          <w:szCs w:val="24"/>
          <w:rtl/>
        </w:rPr>
        <w:t xml:space="preserve">נסיעות </w:t>
      </w:r>
      <w:r w:rsidRPr="00F448D0">
        <w:rPr>
          <w:rFonts w:eastAsia="MS Mincho" w:hint="cs"/>
          <w:noProof/>
          <w:sz w:val="24"/>
          <w:szCs w:val="24"/>
          <w:rtl/>
        </w:rPr>
        <w:t>וכיו"ב.</w:t>
      </w:r>
    </w:p>
    <w:p w:rsidR="00CA50F6" w:rsidRPr="00892F71" w:rsidRDefault="00CA50F6" w:rsidP="00AF0AE6">
      <w:pPr>
        <w:pStyle w:val="af5"/>
        <w:numPr>
          <w:ilvl w:val="0"/>
          <w:numId w:val="106"/>
        </w:numPr>
        <w:spacing w:before="120" w:line="360" w:lineRule="auto"/>
        <w:jc w:val="both"/>
        <w:rPr>
          <w:rFonts w:ascii="Arial" w:hAnsi="Arial"/>
          <w:b/>
          <w:bCs/>
          <w:sz w:val="22"/>
          <w:szCs w:val="22"/>
          <w:u w:val="single"/>
          <w:rtl/>
        </w:rPr>
      </w:pPr>
      <w:r w:rsidRPr="003E7A02">
        <w:rPr>
          <w:rFonts w:hint="cs"/>
          <w:sz w:val="22"/>
          <w:szCs w:val="24"/>
          <w:rtl/>
        </w:rPr>
        <w:t xml:space="preserve">תעריף </w:t>
      </w:r>
      <w:r w:rsidRPr="003E7A02">
        <w:rPr>
          <w:rFonts w:hint="eastAsia"/>
          <w:sz w:val="22"/>
          <w:szCs w:val="24"/>
          <w:rtl/>
        </w:rPr>
        <w:t>שעת</w:t>
      </w:r>
      <w:r w:rsidRPr="003E7A02">
        <w:rPr>
          <w:sz w:val="22"/>
          <w:szCs w:val="24"/>
          <w:rtl/>
        </w:rPr>
        <w:t xml:space="preserve"> </w:t>
      </w:r>
      <w:r w:rsidRPr="003E7A02">
        <w:rPr>
          <w:rFonts w:hint="eastAsia"/>
          <w:sz w:val="22"/>
          <w:szCs w:val="24"/>
          <w:rtl/>
        </w:rPr>
        <w:t>עבודה</w:t>
      </w:r>
      <w:r w:rsidRPr="003E7A02">
        <w:rPr>
          <w:sz w:val="22"/>
          <w:szCs w:val="24"/>
          <w:rtl/>
        </w:rPr>
        <w:t xml:space="preserve"> </w:t>
      </w:r>
      <w:r w:rsidRPr="003E7A02">
        <w:rPr>
          <w:rFonts w:hint="eastAsia"/>
          <w:sz w:val="22"/>
          <w:szCs w:val="24"/>
          <w:rtl/>
        </w:rPr>
        <w:t>בחו</w:t>
      </w:r>
      <w:r w:rsidRPr="003E7A02">
        <w:rPr>
          <w:sz w:val="22"/>
          <w:szCs w:val="24"/>
          <w:rtl/>
        </w:rPr>
        <w:t xml:space="preserve">"ל </w:t>
      </w:r>
      <w:r w:rsidRPr="003E7A02">
        <w:rPr>
          <w:rFonts w:hint="cs"/>
          <w:sz w:val="22"/>
          <w:szCs w:val="24"/>
          <w:rtl/>
        </w:rPr>
        <w:t xml:space="preserve">של </w:t>
      </w:r>
      <w:r w:rsidRPr="003E7A02">
        <w:rPr>
          <w:rFonts w:hint="eastAsia"/>
          <w:sz w:val="22"/>
          <w:szCs w:val="24"/>
          <w:rtl/>
        </w:rPr>
        <w:t>יועץ</w:t>
      </w:r>
      <w:r w:rsidRPr="003E7A02">
        <w:rPr>
          <w:sz w:val="22"/>
          <w:szCs w:val="24"/>
          <w:rtl/>
        </w:rPr>
        <w:t xml:space="preserve"> </w:t>
      </w:r>
      <w:r w:rsidRPr="003E7A02">
        <w:rPr>
          <w:rFonts w:hint="eastAsia"/>
          <w:sz w:val="22"/>
          <w:szCs w:val="24"/>
          <w:rtl/>
        </w:rPr>
        <w:t>בינלאומי</w:t>
      </w:r>
      <w:r w:rsidRPr="003E7A02">
        <w:rPr>
          <w:rFonts w:hint="cs"/>
          <w:sz w:val="22"/>
          <w:szCs w:val="24"/>
          <w:rtl/>
        </w:rPr>
        <w:t xml:space="preserve"> </w:t>
      </w:r>
      <w:r w:rsidRPr="003E7A02">
        <w:rPr>
          <w:rFonts w:hint="cs"/>
          <w:b/>
          <w:bCs/>
          <w:sz w:val="22"/>
          <w:szCs w:val="24"/>
          <w:u w:val="single"/>
          <w:rtl/>
        </w:rPr>
        <w:t xml:space="preserve">לא יעלה על סכום של </w:t>
      </w:r>
      <w:r w:rsidR="002F1A14">
        <w:rPr>
          <w:rFonts w:hint="cs"/>
          <w:b/>
          <w:bCs/>
          <w:sz w:val="22"/>
          <w:szCs w:val="24"/>
          <w:u w:val="single"/>
          <w:rtl/>
        </w:rPr>
        <w:t>6</w:t>
      </w:r>
      <w:r w:rsidRPr="003E7A02">
        <w:rPr>
          <w:rFonts w:hint="cs"/>
          <w:b/>
          <w:bCs/>
          <w:sz w:val="22"/>
          <w:szCs w:val="24"/>
          <w:u w:val="single"/>
          <w:rtl/>
        </w:rPr>
        <w:t>00 ₪,</w:t>
      </w:r>
      <w:r w:rsidRPr="003E7A02">
        <w:rPr>
          <w:rFonts w:hint="cs"/>
          <w:sz w:val="22"/>
          <w:szCs w:val="24"/>
          <w:rtl/>
        </w:rPr>
        <w:t xml:space="preserve"> שיכלול את כל ההוצאות הכרוכות בכך, כאמור</w:t>
      </w:r>
      <w:r>
        <w:rPr>
          <w:rFonts w:hint="cs"/>
          <w:sz w:val="22"/>
          <w:szCs w:val="24"/>
          <w:rtl/>
        </w:rPr>
        <w:t>.</w:t>
      </w:r>
    </w:p>
    <w:p w:rsidR="00CA50F6" w:rsidRPr="00D501AE" w:rsidRDefault="00CA50F6" w:rsidP="00314B9E">
      <w:pPr>
        <w:spacing w:before="120" w:after="120" w:line="360" w:lineRule="auto"/>
        <w:jc w:val="both"/>
        <w:rPr>
          <w:rFonts w:asciiTheme="majorBidi" w:hAnsiTheme="majorBidi"/>
          <w:b/>
          <w:bCs/>
          <w:szCs w:val="24"/>
          <w:u w:val="single"/>
          <w:rtl/>
        </w:rPr>
      </w:pPr>
    </w:p>
    <w:p w:rsidR="001E4E26" w:rsidRPr="00314B9E" w:rsidRDefault="001E4E26" w:rsidP="00314B9E">
      <w:pPr>
        <w:pStyle w:val="afff4"/>
        <w:spacing w:line="360" w:lineRule="auto"/>
        <w:ind w:firstLine="1"/>
        <w:jc w:val="left"/>
        <w:rPr>
          <w:rFonts w:asciiTheme="majorBidi" w:hAnsiTheme="majorBidi" w:cs="David"/>
          <w:b w:val="0"/>
          <w:bCs w:val="0"/>
          <w:sz w:val="24"/>
          <w:szCs w:val="24"/>
          <w:highlight w:val="yellow"/>
          <w:rtl/>
        </w:rPr>
      </w:pPr>
    </w:p>
    <w:tbl>
      <w:tblPr>
        <w:bidiVisual/>
        <w:tblW w:w="8986" w:type="dxa"/>
        <w:tblLayout w:type="fixed"/>
        <w:tblLook w:val="01E0" w:firstRow="1" w:lastRow="1" w:firstColumn="1" w:lastColumn="1" w:noHBand="0" w:noVBand="0"/>
      </w:tblPr>
      <w:tblGrid>
        <w:gridCol w:w="3741"/>
        <w:gridCol w:w="5245"/>
      </w:tblGrid>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שם המציע:</w:t>
            </w:r>
          </w:p>
        </w:tc>
        <w:tc>
          <w:tcPr>
            <w:tcW w:w="5245" w:type="dxa"/>
            <w:tcBorders>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מס' זיהוי (מס' עוסק מורשה/</w:t>
            </w:r>
            <w:r w:rsidRPr="00D501AE">
              <w:rPr>
                <w:rFonts w:asciiTheme="majorBidi" w:hAnsiTheme="majorBidi" w:hint="cs"/>
                <w:szCs w:val="24"/>
                <w:rtl/>
              </w:rPr>
              <w:t xml:space="preserve"> </w:t>
            </w:r>
            <w:r w:rsidRPr="00D501AE">
              <w:rPr>
                <w:rFonts w:asciiTheme="majorBidi" w:hAnsiTheme="majorBidi"/>
                <w:szCs w:val="24"/>
                <w:rtl/>
              </w:rPr>
              <w:t>ח.פ./</w:t>
            </w:r>
            <w:r w:rsidRPr="00D501AE">
              <w:rPr>
                <w:rFonts w:asciiTheme="majorBidi" w:hAnsiTheme="majorBidi" w:hint="cs"/>
                <w:szCs w:val="24"/>
                <w:rtl/>
              </w:rPr>
              <w:t xml:space="preserve"> </w:t>
            </w:r>
            <w:r w:rsidRPr="00D501AE">
              <w:rPr>
                <w:rFonts w:asciiTheme="majorBidi" w:hAnsiTheme="majorBidi"/>
                <w:szCs w:val="24"/>
                <w:rtl/>
              </w:rPr>
              <w:t>ת.ז.)</w:t>
            </w:r>
          </w:p>
        </w:tc>
        <w:tc>
          <w:tcPr>
            <w:tcW w:w="5245" w:type="dxa"/>
            <w:tcBorders>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שם איש הקשר:</w:t>
            </w:r>
          </w:p>
        </w:tc>
        <w:tc>
          <w:tcPr>
            <w:tcW w:w="5245" w:type="dxa"/>
            <w:tcBorders>
              <w:top w:val="single" w:sz="4" w:space="0" w:color="auto"/>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כתובת:</w:t>
            </w:r>
          </w:p>
        </w:tc>
        <w:tc>
          <w:tcPr>
            <w:tcW w:w="5245" w:type="dxa"/>
            <w:tcBorders>
              <w:top w:val="single" w:sz="4" w:space="0" w:color="auto"/>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טלפון:</w:t>
            </w:r>
          </w:p>
        </w:tc>
        <w:tc>
          <w:tcPr>
            <w:tcW w:w="5245" w:type="dxa"/>
            <w:tcBorders>
              <w:top w:val="single" w:sz="4" w:space="0" w:color="auto"/>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טלפון נוסף:</w:t>
            </w:r>
          </w:p>
        </w:tc>
        <w:tc>
          <w:tcPr>
            <w:tcW w:w="5245" w:type="dxa"/>
            <w:tcBorders>
              <w:top w:val="single" w:sz="4" w:space="0" w:color="auto"/>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D501AE">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כתובת דוא"ל:</w:t>
            </w:r>
          </w:p>
        </w:tc>
        <w:tc>
          <w:tcPr>
            <w:tcW w:w="5245" w:type="dxa"/>
            <w:tcBorders>
              <w:top w:val="single" w:sz="4" w:space="0" w:color="auto"/>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D501AE">
        <w:tc>
          <w:tcPr>
            <w:tcW w:w="3741" w:type="dxa"/>
            <w:vAlign w:val="bottom"/>
          </w:tcPr>
          <w:p w:rsidR="00D501AE" w:rsidRPr="00D501AE" w:rsidRDefault="00D501AE" w:rsidP="004E77E4">
            <w:pPr>
              <w:rPr>
                <w:rFonts w:asciiTheme="majorBidi" w:hAnsiTheme="majorBidi"/>
                <w:szCs w:val="24"/>
                <w:rtl/>
              </w:rPr>
            </w:pPr>
          </w:p>
        </w:tc>
        <w:tc>
          <w:tcPr>
            <w:tcW w:w="5245" w:type="dxa"/>
            <w:tcBorders>
              <w:top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D501AE">
        <w:tc>
          <w:tcPr>
            <w:tcW w:w="3741" w:type="dxa"/>
            <w:vAlign w:val="bottom"/>
          </w:tcPr>
          <w:p w:rsidR="00D501AE" w:rsidRPr="00D501AE" w:rsidRDefault="00D501AE" w:rsidP="00D501AE">
            <w:pPr>
              <w:rPr>
                <w:rFonts w:asciiTheme="majorBidi" w:hAnsiTheme="majorBidi"/>
                <w:szCs w:val="24"/>
                <w:rtl/>
              </w:rPr>
            </w:pPr>
            <w:r w:rsidRPr="00D501AE">
              <w:rPr>
                <w:rFonts w:asciiTheme="majorBidi" w:hAnsiTheme="majorBidi"/>
                <w:szCs w:val="24"/>
                <w:rtl/>
              </w:rPr>
              <w:t>שם החותם (מורשה/י החתימה)</w:t>
            </w:r>
            <w:r>
              <w:rPr>
                <w:rFonts w:asciiTheme="majorBidi" w:hAnsiTheme="majorBidi" w:hint="cs"/>
                <w:szCs w:val="24"/>
                <w:rtl/>
              </w:rPr>
              <w:t>:</w:t>
            </w:r>
          </w:p>
        </w:tc>
        <w:tc>
          <w:tcPr>
            <w:tcW w:w="5245" w:type="dxa"/>
          </w:tcPr>
          <w:p w:rsidR="00D501AE" w:rsidRPr="00D501AE" w:rsidRDefault="00D501AE" w:rsidP="004E77E4">
            <w:pPr>
              <w:spacing w:line="360" w:lineRule="auto"/>
              <w:jc w:val="both"/>
              <w:rPr>
                <w:rFonts w:asciiTheme="majorBidi" w:hAnsiTheme="majorBidi"/>
                <w:b/>
                <w:bCs/>
                <w:szCs w:val="24"/>
                <w:rtl/>
              </w:rPr>
            </w:pPr>
          </w:p>
        </w:tc>
      </w:tr>
      <w:tr w:rsidR="00D501AE" w:rsidRPr="00D501AE" w:rsidTr="00D501AE">
        <w:tc>
          <w:tcPr>
            <w:tcW w:w="3741" w:type="dxa"/>
            <w:vAlign w:val="bottom"/>
          </w:tcPr>
          <w:p w:rsidR="00D501AE" w:rsidRPr="00D501AE" w:rsidRDefault="00D501AE" w:rsidP="00D501AE">
            <w:pPr>
              <w:rPr>
                <w:rFonts w:asciiTheme="majorBidi" w:hAnsiTheme="majorBidi"/>
                <w:szCs w:val="24"/>
                <w:rtl/>
              </w:rPr>
            </w:pPr>
            <w:r>
              <w:rPr>
                <w:rFonts w:asciiTheme="majorBidi" w:hAnsiTheme="majorBidi" w:hint="cs"/>
                <w:szCs w:val="24"/>
                <w:rtl/>
              </w:rPr>
              <w:t>תפקיד החותם:</w:t>
            </w:r>
          </w:p>
        </w:tc>
        <w:tc>
          <w:tcPr>
            <w:tcW w:w="5245" w:type="dxa"/>
            <w:tcBorders>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bl>
    <w:p w:rsidR="00267CF5" w:rsidRDefault="00267CF5" w:rsidP="00314B9E">
      <w:pPr>
        <w:pStyle w:val="afff4"/>
        <w:spacing w:line="360" w:lineRule="auto"/>
        <w:jc w:val="left"/>
        <w:rPr>
          <w:rFonts w:asciiTheme="majorBidi" w:hAnsiTheme="majorBidi" w:cs="David"/>
          <w:b w:val="0"/>
          <w:bCs w:val="0"/>
          <w:sz w:val="24"/>
          <w:szCs w:val="24"/>
          <w:rtl/>
        </w:rPr>
      </w:pPr>
    </w:p>
    <w:p w:rsidR="00D501AE" w:rsidRDefault="00D501AE" w:rsidP="00314B9E">
      <w:pPr>
        <w:pStyle w:val="afff4"/>
        <w:spacing w:line="360" w:lineRule="auto"/>
        <w:jc w:val="left"/>
        <w:rPr>
          <w:rFonts w:asciiTheme="majorBidi" w:hAnsiTheme="majorBidi" w:cs="David"/>
          <w:b w:val="0"/>
          <w:bCs w:val="0"/>
          <w:sz w:val="24"/>
          <w:szCs w:val="24"/>
          <w:rtl/>
        </w:rPr>
      </w:pPr>
    </w:p>
    <w:p w:rsidR="00CA50F6" w:rsidRDefault="00CA50F6" w:rsidP="00314B9E">
      <w:pPr>
        <w:pStyle w:val="afff4"/>
        <w:spacing w:line="360" w:lineRule="auto"/>
        <w:jc w:val="left"/>
        <w:rPr>
          <w:rFonts w:asciiTheme="majorBidi" w:hAnsiTheme="majorBidi"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rsidTr="003559BE">
        <w:tc>
          <w:tcPr>
            <w:tcW w:w="3162" w:type="dxa"/>
            <w:tcBorders>
              <w:top w:val="single" w:sz="8" w:space="0" w:color="auto"/>
              <w:left w:val="nil"/>
              <w:bottom w:val="single" w:sz="8" w:space="0" w:color="auto"/>
              <w:right w:val="nil"/>
            </w:tcBorders>
            <w:hideMark/>
          </w:tcPr>
          <w:p w:rsidR="00F410B9" w:rsidRPr="00536D92" w:rsidRDefault="00F410B9" w:rsidP="004E77E4">
            <w:pPr>
              <w:jc w:val="center"/>
              <w:rPr>
                <w:szCs w:val="24"/>
                <w:rtl/>
              </w:rPr>
            </w:pPr>
            <w:r w:rsidRPr="00536D92">
              <w:rPr>
                <w:rFonts w:hint="cs"/>
                <w:szCs w:val="24"/>
                <w:rtl/>
              </w:rPr>
              <w:t>תאריך</w:t>
            </w:r>
          </w:p>
        </w:tc>
        <w:tc>
          <w:tcPr>
            <w:tcW w:w="2367" w:type="dxa"/>
          </w:tcPr>
          <w:p w:rsidR="00F410B9" w:rsidRPr="00536D92" w:rsidRDefault="00F410B9" w:rsidP="004E77E4">
            <w:pPr>
              <w:ind w:firstLine="720"/>
              <w:jc w:val="both"/>
              <w:rPr>
                <w:szCs w:val="24"/>
                <w:rtl/>
              </w:rPr>
            </w:pPr>
          </w:p>
        </w:tc>
        <w:tc>
          <w:tcPr>
            <w:tcW w:w="3402" w:type="dxa"/>
            <w:tcBorders>
              <w:top w:val="single" w:sz="8" w:space="0" w:color="auto"/>
              <w:left w:val="nil"/>
              <w:bottom w:val="single" w:sz="8" w:space="0" w:color="auto"/>
              <w:right w:val="nil"/>
            </w:tcBorders>
            <w:hideMark/>
          </w:tcPr>
          <w:p w:rsidR="00F410B9" w:rsidRPr="00536D92" w:rsidRDefault="00F410B9" w:rsidP="00F410B9">
            <w:pPr>
              <w:ind w:firstLine="54"/>
              <w:jc w:val="center"/>
              <w:rPr>
                <w:szCs w:val="24"/>
                <w:rtl/>
              </w:rPr>
            </w:pPr>
            <w:r w:rsidRPr="00536D92">
              <w:rPr>
                <w:rFonts w:hint="cs"/>
                <w:szCs w:val="24"/>
                <w:rtl/>
              </w:rPr>
              <w:t xml:space="preserve">חתימת </w:t>
            </w:r>
            <w:r>
              <w:rPr>
                <w:rFonts w:hint="cs"/>
                <w:szCs w:val="24"/>
                <w:rtl/>
              </w:rPr>
              <w:t>וחותמת מטעם המציע</w:t>
            </w:r>
          </w:p>
        </w:tc>
      </w:tr>
    </w:tbl>
    <w:p w:rsidR="00F410B9" w:rsidRPr="00F410B9" w:rsidRDefault="00F410B9">
      <w:pPr>
        <w:bidi w:val="0"/>
        <w:rPr>
          <w:rFonts w:asciiTheme="majorBidi" w:hAnsiTheme="majorBidi"/>
          <w:b/>
          <w:bCs/>
          <w:noProof/>
          <w:sz w:val="28"/>
          <w:szCs w:val="28"/>
        </w:rPr>
      </w:pPr>
    </w:p>
    <w:p w:rsidR="00930482" w:rsidRDefault="00930482">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0B9" w:rsidRPr="00314B9E" w:rsidTr="00F410B9">
        <w:trPr>
          <w:trHeight w:hRule="exact" w:val="561"/>
        </w:trPr>
        <w:tc>
          <w:tcPr>
            <w:tcW w:w="8958" w:type="dxa"/>
            <w:tcBorders>
              <w:top w:val="nil"/>
              <w:bottom w:val="nil"/>
            </w:tcBorders>
            <w:shd w:val="clear" w:color="auto" w:fill="D9D9D9" w:themeFill="background1" w:themeFillShade="D9"/>
            <w:vAlign w:val="center"/>
          </w:tcPr>
          <w:p w:rsidR="00F410B9" w:rsidRPr="00F410B9" w:rsidRDefault="00F410B9" w:rsidP="00F410B9">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נספח יב'</w:t>
            </w:r>
          </w:p>
        </w:tc>
      </w:tr>
      <w:tr w:rsidR="00F410B9" w:rsidRPr="00314B9E" w:rsidTr="00F410B9">
        <w:trPr>
          <w:trHeight w:hRule="exact" w:val="561"/>
        </w:trPr>
        <w:tc>
          <w:tcPr>
            <w:tcW w:w="8958" w:type="dxa"/>
            <w:tcBorders>
              <w:top w:val="nil"/>
              <w:bottom w:val="nil"/>
            </w:tcBorders>
            <w:shd w:val="clear" w:color="auto" w:fill="1B3461"/>
            <w:vAlign w:val="center"/>
          </w:tcPr>
          <w:p w:rsidR="00F410B9" w:rsidRPr="00314B9E" w:rsidRDefault="00F410B9" w:rsidP="00F410B9">
            <w:pPr>
              <w:pStyle w:val="afffc"/>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rsidR="00F410B9" w:rsidRDefault="00F410B9" w:rsidP="00F410B9">
      <w:pPr>
        <w:spacing w:line="360" w:lineRule="auto"/>
        <w:jc w:val="both"/>
        <w:rPr>
          <w:rFonts w:asciiTheme="majorBidi" w:hAnsiTheme="majorBidi"/>
          <w:szCs w:val="24"/>
          <w:rtl/>
        </w:rPr>
      </w:pPr>
    </w:p>
    <w:p w:rsidR="001E4E26" w:rsidRPr="00314B9E" w:rsidRDefault="001E4E26" w:rsidP="00F410B9">
      <w:pPr>
        <w:spacing w:line="360" w:lineRule="auto"/>
        <w:jc w:val="both"/>
        <w:rPr>
          <w:rFonts w:asciiTheme="majorBidi" w:hAnsiTheme="majorBidi"/>
          <w:b/>
          <w:szCs w:val="24"/>
          <w:rtl/>
        </w:rPr>
      </w:pPr>
      <w:r w:rsidRPr="00314B9E">
        <w:rPr>
          <w:rFonts w:asciiTheme="majorBidi" w:hAnsiTheme="majorBidi"/>
          <w:szCs w:val="24"/>
          <w:rtl/>
        </w:rPr>
        <w:t xml:space="preserve">שם הספק: </w:t>
      </w:r>
      <w:r w:rsidRPr="00314B9E">
        <w:rPr>
          <w:rFonts w:asciiTheme="majorBidi" w:hAnsiTheme="majorBidi"/>
          <w:b/>
          <w:szCs w:val="24"/>
          <w:rtl/>
        </w:rPr>
        <w:t>_____________________</w:t>
      </w:r>
      <w:r w:rsidR="00F410B9">
        <w:rPr>
          <w:rFonts w:asciiTheme="majorBidi" w:hAnsiTheme="majorBidi"/>
          <w:szCs w:val="24"/>
          <w:rtl/>
        </w:rPr>
        <w:tab/>
      </w:r>
      <w:r w:rsidR="00F410B9">
        <w:rPr>
          <w:rFonts w:asciiTheme="majorBidi" w:hAnsiTheme="majorBidi"/>
          <w:szCs w:val="24"/>
          <w:rtl/>
        </w:rPr>
        <w:tab/>
      </w:r>
      <w:r w:rsidR="00F410B9">
        <w:rPr>
          <w:rFonts w:asciiTheme="majorBidi" w:hAnsiTheme="majorBidi"/>
          <w:szCs w:val="24"/>
          <w:rtl/>
        </w:rPr>
        <w:tab/>
      </w:r>
      <w:r w:rsidRPr="00314B9E">
        <w:rPr>
          <w:rFonts w:asciiTheme="majorBidi" w:hAnsiTheme="majorBidi"/>
          <w:szCs w:val="24"/>
          <w:rtl/>
        </w:rPr>
        <w:t xml:space="preserve">מספר ע.מ./ח.פ. : </w:t>
      </w:r>
      <w:r w:rsidRPr="00314B9E">
        <w:rPr>
          <w:rFonts w:asciiTheme="majorBidi" w:hAnsiTheme="majorBidi"/>
          <w:b/>
          <w:szCs w:val="24"/>
          <w:rtl/>
        </w:rPr>
        <w:t>________________</w:t>
      </w:r>
    </w:p>
    <w:p w:rsidR="00F410B9" w:rsidRDefault="00F410B9"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b/>
          <w:szCs w:val="24"/>
          <w:rtl/>
        </w:rPr>
      </w:pPr>
      <w:r w:rsidRPr="00314B9E">
        <w:rPr>
          <w:rFonts w:asciiTheme="majorBidi" w:hAnsiTheme="majorBidi"/>
          <w:szCs w:val="24"/>
          <w:rtl/>
        </w:rPr>
        <w:t>לכבוד</w:t>
      </w:r>
    </w:p>
    <w:p w:rsidR="001E4E26" w:rsidRPr="00314B9E" w:rsidRDefault="001E4E26" w:rsidP="00314B9E">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א.ג.נ.,</w:t>
      </w:r>
    </w:p>
    <w:p w:rsidR="001E4E26" w:rsidRPr="00314B9E" w:rsidRDefault="001E4E26" w:rsidP="00314B9E">
      <w:pPr>
        <w:spacing w:line="360" w:lineRule="auto"/>
        <w:jc w:val="both"/>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rsidR="001E4E26" w:rsidRPr="00314B9E" w:rsidRDefault="001E4E26" w:rsidP="00E84A64">
      <w:pPr>
        <w:ind w:left="453" w:hanging="426"/>
        <w:jc w:val="both"/>
        <w:rPr>
          <w:rFonts w:asciiTheme="majorBidi" w:hAnsiTheme="majorBidi"/>
          <w:b/>
          <w:szCs w:val="24"/>
          <w:rtl/>
        </w:rPr>
      </w:pPr>
      <w:r w:rsidRPr="00314B9E">
        <w:rPr>
          <w:rFonts w:asciiTheme="majorBidi" w:hAnsiTheme="majorBidi"/>
          <w:szCs w:val="24"/>
          <w:rtl/>
        </w:rPr>
        <w:t>1.</w:t>
      </w:r>
      <w:r w:rsidRPr="00314B9E">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314B9E">
        <w:rPr>
          <w:rFonts w:asciiTheme="majorBidi" w:hAnsiTheme="majorBidi"/>
          <w:szCs w:val="24"/>
        </w:rPr>
        <w:t xml:space="preserve">X </w:t>
      </w:r>
      <w:r w:rsidRPr="00314B9E">
        <w:rPr>
          <w:rFonts w:asciiTheme="majorBidi" w:hAnsiTheme="majorBidi"/>
          <w:szCs w:val="24"/>
          <w:rtl/>
        </w:rPr>
        <w:t xml:space="preserve"> במשבצת המתאימה):</w:t>
      </w:r>
    </w:p>
    <w:p w:rsidR="001E4E26" w:rsidRPr="00314B9E" w:rsidRDefault="001E4E26" w:rsidP="00314B9E">
      <w:pPr>
        <w:ind w:left="565" w:hanging="567"/>
        <w:jc w:val="both"/>
        <w:rPr>
          <w:rFonts w:asciiTheme="majorBidi" w:hAnsiTheme="majorBidi"/>
          <w:b/>
          <w:bCs/>
          <w:szCs w:val="24"/>
          <w:rtl/>
        </w:rPr>
      </w:pPr>
    </w:p>
    <w:p w:rsidR="001E4E26" w:rsidRPr="00314B9E" w:rsidRDefault="00DD1C56" w:rsidP="00314B9E">
      <w:pPr>
        <w:spacing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0" behindDoc="0" locked="0" layoutInCell="1" allowOverlap="1" wp14:anchorId="324E4D82" wp14:editId="61B217C9">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3542E7" w:rsidRPr="00105BC1" w:rsidRDefault="003542E7"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24E4D82"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rsidR="003542E7" w:rsidRPr="00105BC1" w:rsidRDefault="003542E7"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1" behindDoc="0" locked="0" layoutInCell="1" allowOverlap="1" wp14:anchorId="020AC782" wp14:editId="32B5E3F9">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3542E7" w:rsidRPr="00105BC1" w:rsidRDefault="003542E7"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20AC782"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rsidR="003542E7" w:rsidRPr="00105BC1" w:rsidRDefault="003542E7"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2" behindDoc="0" locked="0" layoutInCell="1" allowOverlap="1" wp14:anchorId="46DF769C" wp14:editId="06F78B92">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3542E7" w:rsidRPr="00105BC1" w:rsidRDefault="003542E7"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DF769C"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rsidR="003542E7" w:rsidRPr="00105BC1" w:rsidRDefault="003542E7" w:rsidP="001E4E26"/>
                  </w:txbxContent>
                </v:textbox>
              </v:shape>
            </w:pict>
          </mc:Fallback>
        </mc:AlternateContent>
      </w:r>
      <w:r w:rsidR="001E4E26"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3" behindDoc="0" locked="0" layoutInCell="1" allowOverlap="1" wp14:anchorId="039952B2" wp14:editId="77FA409E">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3542E7" w:rsidRPr="00105BC1" w:rsidRDefault="003542E7"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9952B2"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rsidR="003542E7" w:rsidRPr="00105BC1" w:rsidRDefault="003542E7" w:rsidP="001E4E26"/>
                  </w:txbxContent>
                </v:textbox>
              </v:shape>
            </w:pict>
          </mc:Fallback>
        </mc:AlternateContent>
      </w:r>
      <w:r w:rsidR="001E4E26"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1E4E26" w:rsidRPr="00314B9E" w:rsidRDefault="00DD1C56" w:rsidP="00314B9E">
      <w:pPr>
        <w:spacing w:before="240" w:line="276" w:lineRule="auto"/>
        <w:ind w:left="565" w:hanging="567"/>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4" behindDoc="0" locked="0" layoutInCell="1" allowOverlap="1" wp14:anchorId="011E94B0" wp14:editId="20862A17">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3542E7" w:rsidRPr="00105BC1" w:rsidRDefault="003542E7"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11E94B0"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rsidR="003542E7" w:rsidRPr="00105BC1" w:rsidRDefault="003542E7" w:rsidP="001E4E26"/>
                  </w:txbxContent>
                </v:textbox>
              </v:shape>
            </w:pict>
          </mc:Fallback>
        </mc:AlternateContent>
      </w:r>
      <w:r w:rsidR="001E4E26" w:rsidRPr="00314B9E">
        <w:rPr>
          <w:rFonts w:asciiTheme="majorBidi" w:hAnsiTheme="majorBidi"/>
          <w:szCs w:val="24"/>
          <w:rtl/>
        </w:rPr>
        <w:tab/>
      </w:r>
      <w:r w:rsidR="001E4E26" w:rsidRPr="00314B9E">
        <w:rPr>
          <w:rFonts w:asciiTheme="majorBidi" w:hAnsiTheme="majorBidi"/>
          <w:szCs w:val="24"/>
          <w:rtl/>
        </w:rPr>
        <w:tab/>
      </w:r>
      <w:r w:rsidR="00E84A64">
        <w:rPr>
          <w:rFonts w:asciiTheme="majorBidi" w:hAnsiTheme="majorBidi"/>
          <w:szCs w:val="24"/>
          <w:rtl/>
        </w:rPr>
        <w:tab/>
      </w:r>
      <w:r w:rsidR="001E4E26" w:rsidRPr="00314B9E">
        <w:rPr>
          <w:rFonts w:asciiTheme="majorBidi" w:hAnsiTheme="majorBidi"/>
          <w:szCs w:val="24"/>
          <w:rtl/>
        </w:rPr>
        <w:t>הנני מדווח על בסיס מזומן מכל סיבה אחרת. נא פרט את הסיבה_________________.</w:t>
      </w:r>
    </w:p>
    <w:p w:rsidR="001E4E26" w:rsidRPr="00314B9E" w:rsidRDefault="001E4E26" w:rsidP="00314B9E">
      <w:pPr>
        <w:ind w:left="565" w:hanging="567"/>
        <w:jc w:val="both"/>
        <w:rPr>
          <w:rFonts w:asciiTheme="majorBidi" w:hAnsiTheme="majorBidi"/>
          <w:b/>
          <w:szCs w:val="24"/>
          <w:rtl/>
        </w:rPr>
      </w:pPr>
    </w:p>
    <w:p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2.</w:t>
      </w:r>
      <w:r w:rsidRPr="00314B9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rsidR="001E4E26" w:rsidRPr="00314B9E" w:rsidRDefault="001E4E26" w:rsidP="00314B9E">
      <w:pPr>
        <w:ind w:left="565" w:hanging="567"/>
        <w:jc w:val="both"/>
        <w:rPr>
          <w:rFonts w:asciiTheme="majorBidi" w:hAnsiTheme="majorBidi"/>
          <w:b/>
          <w:szCs w:val="24"/>
          <w:rtl/>
        </w:rPr>
      </w:pPr>
    </w:p>
    <w:p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3.</w:t>
      </w:r>
      <w:r w:rsidRPr="00314B9E">
        <w:rPr>
          <w:rFonts w:asciiTheme="majorBidi" w:hAnsiTheme="majorBidi"/>
          <w:szCs w:val="24"/>
          <w:rtl/>
        </w:rPr>
        <w:tab/>
        <w:t>הריני מתחייב להודיעכם על כל שינוי שיחול בעתיד בהתייחס לבסיס הדיווח כאמור.</w:t>
      </w:r>
    </w:p>
    <w:p w:rsidR="001E4E26" w:rsidRDefault="001E4E26" w:rsidP="00314B9E">
      <w:pPr>
        <w:ind w:left="565" w:hanging="567"/>
        <w:jc w:val="both"/>
        <w:rPr>
          <w:rFonts w:asciiTheme="majorBidi" w:hAnsiTheme="majorBidi"/>
          <w:b/>
          <w:szCs w:val="24"/>
          <w:rtl/>
        </w:rPr>
      </w:pPr>
    </w:p>
    <w:p w:rsidR="00F410B9" w:rsidRPr="00314B9E" w:rsidRDefault="00F410B9" w:rsidP="00314B9E">
      <w:pPr>
        <w:ind w:left="565" w:hanging="567"/>
        <w:jc w:val="both"/>
        <w:rPr>
          <w:rFonts w:asciiTheme="majorBidi" w:hAnsiTheme="majorBidi"/>
          <w:b/>
          <w:szCs w:val="24"/>
          <w:rtl/>
        </w:rPr>
      </w:pPr>
    </w:p>
    <w:p w:rsidR="001E4E26" w:rsidRPr="00314B9E" w:rsidRDefault="001E4E26" w:rsidP="00314B9E">
      <w:pPr>
        <w:jc w:val="right"/>
        <w:rPr>
          <w:rFonts w:asciiTheme="majorBidi" w:hAnsiTheme="majorBidi"/>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rsidTr="004E77E4">
        <w:tc>
          <w:tcPr>
            <w:tcW w:w="3162" w:type="dxa"/>
            <w:tcBorders>
              <w:top w:val="single" w:sz="8" w:space="0" w:color="auto"/>
              <w:left w:val="nil"/>
              <w:bottom w:val="nil"/>
              <w:right w:val="nil"/>
            </w:tcBorders>
            <w:hideMark/>
          </w:tcPr>
          <w:p w:rsidR="00F410B9" w:rsidRPr="00536D92" w:rsidRDefault="00F410B9" w:rsidP="004E77E4">
            <w:pPr>
              <w:jc w:val="center"/>
              <w:rPr>
                <w:szCs w:val="24"/>
                <w:rtl/>
              </w:rPr>
            </w:pPr>
            <w:r w:rsidRPr="00536D92">
              <w:rPr>
                <w:rFonts w:hint="cs"/>
                <w:szCs w:val="24"/>
                <w:rtl/>
              </w:rPr>
              <w:t>תאריך</w:t>
            </w:r>
          </w:p>
        </w:tc>
        <w:tc>
          <w:tcPr>
            <w:tcW w:w="2367" w:type="dxa"/>
          </w:tcPr>
          <w:p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rsidR="00F410B9" w:rsidRPr="00536D92" w:rsidRDefault="00F410B9" w:rsidP="004E77E4">
            <w:pPr>
              <w:ind w:firstLine="54"/>
              <w:jc w:val="center"/>
              <w:rPr>
                <w:szCs w:val="24"/>
                <w:rtl/>
              </w:rPr>
            </w:pPr>
            <w:r w:rsidRPr="00536D92">
              <w:rPr>
                <w:rFonts w:hint="cs"/>
                <w:szCs w:val="24"/>
                <w:rtl/>
              </w:rPr>
              <w:t xml:space="preserve">חתימת </w:t>
            </w:r>
            <w:r>
              <w:rPr>
                <w:rFonts w:hint="cs"/>
                <w:szCs w:val="24"/>
                <w:rtl/>
              </w:rPr>
              <w:t>וחותמת מטעם המציע</w:t>
            </w:r>
          </w:p>
        </w:tc>
      </w:tr>
    </w:tbl>
    <w:p w:rsidR="001E4E26" w:rsidRPr="00314B9E" w:rsidRDefault="001E4E26" w:rsidP="00314B9E">
      <w:pPr>
        <w:rPr>
          <w:rFonts w:asciiTheme="majorBidi" w:hAnsiTheme="majorBidi"/>
          <w:noProof/>
          <w:szCs w:val="24"/>
          <w:rtl/>
        </w:rPr>
      </w:pPr>
    </w:p>
    <w:p w:rsidR="0051278F" w:rsidRPr="00F410B9" w:rsidRDefault="0051278F" w:rsidP="00314B9E">
      <w:pPr>
        <w:bidi w:val="0"/>
        <w:rPr>
          <w:rFonts w:asciiTheme="majorBidi" w:hAnsiTheme="majorBidi"/>
          <w:sz w:val="28"/>
          <w:szCs w:val="28"/>
        </w:rPr>
      </w:pPr>
      <w:r w:rsidRPr="00F410B9">
        <w:rPr>
          <w:rFonts w:asciiTheme="majorBidi" w:hAnsiTheme="majorBidi"/>
          <w:sz w:val="28"/>
          <w:szCs w:val="28"/>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rsidTr="004E77E4">
        <w:trPr>
          <w:trHeight w:hRule="exact" w:val="561"/>
        </w:trPr>
        <w:tc>
          <w:tcPr>
            <w:tcW w:w="8958" w:type="dxa"/>
            <w:tcBorders>
              <w:top w:val="nil"/>
              <w:bottom w:val="nil"/>
            </w:tcBorders>
            <w:shd w:val="clear" w:color="auto" w:fill="D9D9D9" w:themeFill="background1" w:themeFillShade="D9"/>
            <w:vAlign w:val="center"/>
          </w:tcPr>
          <w:p w:rsidR="00DB0FFD" w:rsidRPr="00F410B9" w:rsidRDefault="00DB0FFD" w:rsidP="00DB0FF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נספח י</w:t>
            </w:r>
            <w:r>
              <w:rPr>
                <w:rFonts w:asciiTheme="majorBidi" w:hAnsiTheme="majorBidi" w:cs="David" w:hint="cs"/>
                <w:color w:val="auto"/>
                <w:rtl/>
              </w:rPr>
              <w:t>ג</w:t>
            </w:r>
            <w:r w:rsidRPr="00F410B9">
              <w:rPr>
                <w:rFonts w:asciiTheme="majorBidi" w:hAnsiTheme="majorBidi" w:cs="David" w:hint="cs"/>
                <w:color w:val="auto"/>
                <w:rtl/>
              </w:rPr>
              <w:t>'</w:t>
            </w:r>
          </w:p>
        </w:tc>
      </w:tr>
      <w:tr w:rsidR="00DB0FFD" w:rsidRPr="00314B9E" w:rsidTr="004E77E4">
        <w:trPr>
          <w:trHeight w:hRule="exact" w:val="561"/>
        </w:trPr>
        <w:tc>
          <w:tcPr>
            <w:tcW w:w="8958" w:type="dxa"/>
            <w:tcBorders>
              <w:top w:val="nil"/>
              <w:bottom w:val="nil"/>
            </w:tcBorders>
            <w:shd w:val="clear" w:color="auto" w:fill="1B3461"/>
            <w:vAlign w:val="center"/>
          </w:tcPr>
          <w:p w:rsidR="00DB0FFD" w:rsidRPr="00314B9E" w:rsidRDefault="00DB0FFD" w:rsidP="004E77E4">
            <w:pPr>
              <w:pStyle w:val="afffc"/>
              <w:jc w:val="left"/>
              <w:rPr>
                <w:rFonts w:asciiTheme="majorBidi" w:hAnsiTheme="majorBidi" w:cs="David"/>
                <w:rtl/>
              </w:rPr>
            </w:pPr>
            <w:r w:rsidRPr="00DB0FFD">
              <w:rPr>
                <w:rFonts w:asciiTheme="majorBidi" w:hAnsiTheme="majorBidi" w:cs="David"/>
                <w:b w:val="0"/>
                <w:i/>
                <w:rtl/>
              </w:rPr>
              <w:t>בקשה בדבר חיסיון חלקים בהצעה</w:t>
            </w:r>
          </w:p>
        </w:tc>
      </w:tr>
    </w:tbl>
    <w:p w:rsidR="001E4E26" w:rsidRPr="00314B9E" w:rsidRDefault="001E4E26" w:rsidP="00314B9E">
      <w:pPr>
        <w:rPr>
          <w:rFonts w:asciiTheme="majorBidi" w:hAnsiTheme="majorBidi"/>
          <w:rtl/>
        </w:rPr>
      </w:pPr>
    </w:p>
    <w:p w:rsidR="001E4E26" w:rsidRPr="00314B9E" w:rsidRDefault="001E4E26" w:rsidP="00314B9E">
      <w:pPr>
        <w:jc w:val="both"/>
        <w:rPr>
          <w:rFonts w:asciiTheme="majorBidi" w:hAnsiTheme="majorBidi"/>
          <w:szCs w:val="24"/>
          <w:rtl/>
        </w:rPr>
      </w:pPr>
      <w:r w:rsidRPr="00314B9E">
        <w:rPr>
          <w:rFonts w:asciiTheme="majorBidi" w:hAnsiTheme="majorBidi"/>
          <w:szCs w:val="24"/>
          <w:rtl/>
        </w:rPr>
        <w:t>אני מבקש שלא תינתן זכו</w:t>
      </w:r>
      <w:r w:rsidR="003243C3" w:rsidRPr="00314B9E">
        <w:rPr>
          <w:rFonts w:asciiTheme="majorBidi" w:hAnsiTheme="majorBidi"/>
          <w:szCs w:val="24"/>
          <w:rtl/>
        </w:rPr>
        <w:t>ת</w:t>
      </w:r>
      <w:r w:rsidRPr="00314B9E">
        <w:rPr>
          <w:rFonts w:asciiTheme="majorBidi" w:hAnsiTheme="majorBidi"/>
          <w:szCs w:val="24"/>
          <w:rtl/>
        </w:rPr>
        <w:t xml:space="preserve"> עיון בסעיפים הבאים בהצעתי, בשל היותם סוד מסחרי או מקצועי:</w:t>
      </w:r>
    </w:p>
    <w:p w:rsidR="001E4E26" w:rsidRPr="00314B9E" w:rsidRDefault="001E4E26" w:rsidP="00314B9E">
      <w:pPr>
        <w:jc w:val="both"/>
        <w:rPr>
          <w:rFonts w:asciiTheme="majorBidi" w:hAnsiTheme="majorBidi"/>
          <w:szCs w:val="24"/>
          <w:rtl/>
        </w:rPr>
      </w:pPr>
    </w:p>
    <w:p w:rsidR="001E4E26" w:rsidRPr="00314B9E" w:rsidRDefault="001E4E26" w:rsidP="00314B9E">
      <w:pPr>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DB0FFD">
      <w:pPr>
        <w:spacing w:line="360" w:lineRule="auto"/>
        <w:jc w:val="both"/>
        <w:rPr>
          <w:rFonts w:asciiTheme="majorBidi" w:hAnsiTheme="majorBidi"/>
          <w:szCs w:val="24"/>
          <w:rtl/>
        </w:rPr>
      </w:pPr>
      <w:r w:rsidRPr="00314B9E">
        <w:rPr>
          <w:rFonts w:asciiTheme="majorBidi" w:hAnsiTheme="majorBidi"/>
          <w:szCs w:val="24"/>
          <w:rtl/>
        </w:rPr>
        <w:t>וכן מעמוד ___ בהצעה בדבר ____________</w:t>
      </w:r>
      <w:r w:rsidR="00DB0FFD">
        <w:rPr>
          <w:rFonts w:asciiTheme="majorBidi" w:hAnsiTheme="majorBidi"/>
          <w:szCs w:val="24"/>
          <w:rtl/>
        </w:rPr>
        <w:t>_______________________________</w:t>
      </w:r>
      <w:r w:rsidRPr="00314B9E">
        <w:rPr>
          <w:rFonts w:asciiTheme="majorBidi" w:hAnsiTheme="majorBidi"/>
          <w:szCs w:val="24"/>
          <w:rtl/>
        </w:rPr>
        <w:t xml:space="preserve"> ועד עמוד ____ בהצעה בדבר _____________________________________________</w:t>
      </w:r>
      <w:r w:rsidR="00880268" w:rsidRPr="00314B9E">
        <w:rPr>
          <w:rFonts w:asciiTheme="majorBidi" w:hAnsiTheme="majorBidi"/>
          <w:szCs w:val="24"/>
          <w:rtl/>
        </w:rPr>
        <w:t>.</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E72377" w:rsidRPr="00314B9E" w:rsidRDefault="00E72377" w:rsidP="00314B9E">
      <w:pPr>
        <w:spacing w:line="360" w:lineRule="auto"/>
        <w:jc w:val="both"/>
        <w:rPr>
          <w:rFonts w:asciiTheme="majorBidi" w:hAnsiTheme="majorBidi"/>
          <w:szCs w:val="24"/>
          <w:rtl/>
        </w:rPr>
      </w:pPr>
      <w:r w:rsidRPr="00314B9E">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חתימת המציע:</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E84A64" w:rsidTr="00E84A64">
        <w:tc>
          <w:tcPr>
            <w:tcW w:w="2002" w:type="dxa"/>
            <w:tcBorders>
              <w:top w:val="single" w:sz="4" w:space="0" w:color="auto"/>
            </w:tcBorders>
          </w:tcPr>
          <w:p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284" w:type="dxa"/>
          </w:tcPr>
          <w:p w:rsidR="00E84A64" w:rsidRDefault="00E84A64" w:rsidP="00E83064">
            <w:pPr>
              <w:spacing w:line="360" w:lineRule="auto"/>
              <w:jc w:val="both"/>
              <w:rPr>
                <w:rFonts w:asciiTheme="majorBidi" w:hAnsiTheme="majorBidi"/>
                <w:szCs w:val="24"/>
                <w:rtl/>
              </w:rPr>
            </w:pPr>
          </w:p>
        </w:tc>
        <w:tc>
          <w:tcPr>
            <w:tcW w:w="2126" w:type="dxa"/>
            <w:tcBorders>
              <w:top w:val="single" w:sz="4" w:space="0" w:color="auto"/>
            </w:tcBorders>
          </w:tcPr>
          <w:p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r>
              <w:rPr>
                <w:rFonts w:asciiTheme="majorBidi" w:hAnsiTheme="majorBidi" w:hint="cs"/>
                <w:szCs w:val="24"/>
                <w:rtl/>
              </w:rPr>
              <w:t>המציע</w:t>
            </w:r>
          </w:p>
        </w:tc>
        <w:tc>
          <w:tcPr>
            <w:tcW w:w="283" w:type="dxa"/>
          </w:tcPr>
          <w:p w:rsidR="00E84A64" w:rsidRDefault="00E84A64" w:rsidP="00E83064">
            <w:pPr>
              <w:spacing w:line="360" w:lineRule="auto"/>
              <w:jc w:val="both"/>
              <w:rPr>
                <w:rFonts w:asciiTheme="majorBidi" w:hAnsiTheme="majorBidi"/>
                <w:szCs w:val="24"/>
                <w:rtl/>
              </w:rPr>
            </w:pPr>
          </w:p>
        </w:tc>
        <w:tc>
          <w:tcPr>
            <w:tcW w:w="2127" w:type="dxa"/>
            <w:tcBorders>
              <w:top w:val="single" w:sz="4" w:space="0" w:color="auto"/>
            </w:tcBorders>
          </w:tcPr>
          <w:p w:rsidR="00E84A64" w:rsidRDefault="00E84A64" w:rsidP="00E83064">
            <w:pPr>
              <w:spacing w:line="360" w:lineRule="auto"/>
              <w:jc w:val="center"/>
              <w:rPr>
                <w:rFonts w:asciiTheme="majorBidi" w:hAnsiTheme="majorBidi"/>
                <w:szCs w:val="24"/>
                <w:rtl/>
              </w:rPr>
            </w:pPr>
            <w:r w:rsidRPr="00314B9E">
              <w:rPr>
                <w:rFonts w:asciiTheme="majorBidi" w:hAnsiTheme="majorBidi"/>
                <w:szCs w:val="24"/>
                <w:rtl/>
              </w:rPr>
              <w:t>מס' ח.פ/עוסק מורשה</w:t>
            </w:r>
            <w:r>
              <w:rPr>
                <w:rFonts w:asciiTheme="majorBidi" w:hAnsiTheme="majorBidi" w:hint="cs"/>
                <w:szCs w:val="24"/>
                <w:rtl/>
              </w:rPr>
              <w:t xml:space="preserve"> </w:t>
            </w:r>
          </w:p>
        </w:tc>
        <w:tc>
          <w:tcPr>
            <w:tcW w:w="283" w:type="dxa"/>
          </w:tcPr>
          <w:p w:rsidR="00E84A64" w:rsidRDefault="00E84A64" w:rsidP="00E83064">
            <w:pPr>
              <w:spacing w:line="360" w:lineRule="auto"/>
              <w:jc w:val="both"/>
              <w:rPr>
                <w:rFonts w:asciiTheme="majorBidi" w:hAnsiTheme="majorBidi"/>
                <w:szCs w:val="24"/>
                <w:rtl/>
              </w:rPr>
            </w:pPr>
          </w:p>
        </w:tc>
        <w:tc>
          <w:tcPr>
            <w:tcW w:w="1985" w:type="dxa"/>
            <w:tcBorders>
              <w:top w:val="single" w:sz="4" w:space="0" w:color="auto"/>
            </w:tcBorders>
          </w:tcPr>
          <w:p w:rsidR="00E84A64" w:rsidRDefault="00E84A64" w:rsidP="00E83064">
            <w:pPr>
              <w:spacing w:line="360" w:lineRule="auto"/>
              <w:jc w:val="center"/>
              <w:rPr>
                <w:rFonts w:asciiTheme="majorBidi" w:hAnsiTheme="majorBidi"/>
                <w:szCs w:val="24"/>
                <w:rtl/>
              </w:rPr>
            </w:pPr>
            <w:r>
              <w:rPr>
                <w:rFonts w:asciiTheme="majorBidi" w:hAnsiTheme="majorBidi" w:hint="cs"/>
                <w:szCs w:val="24"/>
                <w:rtl/>
              </w:rPr>
              <w:t>חתימה / חותמת</w:t>
            </w:r>
          </w:p>
        </w:tc>
      </w:tr>
    </w:tbl>
    <w:p w:rsidR="001E4E26" w:rsidRDefault="001E4E26" w:rsidP="00DB0FFD">
      <w:pPr>
        <w:pStyle w:val="24"/>
        <w:pageBreakBefore/>
        <w:tabs>
          <w:tab w:val="left" w:pos="720"/>
        </w:tabs>
        <w:spacing w:after="240"/>
        <w:rPr>
          <w:rFonts w:asciiTheme="majorBidi" w:hAnsiTheme="majorBidi"/>
          <w:sz w:val="28"/>
          <w:szCs w:val="28"/>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rsidTr="004E77E4">
        <w:trPr>
          <w:trHeight w:hRule="exact" w:val="561"/>
        </w:trPr>
        <w:tc>
          <w:tcPr>
            <w:tcW w:w="8958" w:type="dxa"/>
            <w:tcBorders>
              <w:top w:val="nil"/>
              <w:bottom w:val="nil"/>
            </w:tcBorders>
            <w:shd w:val="clear" w:color="auto" w:fill="D9D9D9" w:themeFill="background1" w:themeFillShade="D9"/>
            <w:vAlign w:val="center"/>
          </w:tcPr>
          <w:p w:rsidR="00DB0FFD" w:rsidRPr="00F410B9" w:rsidRDefault="00DB0FFD" w:rsidP="004E77E4">
            <w:pPr>
              <w:pStyle w:val="afffc"/>
              <w:jc w:val="left"/>
              <w:rPr>
                <w:rFonts w:asciiTheme="majorBidi" w:hAnsiTheme="majorBidi" w:cs="David"/>
                <w:color w:val="auto"/>
                <w:rtl/>
              </w:rPr>
            </w:pPr>
            <w:r w:rsidRPr="00F410B9">
              <w:rPr>
                <w:rFonts w:asciiTheme="majorBidi" w:hAnsiTheme="majorBidi" w:cs="David" w:hint="cs"/>
                <w:color w:val="auto"/>
                <w:rtl/>
              </w:rPr>
              <w:t>נספח י</w:t>
            </w:r>
            <w:r>
              <w:rPr>
                <w:rFonts w:asciiTheme="majorBidi" w:hAnsiTheme="majorBidi" w:cs="David" w:hint="cs"/>
                <w:color w:val="auto"/>
                <w:rtl/>
              </w:rPr>
              <w:t>ד</w:t>
            </w:r>
            <w:r w:rsidRPr="00F410B9">
              <w:rPr>
                <w:rFonts w:asciiTheme="majorBidi" w:hAnsiTheme="majorBidi" w:cs="David" w:hint="cs"/>
                <w:color w:val="auto"/>
                <w:rtl/>
              </w:rPr>
              <w:t>'</w:t>
            </w:r>
          </w:p>
        </w:tc>
      </w:tr>
      <w:tr w:rsidR="00DB0FFD" w:rsidRPr="00314B9E" w:rsidTr="004E77E4">
        <w:trPr>
          <w:trHeight w:hRule="exact" w:val="561"/>
        </w:trPr>
        <w:tc>
          <w:tcPr>
            <w:tcW w:w="8958" w:type="dxa"/>
            <w:tcBorders>
              <w:top w:val="nil"/>
              <w:bottom w:val="nil"/>
            </w:tcBorders>
            <w:shd w:val="clear" w:color="auto" w:fill="1B3461"/>
            <w:vAlign w:val="center"/>
          </w:tcPr>
          <w:p w:rsidR="00DB0FFD" w:rsidRPr="00314B9E" w:rsidRDefault="00DB0FFD" w:rsidP="004E77E4">
            <w:pPr>
              <w:pStyle w:val="afffc"/>
              <w:jc w:val="left"/>
              <w:rPr>
                <w:rFonts w:asciiTheme="majorBidi" w:hAnsiTheme="majorBidi" w:cs="David"/>
                <w:rtl/>
              </w:rPr>
            </w:pPr>
            <w:r w:rsidRPr="00DB0FFD">
              <w:rPr>
                <w:rFonts w:asciiTheme="majorBidi" w:hAnsiTheme="majorBidi" w:cs="David"/>
                <w:b w:val="0"/>
                <w:i/>
                <w:rtl/>
              </w:rPr>
              <w:t>אישור קיום ביטוחים</w:t>
            </w:r>
          </w:p>
        </w:tc>
      </w:tr>
    </w:tbl>
    <w:p w:rsidR="001E4E26" w:rsidRPr="00E84A64" w:rsidRDefault="001E4E26" w:rsidP="00314B9E">
      <w:pPr>
        <w:rPr>
          <w:rFonts w:asciiTheme="majorBidi" w:hAnsiTheme="majorBidi"/>
          <w:szCs w:val="24"/>
          <w:rtl/>
        </w:rPr>
      </w:pPr>
      <w:r w:rsidRPr="00E84A64">
        <w:rPr>
          <w:rFonts w:asciiTheme="majorBidi" w:hAnsiTheme="majorBidi"/>
          <w:szCs w:val="24"/>
          <w:rtl/>
        </w:rPr>
        <w:t xml:space="preserve">לכבוד </w:t>
      </w:r>
    </w:p>
    <w:p w:rsidR="001E4E26" w:rsidRPr="00E84A64" w:rsidRDefault="001E4E26" w:rsidP="00314B9E">
      <w:pPr>
        <w:rPr>
          <w:rFonts w:asciiTheme="majorBidi" w:hAnsiTheme="majorBidi"/>
          <w:szCs w:val="24"/>
          <w:rtl/>
        </w:rPr>
      </w:pPr>
      <w:r w:rsidRPr="00E84A64">
        <w:rPr>
          <w:rFonts w:asciiTheme="majorBidi" w:hAnsiTheme="majorBidi"/>
          <w:szCs w:val="24"/>
          <w:rtl/>
        </w:rPr>
        <w:t>מדינת ישראל – משרד ה</w:t>
      </w:r>
      <w:r w:rsidR="006E167F" w:rsidRPr="00E84A64">
        <w:rPr>
          <w:rFonts w:asciiTheme="majorBidi" w:hAnsiTheme="majorBidi"/>
          <w:szCs w:val="24"/>
          <w:rtl/>
        </w:rPr>
        <w:t>תשתיות הלאומיות, ה</w:t>
      </w:r>
      <w:r w:rsidRPr="00E84A64">
        <w:rPr>
          <w:rFonts w:asciiTheme="majorBidi" w:hAnsiTheme="majorBidi"/>
          <w:szCs w:val="24"/>
          <w:rtl/>
        </w:rPr>
        <w:t>אנרגיה והמים;</w:t>
      </w:r>
    </w:p>
    <w:p w:rsidR="001E4E26" w:rsidRPr="00E84A64" w:rsidRDefault="001E4E26" w:rsidP="00314B9E">
      <w:pPr>
        <w:rPr>
          <w:rFonts w:asciiTheme="majorBidi" w:hAnsiTheme="majorBidi"/>
          <w:b/>
          <w:bCs/>
          <w:szCs w:val="24"/>
          <w:u w:val="single"/>
          <w:rtl/>
        </w:rPr>
      </w:pPr>
    </w:p>
    <w:p w:rsidR="001E4E26" w:rsidRPr="00E84A64" w:rsidRDefault="001E4E26" w:rsidP="00314B9E">
      <w:pPr>
        <w:spacing w:line="360" w:lineRule="auto"/>
        <w:rPr>
          <w:rFonts w:asciiTheme="majorBidi" w:hAnsiTheme="majorBidi"/>
          <w:szCs w:val="24"/>
          <w:rtl/>
        </w:rPr>
      </w:pPr>
      <w:r w:rsidRPr="00E84A64">
        <w:rPr>
          <w:rFonts w:asciiTheme="majorBidi" w:hAnsiTheme="majorBidi"/>
          <w:szCs w:val="24"/>
          <w:rtl/>
        </w:rPr>
        <w:t xml:space="preserve">א.ג.נ., </w:t>
      </w:r>
    </w:p>
    <w:p w:rsidR="001E4E26" w:rsidRPr="00E84A64" w:rsidRDefault="001E4E26" w:rsidP="00A20660">
      <w:pPr>
        <w:spacing w:line="360" w:lineRule="auto"/>
        <w:jc w:val="center"/>
        <w:rPr>
          <w:rFonts w:asciiTheme="majorBidi" w:hAnsiTheme="majorBidi"/>
          <w:szCs w:val="24"/>
          <w:rtl/>
        </w:rPr>
      </w:pPr>
      <w:r w:rsidRPr="00E84A64">
        <w:rPr>
          <w:rFonts w:asciiTheme="majorBidi" w:hAnsiTheme="majorBidi"/>
          <w:szCs w:val="24"/>
          <w:rtl/>
        </w:rPr>
        <w:t xml:space="preserve">הנדון:  </w:t>
      </w:r>
      <w:r w:rsidRPr="00E84A64">
        <w:rPr>
          <w:rFonts w:asciiTheme="majorBidi" w:hAnsiTheme="majorBidi"/>
          <w:b/>
          <w:bCs/>
          <w:szCs w:val="24"/>
          <w:u w:val="single"/>
          <w:rtl/>
        </w:rPr>
        <w:t>אישור קיום ביטוחים</w:t>
      </w:r>
    </w:p>
    <w:p w:rsidR="001E4E26" w:rsidRPr="00E84A64" w:rsidRDefault="001E4E26" w:rsidP="00314B9E">
      <w:pPr>
        <w:spacing w:line="360" w:lineRule="auto"/>
        <w:rPr>
          <w:rFonts w:asciiTheme="majorBidi" w:hAnsiTheme="majorBidi"/>
          <w:szCs w:val="24"/>
          <w:rtl/>
        </w:rPr>
      </w:pPr>
    </w:p>
    <w:p w:rsidR="001E4E26" w:rsidRPr="00E84A64" w:rsidRDefault="001E4E26" w:rsidP="00404AD9">
      <w:pPr>
        <w:spacing w:line="360" w:lineRule="auto"/>
        <w:jc w:val="both"/>
        <w:rPr>
          <w:rFonts w:asciiTheme="majorBidi" w:hAnsiTheme="majorBidi"/>
          <w:szCs w:val="24"/>
          <w:rtl/>
        </w:rPr>
      </w:pPr>
      <w:r w:rsidRPr="00E84A64">
        <w:rPr>
          <w:rFonts w:asciiTheme="majorBidi" w:hAnsiTheme="majorBidi"/>
          <w:szCs w:val="24"/>
          <w:rtl/>
        </w:rPr>
        <w:t>הננו מאשרים בזה כי ערכנו למבוטחנו __________________________(להלן</w:t>
      </w:r>
      <w:r w:rsidR="00A20660" w:rsidRPr="00E84A64">
        <w:rPr>
          <w:rFonts w:asciiTheme="majorBidi" w:hAnsiTheme="majorBidi" w:hint="cs"/>
          <w:szCs w:val="24"/>
          <w:rtl/>
        </w:rPr>
        <w:t>:</w:t>
      </w:r>
      <w:r w:rsidRPr="00E84A64">
        <w:rPr>
          <w:rFonts w:asciiTheme="majorBidi" w:hAnsiTheme="majorBidi"/>
          <w:szCs w:val="24"/>
          <w:rtl/>
        </w:rPr>
        <w:t xml:space="preserve"> "</w:t>
      </w:r>
      <w:r w:rsidRPr="00E84A64">
        <w:rPr>
          <w:rFonts w:asciiTheme="majorBidi" w:hAnsiTheme="majorBidi"/>
          <w:b/>
          <w:bCs/>
          <w:szCs w:val="24"/>
          <w:rtl/>
        </w:rPr>
        <w:t>ה</w:t>
      </w:r>
      <w:r w:rsidR="00A05BCB">
        <w:rPr>
          <w:rFonts w:asciiTheme="majorBidi" w:hAnsiTheme="majorBidi"/>
          <w:b/>
          <w:bCs/>
          <w:szCs w:val="24"/>
          <w:rtl/>
        </w:rPr>
        <w:t>קבלן</w:t>
      </w:r>
      <w:r w:rsidRPr="00E84A64">
        <w:rPr>
          <w:rFonts w:asciiTheme="majorBidi" w:hAnsiTheme="majorBidi"/>
          <w:szCs w:val="24"/>
          <w:rtl/>
        </w:rPr>
        <w:t xml:space="preserve">") לתקופת הביטוח מיום _______________ עד יום ________________ בקשר למתן </w:t>
      </w:r>
      <w:r w:rsidR="00404AD9">
        <w:rPr>
          <w:rFonts w:asciiTheme="majorBidi" w:hAnsiTheme="majorBidi" w:hint="cs"/>
          <w:szCs w:val="24"/>
          <w:rtl/>
        </w:rPr>
        <w:t>ייעוץ בנושא תכנון תשתיות אנרגיה, מים ומחצבים</w:t>
      </w:r>
      <w:r w:rsidR="003A64E0">
        <w:rPr>
          <w:rFonts w:asciiTheme="majorBidi" w:hAnsiTheme="majorBidi" w:hint="cs"/>
          <w:szCs w:val="24"/>
          <w:rtl/>
        </w:rPr>
        <w:t xml:space="preserve"> </w:t>
      </w:r>
      <w:r w:rsidRPr="00E84A64">
        <w:rPr>
          <w:rFonts w:asciiTheme="majorBidi" w:hAnsiTheme="majorBidi"/>
          <w:szCs w:val="24"/>
          <w:rtl/>
        </w:rPr>
        <w:t xml:space="preserve">עבור משרד </w:t>
      </w:r>
      <w:r w:rsidR="00A944EF" w:rsidRPr="00E84A64">
        <w:rPr>
          <w:rFonts w:asciiTheme="majorBidi" w:hAnsiTheme="majorBidi"/>
          <w:szCs w:val="24"/>
          <w:rtl/>
        </w:rPr>
        <w:t xml:space="preserve">התשתיות הלאומיות, </w:t>
      </w:r>
      <w:r w:rsidRPr="00E84A64">
        <w:rPr>
          <w:rFonts w:asciiTheme="majorBidi" w:hAnsiTheme="majorBidi"/>
          <w:szCs w:val="24"/>
          <w:rtl/>
        </w:rPr>
        <w:t>האנרגיה והמים</w:t>
      </w:r>
      <w:r w:rsidR="003A64E0">
        <w:rPr>
          <w:rFonts w:asciiTheme="majorBidi" w:hAnsiTheme="majorBidi" w:hint="cs"/>
          <w:szCs w:val="24"/>
          <w:rtl/>
        </w:rPr>
        <w:t>, בהתאם למכרז וחוזה עם מדינת ישראל - משרד התשתיות הלאומיות, האנרגיה והמים</w:t>
      </w:r>
      <w:r w:rsidRPr="00E84A64">
        <w:rPr>
          <w:rFonts w:asciiTheme="majorBidi" w:hAnsiTheme="majorBidi"/>
          <w:szCs w:val="24"/>
          <w:rtl/>
        </w:rPr>
        <w:t xml:space="preserve"> את הביטוחים המפורטים להלן:</w:t>
      </w:r>
    </w:p>
    <w:p w:rsidR="001E4E26" w:rsidRPr="00E84A64" w:rsidRDefault="001E4E26" w:rsidP="00314B9E">
      <w:pPr>
        <w:spacing w:line="360" w:lineRule="auto"/>
        <w:jc w:val="both"/>
        <w:rPr>
          <w:rFonts w:asciiTheme="majorBidi" w:hAnsiTheme="majorBidi"/>
          <w:szCs w:val="24"/>
          <w:rtl/>
        </w:rPr>
      </w:pPr>
    </w:p>
    <w:p w:rsidR="001E4E26" w:rsidRPr="00E84A64" w:rsidRDefault="001E4E26" w:rsidP="00314B9E">
      <w:pPr>
        <w:spacing w:line="360" w:lineRule="auto"/>
        <w:jc w:val="both"/>
        <w:rPr>
          <w:rFonts w:asciiTheme="majorBidi" w:hAnsiTheme="majorBidi"/>
          <w:b/>
          <w:bCs/>
          <w:szCs w:val="24"/>
          <w:u w:val="single"/>
          <w:rtl/>
        </w:rPr>
      </w:pPr>
      <w:r w:rsidRPr="00E84A64">
        <w:rPr>
          <w:rFonts w:asciiTheme="majorBidi" w:hAnsiTheme="majorBidi"/>
          <w:b/>
          <w:bCs/>
          <w:szCs w:val="24"/>
          <w:u w:val="single"/>
          <w:rtl/>
        </w:rPr>
        <w:t>ביטוח חבות המעבידים</w:t>
      </w:r>
      <w:r w:rsidR="003A64E0">
        <w:rPr>
          <w:rFonts w:asciiTheme="majorBidi" w:hAnsiTheme="majorBidi" w:hint="cs"/>
          <w:b/>
          <w:bCs/>
          <w:szCs w:val="24"/>
          <w:u w:val="single"/>
          <w:rtl/>
        </w:rPr>
        <w:t xml:space="preserve"> פוליסה מס _________________</w:t>
      </w:r>
    </w:p>
    <w:p w:rsidR="001E4E26" w:rsidRPr="00E84A64" w:rsidRDefault="001E4E26" w:rsidP="00AF0AE6">
      <w:pPr>
        <w:pStyle w:val="af5"/>
        <w:numPr>
          <w:ilvl w:val="0"/>
          <w:numId w:val="12"/>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אחריותו החוקית כלפי עובדיו בכל תחומי מדינת ישראל והשטחים המוחזקים. </w:t>
      </w:r>
    </w:p>
    <w:p w:rsidR="00846CA9" w:rsidRDefault="001E4E26" w:rsidP="00AF0AE6">
      <w:pPr>
        <w:pStyle w:val="af5"/>
        <w:numPr>
          <w:ilvl w:val="0"/>
          <w:numId w:val="12"/>
        </w:numPr>
        <w:tabs>
          <w:tab w:val="clear" w:pos="360"/>
          <w:tab w:val="num" w:pos="453"/>
        </w:tabs>
        <w:spacing w:line="360" w:lineRule="auto"/>
        <w:ind w:left="453" w:hanging="426"/>
        <w:jc w:val="both"/>
        <w:rPr>
          <w:rFonts w:asciiTheme="majorBidi" w:hAnsiTheme="majorBidi"/>
          <w:szCs w:val="24"/>
        </w:rPr>
      </w:pPr>
      <w:r w:rsidRPr="00E84A64">
        <w:rPr>
          <w:rFonts w:asciiTheme="majorBidi" w:hAnsiTheme="majorBidi"/>
          <w:szCs w:val="24"/>
          <w:rtl/>
        </w:rPr>
        <w:t>גבולות האחריות לא יפחתו מסך 5,000,000 דולר לעובד, למקרה ולתקופת הביטוח (שנה)</w:t>
      </w:r>
      <w:r w:rsidR="001A2F2A" w:rsidRPr="00E84A64">
        <w:rPr>
          <w:rFonts w:asciiTheme="majorBidi" w:hAnsiTheme="majorBidi"/>
          <w:szCs w:val="24"/>
          <w:rtl/>
        </w:rPr>
        <w:t>.</w:t>
      </w:r>
    </w:p>
    <w:p w:rsidR="003A64E0" w:rsidRPr="00E84A64" w:rsidRDefault="003A64E0" w:rsidP="00AF0AE6">
      <w:pPr>
        <w:pStyle w:val="af5"/>
        <w:numPr>
          <w:ilvl w:val="0"/>
          <w:numId w:val="12"/>
        </w:numPr>
        <w:tabs>
          <w:tab w:val="clear" w:pos="360"/>
          <w:tab w:val="num" w:pos="453"/>
        </w:tabs>
        <w:spacing w:line="360" w:lineRule="auto"/>
        <w:ind w:left="453" w:hanging="426"/>
        <w:jc w:val="both"/>
        <w:rPr>
          <w:rFonts w:asciiTheme="majorBidi" w:hAnsiTheme="majorBidi"/>
          <w:szCs w:val="24"/>
          <w:rtl/>
        </w:rPr>
      </w:pPr>
      <w:r>
        <w:rPr>
          <w:rFonts w:asciiTheme="majorBidi" w:hAnsiTheme="majorBidi" w:hint="cs"/>
          <w:szCs w:val="24"/>
          <w:rtl/>
        </w:rPr>
        <w:t>הביטוח יורחב לכסות את חבותו של המבוטח כלפי קבלנים, קבלני משנה ועובדיהם היה ויחשב כמעבידם.</w:t>
      </w:r>
    </w:p>
    <w:p w:rsidR="00846CA9" w:rsidRPr="00E84A64" w:rsidRDefault="001E4E26" w:rsidP="00AF0AE6">
      <w:pPr>
        <w:pStyle w:val="af5"/>
        <w:numPr>
          <w:ilvl w:val="0"/>
          <w:numId w:val="12"/>
        </w:numPr>
        <w:tabs>
          <w:tab w:val="clear" w:pos="360"/>
          <w:tab w:val="num" w:pos="453"/>
        </w:tabs>
        <w:spacing w:line="360" w:lineRule="auto"/>
        <w:ind w:left="453" w:hanging="426"/>
        <w:jc w:val="both"/>
        <w:rPr>
          <w:rFonts w:asciiTheme="majorBidi" w:hAnsiTheme="majorBidi"/>
          <w:b/>
          <w:bCs/>
          <w:szCs w:val="24"/>
          <w:rtl/>
        </w:rPr>
      </w:pPr>
      <w:r w:rsidRPr="00E84A64">
        <w:rPr>
          <w:rFonts w:asciiTheme="majorBidi" w:hAnsiTheme="majorBidi"/>
          <w:szCs w:val="24"/>
          <w:rtl/>
        </w:rPr>
        <w:t xml:space="preserve">הביטוח יורחב לשפות את מדינת ישראל – משרד </w:t>
      </w:r>
      <w:r w:rsidR="00A944EF" w:rsidRPr="00E84A64">
        <w:rPr>
          <w:rFonts w:asciiTheme="majorBidi" w:hAnsiTheme="majorBidi"/>
          <w:szCs w:val="24"/>
          <w:rtl/>
        </w:rPr>
        <w:t xml:space="preserve">התשתיות הלאומיות, האנרגיה והמים </w:t>
      </w:r>
      <w:r w:rsidRPr="00E84A64">
        <w:rPr>
          <w:rFonts w:asciiTheme="majorBidi" w:hAnsiTheme="majorBidi"/>
          <w:szCs w:val="24"/>
          <w:rtl/>
        </w:rPr>
        <w:t>היה ונטען לעניין קרות תאונת עבודה/מחלת מקצוע כלשהי כי הם נושאים בחבות מעביד</w:t>
      </w:r>
      <w:r w:rsidR="00A944EF" w:rsidRPr="00E84A64">
        <w:rPr>
          <w:rFonts w:asciiTheme="majorBidi" w:hAnsiTheme="majorBidi"/>
          <w:szCs w:val="24"/>
          <w:rtl/>
        </w:rPr>
        <w:t xml:space="preserve"> </w:t>
      </w:r>
      <w:r w:rsidRPr="00E84A64">
        <w:rPr>
          <w:rFonts w:asciiTheme="majorBidi" w:hAnsiTheme="majorBidi"/>
          <w:szCs w:val="24"/>
          <w:rtl/>
        </w:rPr>
        <w:t>כלשהם</w:t>
      </w:r>
      <w:r w:rsidRPr="00E84A64">
        <w:rPr>
          <w:rFonts w:asciiTheme="majorBidi" w:hAnsiTheme="majorBidi"/>
          <w:b/>
          <w:bCs/>
          <w:szCs w:val="24"/>
          <w:rtl/>
        </w:rPr>
        <w:t xml:space="preserve"> </w:t>
      </w:r>
      <w:r w:rsidRPr="00E84A64">
        <w:rPr>
          <w:rFonts w:asciiTheme="majorBidi" w:hAnsiTheme="majorBidi"/>
          <w:szCs w:val="24"/>
          <w:rtl/>
        </w:rPr>
        <w:t>כלפי מי מעובדי ה</w:t>
      </w:r>
      <w:r w:rsidR="00A05BCB">
        <w:rPr>
          <w:rFonts w:asciiTheme="majorBidi" w:hAnsiTheme="majorBidi"/>
          <w:szCs w:val="24"/>
          <w:rtl/>
        </w:rPr>
        <w:t>קבלן</w:t>
      </w:r>
      <w:r w:rsidR="003A64E0">
        <w:rPr>
          <w:rFonts w:asciiTheme="majorBidi" w:hAnsiTheme="majorBidi" w:hint="cs"/>
          <w:szCs w:val="24"/>
          <w:rtl/>
        </w:rPr>
        <w:t xml:space="preserve">, קבלנים, קבלני משנה ועובדיהם שבשירותו. </w:t>
      </w:r>
    </w:p>
    <w:p w:rsidR="001E4E26" w:rsidRPr="00E84A64" w:rsidRDefault="001E4E26" w:rsidP="00314B9E">
      <w:pPr>
        <w:spacing w:line="360" w:lineRule="auto"/>
        <w:jc w:val="both"/>
        <w:rPr>
          <w:rFonts w:asciiTheme="majorBidi" w:hAnsiTheme="majorBidi"/>
          <w:szCs w:val="24"/>
          <w:rtl/>
        </w:rPr>
      </w:pPr>
    </w:p>
    <w:p w:rsidR="001E4E26" w:rsidRPr="00E84A64" w:rsidRDefault="001E4E26" w:rsidP="00314B9E">
      <w:pPr>
        <w:spacing w:line="360" w:lineRule="auto"/>
        <w:jc w:val="both"/>
        <w:rPr>
          <w:rFonts w:asciiTheme="majorBidi" w:hAnsiTheme="majorBidi"/>
          <w:b/>
          <w:bCs/>
          <w:szCs w:val="24"/>
          <w:u w:val="single"/>
          <w:rtl/>
        </w:rPr>
      </w:pPr>
      <w:r w:rsidRPr="00E84A64">
        <w:rPr>
          <w:rFonts w:asciiTheme="majorBidi" w:hAnsiTheme="majorBidi"/>
          <w:b/>
          <w:bCs/>
          <w:szCs w:val="24"/>
          <w:u w:val="single"/>
          <w:rtl/>
        </w:rPr>
        <w:t>ביטוח אחריות כלפי צד שלישי</w:t>
      </w:r>
      <w:r w:rsidR="00B26301">
        <w:rPr>
          <w:rFonts w:asciiTheme="majorBidi" w:hAnsiTheme="majorBidi" w:hint="cs"/>
          <w:b/>
          <w:bCs/>
          <w:szCs w:val="24"/>
          <w:u w:val="single"/>
          <w:rtl/>
        </w:rPr>
        <w:t xml:space="preserve"> פוליסה מס_______________</w:t>
      </w:r>
    </w:p>
    <w:p w:rsidR="001E4E26" w:rsidRPr="00E84A64" w:rsidRDefault="001E4E26" w:rsidP="00AF0AE6">
      <w:pPr>
        <w:pStyle w:val="af5"/>
        <w:numPr>
          <w:ilvl w:val="0"/>
          <w:numId w:val="40"/>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אחריותו החוקית בביטוח אחריות כלפי צד שלישי על פי דיני מדינת ישראל, בגין נזקי גוף ורכוש בכל תחו</w:t>
      </w:r>
      <w:r w:rsidR="00B26301">
        <w:rPr>
          <w:rFonts w:asciiTheme="majorBidi" w:hAnsiTheme="majorBidi"/>
          <w:szCs w:val="24"/>
          <w:rtl/>
        </w:rPr>
        <w:t>מי מדינת ישראל והשטחים המוחזקים</w:t>
      </w:r>
      <w:r w:rsidR="00B26301">
        <w:rPr>
          <w:rFonts w:asciiTheme="majorBidi" w:hAnsiTheme="majorBidi" w:hint="cs"/>
          <w:szCs w:val="24"/>
          <w:rtl/>
        </w:rPr>
        <w:t>.</w:t>
      </w:r>
    </w:p>
    <w:p w:rsidR="001E4E26" w:rsidRPr="00E84A64" w:rsidRDefault="001E4E26" w:rsidP="00B26301">
      <w:pPr>
        <w:pStyle w:val="af5"/>
        <w:numPr>
          <w:ilvl w:val="0"/>
          <w:numId w:val="40"/>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גבולות האחריות שלא יפחתו מסך </w:t>
      </w:r>
      <w:r w:rsidR="00B26301">
        <w:rPr>
          <w:rFonts w:asciiTheme="majorBidi" w:hAnsiTheme="majorBidi" w:hint="cs"/>
          <w:szCs w:val="24"/>
          <w:rtl/>
        </w:rPr>
        <w:t>1,000,000</w:t>
      </w:r>
      <w:r w:rsidRPr="00E84A64">
        <w:rPr>
          <w:rFonts w:asciiTheme="majorBidi" w:hAnsiTheme="majorBidi"/>
          <w:szCs w:val="24"/>
          <w:rtl/>
        </w:rPr>
        <w:t xml:space="preserve"> דולר ארה"ב, למקרה ולתקופת הביטוח</w:t>
      </w:r>
      <w:r w:rsidR="00A944EF" w:rsidRPr="00E84A64">
        <w:rPr>
          <w:rFonts w:asciiTheme="majorBidi" w:hAnsiTheme="majorBidi"/>
          <w:szCs w:val="24"/>
          <w:rtl/>
        </w:rPr>
        <w:t xml:space="preserve"> (</w:t>
      </w:r>
      <w:r w:rsidRPr="00E84A64">
        <w:rPr>
          <w:rFonts w:asciiTheme="majorBidi" w:hAnsiTheme="majorBidi"/>
          <w:szCs w:val="24"/>
          <w:rtl/>
        </w:rPr>
        <w:t xml:space="preserve">שנה). </w:t>
      </w:r>
    </w:p>
    <w:p w:rsidR="001E4E26" w:rsidRDefault="001E4E26" w:rsidP="00AF0AE6">
      <w:pPr>
        <w:pStyle w:val="af5"/>
        <w:numPr>
          <w:ilvl w:val="0"/>
          <w:numId w:val="40"/>
        </w:numPr>
        <w:tabs>
          <w:tab w:val="clear" w:pos="360"/>
          <w:tab w:val="num" w:pos="453"/>
        </w:tabs>
        <w:spacing w:line="360" w:lineRule="auto"/>
        <w:ind w:left="453" w:hanging="426"/>
        <w:jc w:val="both"/>
        <w:rPr>
          <w:rFonts w:asciiTheme="majorBidi" w:hAnsiTheme="majorBidi"/>
          <w:szCs w:val="24"/>
        </w:rPr>
      </w:pPr>
      <w:r w:rsidRPr="00E84A64">
        <w:rPr>
          <w:rFonts w:asciiTheme="majorBidi" w:hAnsiTheme="majorBidi"/>
          <w:szCs w:val="24"/>
          <w:rtl/>
        </w:rPr>
        <w:t>בפוליסה ייכלל סעיף אחריות צולבת (</w:t>
      </w:r>
      <w:r w:rsidRPr="00E84A64">
        <w:rPr>
          <w:rFonts w:asciiTheme="majorBidi" w:hAnsiTheme="majorBidi"/>
          <w:szCs w:val="24"/>
        </w:rPr>
        <w:t>CROSS LIABILITY</w:t>
      </w:r>
      <w:r w:rsidRPr="00E84A64">
        <w:rPr>
          <w:rFonts w:asciiTheme="majorBidi" w:hAnsiTheme="majorBidi"/>
          <w:szCs w:val="24"/>
          <w:rtl/>
        </w:rPr>
        <w:t>).</w:t>
      </w:r>
    </w:p>
    <w:p w:rsidR="00B26301" w:rsidRPr="00B26301" w:rsidRDefault="00B26301" w:rsidP="00B26301">
      <w:pPr>
        <w:pStyle w:val="af5"/>
        <w:numPr>
          <w:ilvl w:val="0"/>
          <w:numId w:val="40"/>
        </w:numPr>
        <w:spacing w:line="360" w:lineRule="auto"/>
        <w:jc w:val="both"/>
        <w:rPr>
          <w:rFonts w:asciiTheme="majorBidi" w:hAnsiTheme="majorBidi"/>
          <w:szCs w:val="24"/>
          <w:rtl/>
        </w:rPr>
      </w:pPr>
      <w:r>
        <w:rPr>
          <w:rFonts w:asciiTheme="majorBidi" w:hAnsiTheme="majorBidi" w:hint="cs"/>
          <w:szCs w:val="24"/>
          <w:rtl/>
        </w:rPr>
        <w:t>הביטוח יורחב לכסות את חבותו של המבוטח כלפי קבלנים, קבלני משנה ועובדיהם היה ויחשב כמעבידם.</w:t>
      </w:r>
    </w:p>
    <w:p w:rsidR="001E4E26" w:rsidRPr="00E84A64" w:rsidRDefault="001E4E26" w:rsidP="00AF0AE6">
      <w:pPr>
        <w:pStyle w:val="af5"/>
        <w:numPr>
          <w:ilvl w:val="0"/>
          <w:numId w:val="40"/>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הביטוח יורחב לשפות את מדינת ישראל –  משרד </w:t>
      </w:r>
      <w:r w:rsidR="00A944EF" w:rsidRPr="00E84A64">
        <w:rPr>
          <w:rFonts w:asciiTheme="majorBidi" w:hAnsiTheme="majorBidi"/>
          <w:szCs w:val="24"/>
          <w:rtl/>
        </w:rPr>
        <w:t xml:space="preserve">התשתיות הלאומיות, האנרגיה והמים </w:t>
      </w:r>
      <w:r w:rsidRPr="00E84A64">
        <w:rPr>
          <w:rFonts w:asciiTheme="majorBidi" w:hAnsiTheme="majorBidi"/>
          <w:szCs w:val="24"/>
          <w:rtl/>
        </w:rPr>
        <w:t>ככל שייחשבו אחראים למעשי ו/או מחדלי ה</w:t>
      </w:r>
      <w:r w:rsidR="00A05BCB">
        <w:rPr>
          <w:rFonts w:asciiTheme="majorBidi" w:hAnsiTheme="majorBidi"/>
          <w:szCs w:val="24"/>
          <w:rtl/>
        </w:rPr>
        <w:t>קבלן</w:t>
      </w:r>
      <w:r w:rsidRPr="00E84A64">
        <w:rPr>
          <w:rFonts w:asciiTheme="majorBidi" w:hAnsiTheme="majorBidi"/>
          <w:szCs w:val="24"/>
          <w:rtl/>
        </w:rPr>
        <w:t xml:space="preserve"> והפועלים מטעמו. </w:t>
      </w:r>
    </w:p>
    <w:p w:rsidR="001E4E26" w:rsidRDefault="001E4E26" w:rsidP="00314B9E">
      <w:pPr>
        <w:spacing w:line="360" w:lineRule="auto"/>
        <w:jc w:val="both"/>
        <w:rPr>
          <w:rFonts w:asciiTheme="majorBidi" w:hAnsiTheme="majorBidi"/>
          <w:b/>
          <w:bCs/>
          <w:szCs w:val="24"/>
          <w:u w:val="single"/>
          <w:rtl/>
        </w:rPr>
      </w:pPr>
    </w:p>
    <w:p w:rsidR="00B26301" w:rsidRDefault="00B26301" w:rsidP="00314B9E">
      <w:pPr>
        <w:spacing w:line="360" w:lineRule="auto"/>
        <w:jc w:val="both"/>
        <w:rPr>
          <w:rFonts w:asciiTheme="majorBidi" w:hAnsiTheme="majorBidi"/>
          <w:b/>
          <w:bCs/>
          <w:szCs w:val="24"/>
          <w:u w:val="single"/>
          <w:rtl/>
        </w:rPr>
      </w:pPr>
    </w:p>
    <w:p w:rsidR="00B26301" w:rsidRPr="00E84A64" w:rsidRDefault="00B26301" w:rsidP="00314B9E">
      <w:pPr>
        <w:spacing w:line="360" w:lineRule="auto"/>
        <w:jc w:val="both"/>
        <w:rPr>
          <w:rFonts w:asciiTheme="majorBidi" w:hAnsiTheme="majorBidi"/>
          <w:b/>
          <w:bCs/>
          <w:szCs w:val="24"/>
          <w:u w:val="single"/>
          <w:rtl/>
        </w:rPr>
      </w:pPr>
    </w:p>
    <w:p w:rsidR="001E4E26" w:rsidRPr="00E84A64" w:rsidRDefault="001E4E26" w:rsidP="00314B9E">
      <w:pPr>
        <w:spacing w:line="360" w:lineRule="auto"/>
        <w:jc w:val="both"/>
        <w:rPr>
          <w:rFonts w:asciiTheme="majorBidi" w:hAnsiTheme="majorBidi"/>
          <w:b/>
          <w:bCs/>
          <w:szCs w:val="24"/>
          <w:rtl/>
        </w:rPr>
      </w:pPr>
      <w:r w:rsidRPr="00E84A64">
        <w:rPr>
          <w:rFonts w:asciiTheme="majorBidi" w:hAnsiTheme="majorBidi"/>
          <w:b/>
          <w:bCs/>
          <w:szCs w:val="24"/>
          <w:u w:val="single"/>
          <w:rtl/>
        </w:rPr>
        <w:lastRenderedPageBreak/>
        <w:t xml:space="preserve">ביטוח אחריות </w:t>
      </w:r>
      <w:r w:rsidRPr="00727E0F">
        <w:rPr>
          <w:rFonts w:asciiTheme="majorBidi" w:hAnsiTheme="majorBidi"/>
          <w:b/>
          <w:bCs/>
          <w:szCs w:val="24"/>
          <w:u w:val="single"/>
          <w:rtl/>
        </w:rPr>
        <w:t>מקצועית</w:t>
      </w:r>
      <w:r w:rsidR="00727E0F" w:rsidRPr="00727E0F">
        <w:rPr>
          <w:rFonts w:asciiTheme="majorBidi" w:hAnsiTheme="majorBidi" w:hint="cs"/>
          <w:b/>
          <w:bCs/>
          <w:szCs w:val="24"/>
          <w:u w:val="single"/>
          <w:rtl/>
        </w:rPr>
        <w:t xml:space="preserve"> פוליסה מס</w:t>
      </w:r>
      <w:r w:rsidR="00727E0F">
        <w:rPr>
          <w:rFonts w:asciiTheme="majorBidi" w:hAnsiTheme="majorBidi" w:hint="cs"/>
          <w:b/>
          <w:bCs/>
          <w:szCs w:val="24"/>
          <w:rtl/>
        </w:rPr>
        <w:t>________________</w:t>
      </w:r>
    </w:p>
    <w:p w:rsidR="003928A9" w:rsidRPr="003928A9" w:rsidRDefault="001E4E26" w:rsidP="003928A9">
      <w:pPr>
        <w:pStyle w:val="af5"/>
        <w:numPr>
          <w:ilvl w:val="0"/>
          <w:numId w:val="41"/>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הפוליסה מכסה כל נזק מהפרת חובה מקצועית של ה</w:t>
      </w:r>
      <w:r w:rsidR="00A05BCB">
        <w:rPr>
          <w:rFonts w:asciiTheme="majorBidi" w:hAnsiTheme="majorBidi"/>
          <w:szCs w:val="24"/>
          <w:rtl/>
        </w:rPr>
        <w:t>קבלן</w:t>
      </w:r>
      <w:r w:rsidRPr="00E84A64">
        <w:rPr>
          <w:rFonts w:asciiTheme="majorBidi" w:hAnsiTheme="majorBidi"/>
          <w:szCs w:val="24"/>
          <w:rtl/>
        </w:rPr>
        <w:t>, עובדיו ובגין כל הפועלים מטעמו ואשר אירע כתוצאה ממעשה רשלנות לרבות מחדל, טעות או השמטה, מצג בלתי נכון, הצהרה רשלנית שנעשו בתום לב, בקשר למתן</w:t>
      </w:r>
      <w:r w:rsidR="00E84A64" w:rsidRPr="00E84A64">
        <w:rPr>
          <w:rFonts w:asciiTheme="majorBidi" w:hAnsiTheme="majorBidi" w:hint="cs"/>
          <w:szCs w:val="24"/>
          <w:rtl/>
        </w:rPr>
        <w:t xml:space="preserve"> שירותי</w:t>
      </w:r>
      <w:r w:rsidRPr="00E84A64">
        <w:rPr>
          <w:rFonts w:asciiTheme="majorBidi" w:hAnsiTheme="majorBidi"/>
          <w:szCs w:val="24"/>
          <w:rtl/>
        </w:rPr>
        <w:t xml:space="preserve"> </w:t>
      </w:r>
      <w:r w:rsidR="00404AD9">
        <w:rPr>
          <w:rFonts w:asciiTheme="majorBidi" w:hAnsiTheme="majorBidi" w:hint="cs"/>
          <w:szCs w:val="24"/>
          <w:rtl/>
        </w:rPr>
        <w:t xml:space="preserve">ייעוץ בנושא </w:t>
      </w:r>
      <w:r w:rsidR="003928A9" w:rsidRPr="003928A9">
        <w:rPr>
          <w:rFonts w:ascii="Arial" w:hAnsi="Arial" w:hint="eastAsia"/>
          <w:szCs w:val="24"/>
          <w:rtl/>
        </w:rPr>
        <w:t>תכנון</w:t>
      </w:r>
      <w:r w:rsidR="003928A9" w:rsidRPr="003928A9">
        <w:rPr>
          <w:rFonts w:ascii="Arial" w:hAnsi="Arial"/>
          <w:szCs w:val="24"/>
          <w:rtl/>
        </w:rPr>
        <w:t xml:space="preserve"> </w:t>
      </w:r>
      <w:r w:rsidR="003928A9" w:rsidRPr="003928A9">
        <w:rPr>
          <w:rFonts w:ascii="Arial" w:hAnsi="Arial" w:hint="cs"/>
          <w:szCs w:val="24"/>
          <w:rtl/>
        </w:rPr>
        <w:t>מתחמים למתקני אנרגיה וקווי תשתית אנרגיה ותכנון מתחמים ורצועות לתכנון עתידי עבור תשתיות ומתקני משק האנרגיה, מים ומחצבים, לרבות תכנון מתארי ומפורט, כולל יועץ סיכונים, יועץ סביבתי, גיאולוג ולרבות תכנון הרחבות למתקן קיים,</w:t>
      </w:r>
      <w:r w:rsidR="003928A9" w:rsidRPr="003928A9" w:rsidDel="006F34D3">
        <w:rPr>
          <w:szCs w:val="24"/>
          <w:rtl/>
        </w:rPr>
        <w:t xml:space="preserve"> </w:t>
      </w:r>
      <w:r w:rsidR="003928A9" w:rsidRPr="003928A9">
        <w:rPr>
          <w:szCs w:val="24"/>
          <w:rtl/>
        </w:rPr>
        <w:t>בהתאם למכרז וחוזה עם מדינת ישראל - משרד התשתיות הלאומיות, האנרגיה והמים.</w:t>
      </w:r>
    </w:p>
    <w:p w:rsidR="001E4E26" w:rsidRPr="00E84A64" w:rsidRDefault="001E4E26" w:rsidP="003928A9">
      <w:pPr>
        <w:pStyle w:val="af5"/>
        <w:numPr>
          <w:ilvl w:val="0"/>
          <w:numId w:val="41"/>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גבול האחריות למקרה ולתקופה (שנה) לא יפחת מ </w:t>
      </w:r>
      <w:r w:rsidR="003928A9">
        <w:rPr>
          <w:rFonts w:asciiTheme="majorBidi" w:hAnsiTheme="majorBidi" w:hint="cs"/>
          <w:szCs w:val="24"/>
          <w:rtl/>
        </w:rPr>
        <w:t>2,500,000</w:t>
      </w:r>
      <w:r w:rsidRPr="00E84A64">
        <w:rPr>
          <w:rFonts w:asciiTheme="majorBidi" w:hAnsiTheme="majorBidi"/>
          <w:szCs w:val="24"/>
          <w:rtl/>
        </w:rPr>
        <w:t xml:space="preserve"> דולר ארה"ב;    </w:t>
      </w:r>
    </w:p>
    <w:p w:rsidR="00E84A64" w:rsidRDefault="001E4E26" w:rsidP="003928A9">
      <w:pPr>
        <w:pStyle w:val="af5"/>
        <w:numPr>
          <w:ilvl w:val="0"/>
          <w:numId w:val="41"/>
        </w:numPr>
        <w:tabs>
          <w:tab w:val="num" w:pos="453"/>
        </w:tabs>
        <w:spacing w:line="360" w:lineRule="auto"/>
        <w:ind w:left="453" w:hanging="426"/>
        <w:jc w:val="both"/>
        <w:rPr>
          <w:rFonts w:asciiTheme="majorBidi" w:hAnsiTheme="majorBidi"/>
          <w:szCs w:val="24"/>
        </w:rPr>
      </w:pPr>
      <w:r w:rsidRPr="00E84A64">
        <w:rPr>
          <w:rFonts w:asciiTheme="majorBidi" w:hAnsiTheme="majorBidi"/>
          <w:szCs w:val="24"/>
          <w:rtl/>
        </w:rPr>
        <w:t xml:space="preserve">הכיסוי על פי הפוליסה </w:t>
      </w:r>
      <w:r w:rsidR="003928A9">
        <w:rPr>
          <w:rFonts w:asciiTheme="majorBidi" w:hAnsiTheme="majorBidi" w:hint="cs"/>
          <w:szCs w:val="24"/>
          <w:rtl/>
        </w:rPr>
        <w:t>מורחב</w:t>
      </w:r>
      <w:r w:rsidRPr="00E84A64">
        <w:rPr>
          <w:rFonts w:asciiTheme="majorBidi" w:hAnsiTheme="majorBidi"/>
          <w:szCs w:val="24"/>
          <w:rtl/>
        </w:rPr>
        <w:t xml:space="preserve"> לכלול את ההרחבות הבאות:</w:t>
      </w:r>
    </w:p>
    <w:p w:rsidR="001E4E26" w:rsidRPr="00E84A64" w:rsidRDefault="001E4E26" w:rsidP="00AF0AE6">
      <w:pPr>
        <w:pStyle w:val="af5"/>
        <w:numPr>
          <w:ilvl w:val="1"/>
          <w:numId w:val="41"/>
        </w:numPr>
        <w:spacing w:line="360" w:lineRule="auto"/>
        <w:ind w:left="1020" w:hanging="567"/>
        <w:jc w:val="both"/>
        <w:rPr>
          <w:rFonts w:asciiTheme="majorBidi" w:hAnsiTheme="majorBidi"/>
          <w:szCs w:val="24"/>
          <w:rtl/>
        </w:rPr>
      </w:pPr>
      <w:r w:rsidRPr="00E84A64">
        <w:rPr>
          <w:rFonts w:asciiTheme="majorBidi" w:hAnsiTheme="majorBidi"/>
          <w:szCs w:val="24"/>
          <w:rtl/>
        </w:rPr>
        <w:t xml:space="preserve">מרמה ואי יושר עובדים;   </w:t>
      </w:r>
    </w:p>
    <w:p w:rsidR="001E4E26" w:rsidRPr="00E84A64" w:rsidRDefault="001E4E26" w:rsidP="00AF0AE6">
      <w:pPr>
        <w:pStyle w:val="af5"/>
        <w:numPr>
          <w:ilvl w:val="1"/>
          <w:numId w:val="41"/>
        </w:numPr>
        <w:spacing w:line="360" w:lineRule="auto"/>
        <w:ind w:left="1020" w:hanging="567"/>
        <w:jc w:val="both"/>
        <w:rPr>
          <w:rFonts w:asciiTheme="majorBidi" w:hAnsiTheme="majorBidi"/>
          <w:szCs w:val="24"/>
          <w:rtl/>
        </w:rPr>
      </w:pPr>
      <w:r w:rsidRPr="00E84A64">
        <w:rPr>
          <w:rFonts w:asciiTheme="majorBidi" w:hAnsiTheme="majorBidi"/>
          <w:szCs w:val="24"/>
          <w:rtl/>
        </w:rPr>
        <w:t>אובדן מסמכים, ל</w:t>
      </w:r>
      <w:r w:rsidR="003928A9">
        <w:rPr>
          <w:rFonts w:asciiTheme="majorBidi" w:hAnsiTheme="majorBidi"/>
          <w:szCs w:val="24"/>
          <w:rtl/>
        </w:rPr>
        <w:t xml:space="preserve">רבות אובדן השימוש </w:t>
      </w:r>
      <w:r w:rsidR="003928A9">
        <w:rPr>
          <w:rFonts w:asciiTheme="majorBidi" w:hAnsiTheme="majorBidi" w:hint="cs"/>
          <w:szCs w:val="24"/>
          <w:rtl/>
        </w:rPr>
        <w:t>ו</w:t>
      </w:r>
      <w:r w:rsidRPr="00E84A64">
        <w:rPr>
          <w:rFonts w:asciiTheme="majorBidi" w:hAnsiTheme="majorBidi"/>
          <w:szCs w:val="24"/>
          <w:rtl/>
        </w:rPr>
        <w:t>/או העיכוב עקב מקרה ביטוח;</w:t>
      </w:r>
    </w:p>
    <w:p w:rsidR="001E4E26" w:rsidRPr="00E84A64" w:rsidRDefault="001E4E26" w:rsidP="00AF0AE6">
      <w:pPr>
        <w:pStyle w:val="af5"/>
        <w:numPr>
          <w:ilvl w:val="1"/>
          <w:numId w:val="41"/>
        </w:numPr>
        <w:spacing w:line="360" w:lineRule="auto"/>
        <w:ind w:left="1020" w:hanging="567"/>
        <w:jc w:val="both"/>
        <w:rPr>
          <w:rFonts w:asciiTheme="majorBidi" w:hAnsiTheme="majorBidi"/>
          <w:szCs w:val="24"/>
          <w:rtl/>
        </w:rPr>
      </w:pPr>
      <w:r w:rsidRPr="00E84A64">
        <w:rPr>
          <w:rFonts w:asciiTheme="majorBidi" w:hAnsiTheme="majorBidi"/>
          <w:szCs w:val="24"/>
          <w:rtl/>
        </w:rPr>
        <w:t>אחריות צולבת, אולם הכיסוי לא יחול לגבי תביעות ה</w:t>
      </w:r>
      <w:r w:rsidR="00A05BCB">
        <w:rPr>
          <w:rFonts w:asciiTheme="majorBidi" w:hAnsiTheme="majorBidi"/>
          <w:szCs w:val="24"/>
          <w:rtl/>
        </w:rPr>
        <w:t>קבלן</w:t>
      </w:r>
      <w:r w:rsidR="003928A9">
        <w:rPr>
          <w:rFonts w:asciiTheme="majorBidi" w:hAnsiTheme="majorBidi"/>
          <w:szCs w:val="24"/>
          <w:rtl/>
        </w:rPr>
        <w:t xml:space="preserve"> כלפי מדינת ישראל </w:t>
      </w:r>
      <w:r w:rsidR="003928A9">
        <w:rPr>
          <w:rFonts w:asciiTheme="majorBidi" w:hAnsiTheme="majorBidi" w:hint="cs"/>
          <w:szCs w:val="24"/>
          <w:rtl/>
        </w:rPr>
        <w:t>-</w:t>
      </w:r>
      <w:r w:rsidRPr="00E84A64">
        <w:rPr>
          <w:rFonts w:asciiTheme="majorBidi" w:hAnsiTheme="majorBidi"/>
          <w:szCs w:val="24"/>
          <w:rtl/>
        </w:rPr>
        <w:t xml:space="preserve"> משרד </w:t>
      </w:r>
      <w:r w:rsidR="00A944EF" w:rsidRPr="00E84A64">
        <w:rPr>
          <w:rFonts w:asciiTheme="majorBidi" w:hAnsiTheme="majorBidi"/>
          <w:szCs w:val="24"/>
          <w:rtl/>
        </w:rPr>
        <w:t>התשתיות הלאומיות, האנרגיה והמים</w:t>
      </w:r>
      <w:r w:rsidRPr="00E84A64">
        <w:rPr>
          <w:rFonts w:asciiTheme="majorBidi" w:hAnsiTheme="majorBidi"/>
          <w:szCs w:val="24"/>
          <w:rtl/>
        </w:rPr>
        <w:t>;</w:t>
      </w:r>
    </w:p>
    <w:p w:rsidR="001E4E26" w:rsidRPr="00E84A64" w:rsidRDefault="001E4E26" w:rsidP="00AF0AE6">
      <w:pPr>
        <w:pStyle w:val="af5"/>
        <w:numPr>
          <w:ilvl w:val="1"/>
          <w:numId w:val="41"/>
        </w:numPr>
        <w:spacing w:line="360" w:lineRule="auto"/>
        <w:ind w:left="1020" w:hanging="567"/>
        <w:jc w:val="both"/>
        <w:rPr>
          <w:rFonts w:asciiTheme="majorBidi" w:hAnsiTheme="majorBidi"/>
          <w:szCs w:val="24"/>
          <w:rtl/>
        </w:rPr>
      </w:pPr>
      <w:r w:rsidRPr="00E84A64">
        <w:rPr>
          <w:rFonts w:asciiTheme="majorBidi" w:hAnsiTheme="majorBidi"/>
          <w:szCs w:val="24"/>
          <w:rtl/>
        </w:rPr>
        <w:t>הארכת תקופת הגילוי לפחות 6 חודשים.</w:t>
      </w:r>
    </w:p>
    <w:p w:rsidR="001E4E26" w:rsidRPr="00E84A64" w:rsidRDefault="001E4E26" w:rsidP="00AF0AE6">
      <w:pPr>
        <w:pStyle w:val="af5"/>
        <w:numPr>
          <w:ilvl w:val="0"/>
          <w:numId w:val="41"/>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הבי</w:t>
      </w:r>
      <w:r w:rsidR="003928A9">
        <w:rPr>
          <w:rFonts w:asciiTheme="majorBidi" w:hAnsiTheme="majorBidi"/>
          <w:szCs w:val="24"/>
          <w:rtl/>
        </w:rPr>
        <w:t xml:space="preserve">טוח יורחב לשפות את מדינת ישראל </w:t>
      </w:r>
      <w:r w:rsidR="003928A9">
        <w:rPr>
          <w:rFonts w:asciiTheme="majorBidi" w:hAnsiTheme="majorBidi" w:hint="cs"/>
          <w:szCs w:val="24"/>
          <w:rtl/>
        </w:rPr>
        <w:t>-</w:t>
      </w:r>
      <w:r w:rsidR="003928A9">
        <w:rPr>
          <w:rFonts w:asciiTheme="majorBidi" w:hAnsiTheme="majorBidi"/>
          <w:szCs w:val="24"/>
          <w:rtl/>
        </w:rPr>
        <w:t xml:space="preserve"> </w:t>
      </w:r>
      <w:r w:rsidRPr="00E84A64">
        <w:rPr>
          <w:rFonts w:asciiTheme="majorBidi" w:hAnsiTheme="majorBidi"/>
          <w:szCs w:val="24"/>
          <w:rtl/>
        </w:rPr>
        <w:t xml:space="preserve">משרד </w:t>
      </w:r>
      <w:r w:rsidR="00A944EF" w:rsidRPr="00E84A64">
        <w:rPr>
          <w:rFonts w:asciiTheme="majorBidi" w:hAnsiTheme="majorBidi"/>
          <w:szCs w:val="24"/>
          <w:rtl/>
        </w:rPr>
        <w:t xml:space="preserve">התשתיות הלאומיות, האנרגיה והמים </w:t>
      </w:r>
      <w:r w:rsidR="00E84A64">
        <w:rPr>
          <w:rFonts w:asciiTheme="majorBidi" w:hAnsiTheme="majorBidi"/>
          <w:szCs w:val="24"/>
          <w:rtl/>
        </w:rPr>
        <w:t>ככל שייחשבו אחראים</w:t>
      </w:r>
      <w:r w:rsidRPr="00E84A64">
        <w:rPr>
          <w:rFonts w:asciiTheme="majorBidi" w:hAnsiTheme="majorBidi"/>
          <w:szCs w:val="24"/>
          <w:rtl/>
        </w:rPr>
        <w:t xml:space="preserve"> למעשי ו/או מחדלי ה</w:t>
      </w:r>
      <w:r w:rsidR="00A05BCB">
        <w:rPr>
          <w:rFonts w:asciiTheme="majorBidi" w:hAnsiTheme="majorBidi"/>
          <w:szCs w:val="24"/>
          <w:rtl/>
        </w:rPr>
        <w:t>קבלן</w:t>
      </w:r>
      <w:r w:rsidRPr="00E84A64">
        <w:rPr>
          <w:rFonts w:asciiTheme="majorBidi" w:hAnsiTheme="majorBidi"/>
          <w:szCs w:val="24"/>
          <w:rtl/>
        </w:rPr>
        <w:t xml:space="preserve"> והפועלים מטעמו. </w:t>
      </w:r>
    </w:p>
    <w:p w:rsidR="001E4E26" w:rsidRPr="00E84A64" w:rsidRDefault="001E4E26" w:rsidP="00314B9E">
      <w:pPr>
        <w:spacing w:line="360" w:lineRule="auto"/>
        <w:jc w:val="both"/>
        <w:rPr>
          <w:rFonts w:asciiTheme="majorBidi" w:hAnsiTheme="majorBidi"/>
          <w:szCs w:val="24"/>
          <w:rtl/>
        </w:rPr>
      </w:pPr>
    </w:p>
    <w:p w:rsidR="001E4E26" w:rsidRPr="00E84A64" w:rsidRDefault="001E4E26" w:rsidP="00314B9E">
      <w:pPr>
        <w:spacing w:line="360" w:lineRule="auto"/>
        <w:jc w:val="both"/>
        <w:rPr>
          <w:rFonts w:asciiTheme="majorBidi" w:hAnsiTheme="majorBidi"/>
          <w:b/>
          <w:bCs/>
          <w:szCs w:val="24"/>
          <w:u w:val="single"/>
          <w:rtl/>
        </w:rPr>
      </w:pPr>
      <w:r w:rsidRPr="00E84A64">
        <w:rPr>
          <w:rFonts w:asciiTheme="majorBidi" w:hAnsiTheme="majorBidi"/>
          <w:b/>
          <w:bCs/>
          <w:szCs w:val="24"/>
          <w:u w:val="single"/>
          <w:rtl/>
        </w:rPr>
        <w:t>כללי</w:t>
      </w:r>
    </w:p>
    <w:p w:rsidR="001E4E26" w:rsidRPr="00E84A64" w:rsidRDefault="00C31E05" w:rsidP="00314B9E">
      <w:pPr>
        <w:spacing w:line="360" w:lineRule="auto"/>
        <w:jc w:val="both"/>
        <w:rPr>
          <w:rFonts w:asciiTheme="majorBidi" w:hAnsiTheme="majorBidi"/>
          <w:szCs w:val="24"/>
          <w:rtl/>
        </w:rPr>
      </w:pPr>
      <w:r>
        <w:rPr>
          <w:rFonts w:asciiTheme="majorBidi" w:hAnsiTheme="majorBidi"/>
          <w:szCs w:val="24"/>
          <w:rtl/>
        </w:rPr>
        <w:t xml:space="preserve">בפוליסות הביטוח </w:t>
      </w:r>
      <w:r w:rsidR="001E4E26" w:rsidRPr="00E84A64">
        <w:rPr>
          <w:rFonts w:asciiTheme="majorBidi" w:hAnsiTheme="majorBidi"/>
          <w:szCs w:val="24"/>
          <w:rtl/>
        </w:rPr>
        <w:t>נכללו התנאים הבאים:</w:t>
      </w:r>
    </w:p>
    <w:p w:rsidR="001E4E26" w:rsidRPr="00E84A64" w:rsidRDefault="001E4E26" w:rsidP="00AF0AE6">
      <w:pPr>
        <w:pStyle w:val="af5"/>
        <w:numPr>
          <w:ilvl w:val="0"/>
          <w:numId w:val="42"/>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לשם המבוטח יתווספו כמבוטחים נוספים:</w:t>
      </w:r>
      <w:r w:rsidRPr="00E84A64">
        <w:rPr>
          <w:rFonts w:asciiTheme="majorBidi" w:hAnsiTheme="majorBidi"/>
          <w:b/>
          <w:bCs/>
          <w:szCs w:val="24"/>
          <w:rtl/>
        </w:rPr>
        <w:t xml:space="preserve"> מדינת ישראל –</w:t>
      </w:r>
      <w:r w:rsidRPr="00E84A64">
        <w:rPr>
          <w:rFonts w:asciiTheme="majorBidi" w:hAnsiTheme="majorBidi"/>
          <w:szCs w:val="24"/>
          <w:rtl/>
        </w:rPr>
        <w:t xml:space="preserve"> </w:t>
      </w:r>
      <w:r w:rsidRPr="00E84A64">
        <w:rPr>
          <w:rFonts w:asciiTheme="majorBidi" w:hAnsiTheme="majorBidi"/>
          <w:b/>
          <w:bCs/>
          <w:szCs w:val="24"/>
          <w:rtl/>
        </w:rPr>
        <w:t xml:space="preserve">משרד </w:t>
      </w:r>
      <w:r w:rsidR="00A944EF" w:rsidRPr="00E84A64">
        <w:rPr>
          <w:rFonts w:asciiTheme="majorBidi" w:hAnsiTheme="majorBidi"/>
          <w:b/>
          <w:bCs/>
          <w:szCs w:val="24"/>
          <w:rtl/>
        </w:rPr>
        <w:t>התשתיות הלאומיות, האנרגיה והמים</w:t>
      </w:r>
      <w:r w:rsidRPr="00E84A64">
        <w:rPr>
          <w:rFonts w:asciiTheme="majorBidi" w:hAnsiTheme="majorBidi"/>
          <w:szCs w:val="24"/>
          <w:rtl/>
        </w:rPr>
        <w:t xml:space="preserve">, בכפוף להרחיב השיפוי כמפורט לעיל. </w:t>
      </w:r>
    </w:p>
    <w:p w:rsidR="001E4E26" w:rsidRPr="00E84A64" w:rsidRDefault="001E4E26" w:rsidP="00AF0AE6">
      <w:pPr>
        <w:pStyle w:val="af5"/>
        <w:numPr>
          <w:ilvl w:val="0"/>
          <w:numId w:val="42"/>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בכל מקרה של צמצום או ביטול הביטוח  ע"י אחד הצדדים לא יהיה להם כל תוקף אלא אם ניתנה על ידינו הודעה מוקדמת</w:t>
      </w:r>
      <w:r w:rsidR="00DE279D" w:rsidRPr="00E84A64">
        <w:rPr>
          <w:rFonts w:asciiTheme="majorBidi" w:hAnsiTheme="majorBidi"/>
          <w:szCs w:val="24"/>
          <w:rtl/>
        </w:rPr>
        <w:t xml:space="preserve"> </w:t>
      </w:r>
      <w:r w:rsidR="00E84A64">
        <w:rPr>
          <w:rFonts w:asciiTheme="majorBidi" w:hAnsiTheme="majorBidi"/>
          <w:szCs w:val="24"/>
          <w:rtl/>
        </w:rPr>
        <w:t>של</w:t>
      </w:r>
      <w:r w:rsidRPr="00E84A64">
        <w:rPr>
          <w:rFonts w:asciiTheme="majorBidi" w:hAnsiTheme="majorBidi"/>
          <w:szCs w:val="24"/>
          <w:rtl/>
        </w:rPr>
        <w:t xml:space="preserve"> 60 יום לפחות במכתב רשום לחשב </w:t>
      </w:r>
      <w:r w:rsidR="00DE279D" w:rsidRPr="00E84A64">
        <w:rPr>
          <w:rFonts w:asciiTheme="majorBidi" w:hAnsiTheme="majorBidi"/>
          <w:szCs w:val="24"/>
          <w:rtl/>
        </w:rPr>
        <w:t>ה</w:t>
      </w:r>
      <w:r w:rsidR="006E167F" w:rsidRPr="00E84A64">
        <w:rPr>
          <w:rFonts w:asciiTheme="majorBidi" w:hAnsiTheme="majorBidi"/>
          <w:szCs w:val="24"/>
          <w:rtl/>
        </w:rPr>
        <w:t>משרד התשתיות הלאומיות, האנרגיה והמים.</w:t>
      </w:r>
    </w:p>
    <w:p w:rsidR="001E4E26" w:rsidRPr="00E84A64" w:rsidRDefault="001E4E26" w:rsidP="00AF0AE6">
      <w:pPr>
        <w:pStyle w:val="af5"/>
        <w:numPr>
          <w:ilvl w:val="0"/>
          <w:numId w:val="42"/>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אנו מוותרים</w:t>
      </w:r>
      <w:r w:rsidR="00A944EF" w:rsidRPr="00E84A64">
        <w:rPr>
          <w:rFonts w:asciiTheme="majorBidi" w:hAnsiTheme="majorBidi"/>
          <w:szCs w:val="24"/>
          <w:rtl/>
        </w:rPr>
        <w:t xml:space="preserve"> </w:t>
      </w:r>
      <w:r w:rsidRPr="00E84A64">
        <w:rPr>
          <w:rFonts w:asciiTheme="majorBidi" w:hAnsiTheme="majorBidi"/>
          <w:szCs w:val="24"/>
          <w:rtl/>
        </w:rPr>
        <w:t xml:space="preserve">על כל זכות שיבוב, תביעה, השתתפות  או חזרה, כלפי מדינת ישראל- משרד </w:t>
      </w:r>
      <w:r w:rsidR="00A944EF" w:rsidRPr="00E84A64">
        <w:rPr>
          <w:rFonts w:asciiTheme="majorBidi" w:hAnsiTheme="majorBidi"/>
          <w:szCs w:val="24"/>
          <w:rtl/>
        </w:rPr>
        <w:t>התשתיות הלאומיות, האנרגיה והמים</w:t>
      </w:r>
      <w:r w:rsidRPr="00E84A64">
        <w:rPr>
          <w:rFonts w:asciiTheme="majorBidi" w:hAnsiTheme="majorBidi"/>
          <w:szCs w:val="24"/>
          <w:rtl/>
        </w:rPr>
        <w:t xml:space="preserve"> ועובדיהם, ובלבד שהוויתור לא יחול לטובת אדם שגרם לנזק מתוך כוונת זדון.</w:t>
      </w:r>
    </w:p>
    <w:p w:rsidR="001E4E26" w:rsidRPr="00E84A64" w:rsidRDefault="001E4E26" w:rsidP="00AF0AE6">
      <w:pPr>
        <w:pStyle w:val="af5"/>
        <w:numPr>
          <w:ilvl w:val="0"/>
          <w:numId w:val="42"/>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ה</w:t>
      </w:r>
      <w:r w:rsidR="00A05BCB">
        <w:rPr>
          <w:rFonts w:asciiTheme="majorBidi" w:hAnsiTheme="majorBidi"/>
          <w:szCs w:val="24"/>
          <w:rtl/>
        </w:rPr>
        <w:t>קבלן</w:t>
      </w:r>
      <w:r w:rsidRPr="00E84A64">
        <w:rPr>
          <w:rFonts w:asciiTheme="majorBidi" w:hAnsiTheme="majorBidi"/>
          <w:szCs w:val="24"/>
          <w:rtl/>
        </w:rPr>
        <w:t xml:space="preserve"> אחראי בלעדי כלפינו לתשלום דמי  ה</w:t>
      </w:r>
      <w:r w:rsidR="003928A9">
        <w:rPr>
          <w:rFonts w:asciiTheme="majorBidi" w:hAnsiTheme="majorBidi"/>
          <w:szCs w:val="24"/>
          <w:rtl/>
        </w:rPr>
        <w:t xml:space="preserve">ביטוח עבור כל הפוליסות ולמילוי כל </w:t>
      </w:r>
      <w:r w:rsidRPr="00E84A64">
        <w:rPr>
          <w:rFonts w:asciiTheme="majorBidi" w:hAnsiTheme="majorBidi"/>
          <w:szCs w:val="24"/>
          <w:rtl/>
        </w:rPr>
        <w:t xml:space="preserve">החובות המוטלות על המבוטח על פי תנאי הפוליסות.                                                                      </w:t>
      </w:r>
    </w:p>
    <w:p w:rsidR="001E4E26" w:rsidRPr="00E84A64" w:rsidRDefault="001E4E26" w:rsidP="00AF0AE6">
      <w:pPr>
        <w:pStyle w:val="af5"/>
        <w:numPr>
          <w:ilvl w:val="0"/>
          <w:numId w:val="42"/>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ההשתתפויות העצמיות הנקובות בכל פוליסה ופוליסה תחולנה בלעדית על ה</w:t>
      </w:r>
      <w:r w:rsidR="00A05BCB">
        <w:rPr>
          <w:rFonts w:asciiTheme="majorBidi" w:hAnsiTheme="majorBidi"/>
          <w:szCs w:val="24"/>
          <w:rtl/>
        </w:rPr>
        <w:t>קבלן</w:t>
      </w:r>
      <w:r w:rsidRPr="00E84A64">
        <w:rPr>
          <w:rFonts w:asciiTheme="majorBidi" w:hAnsiTheme="majorBidi"/>
          <w:szCs w:val="24"/>
          <w:rtl/>
        </w:rPr>
        <w:t>.</w:t>
      </w:r>
    </w:p>
    <w:p w:rsidR="001E4E26" w:rsidRDefault="001E4E26" w:rsidP="003928A9">
      <w:pPr>
        <w:pStyle w:val="af5"/>
        <w:numPr>
          <w:ilvl w:val="0"/>
          <w:numId w:val="42"/>
        </w:numPr>
        <w:tabs>
          <w:tab w:val="num" w:pos="453"/>
        </w:tabs>
        <w:spacing w:line="360" w:lineRule="auto"/>
        <w:ind w:left="453" w:hanging="426"/>
        <w:jc w:val="both"/>
        <w:rPr>
          <w:rFonts w:asciiTheme="majorBidi" w:hAnsiTheme="majorBidi"/>
          <w:szCs w:val="24"/>
        </w:rPr>
      </w:pPr>
      <w:r w:rsidRPr="00E84A64">
        <w:rPr>
          <w:rFonts w:asciiTheme="majorBidi" w:hAnsiTheme="majorBidi"/>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r w:rsidR="003928A9">
        <w:rPr>
          <w:rFonts w:asciiTheme="majorBidi" w:hAnsiTheme="majorBidi" w:hint="cs"/>
          <w:szCs w:val="24"/>
          <w:rtl/>
        </w:rPr>
        <w:t>.</w:t>
      </w:r>
    </w:p>
    <w:p w:rsidR="003928A9" w:rsidRDefault="003928A9" w:rsidP="003928A9">
      <w:pPr>
        <w:pStyle w:val="af5"/>
        <w:numPr>
          <w:ilvl w:val="0"/>
          <w:numId w:val="42"/>
        </w:numPr>
        <w:tabs>
          <w:tab w:val="num" w:pos="453"/>
        </w:tabs>
        <w:spacing w:line="360" w:lineRule="auto"/>
        <w:ind w:left="453" w:hanging="426"/>
        <w:jc w:val="both"/>
        <w:rPr>
          <w:rFonts w:asciiTheme="majorBidi" w:hAnsiTheme="majorBidi"/>
          <w:szCs w:val="24"/>
        </w:rPr>
      </w:pPr>
      <w:r>
        <w:rPr>
          <w:rFonts w:asciiTheme="majorBidi" w:hAnsiTheme="majorBidi" w:hint="cs"/>
          <w:szCs w:val="24"/>
          <w:rtl/>
        </w:rPr>
        <w:t>תנאי הכיסוי של הפוליסות אחריות מעבידים ואחריות כלפי צד שלישי לא יפחתו מהמקובל על פי תנאי "פוליסות נוסח ביטוח______(יש לציין את השנה)", ובכפוף להרחבת הכיסויים כמפורט לעיל.</w:t>
      </w:r>
    </w:p>
    <w:p w:rsidR="003928A9" w:rsidRPr="00E84A64" w:rsidRDefault="003928A9" w:rsidP="003928A9">
      <w:pPr>
        <w:pStyle w:val="af5"/>
        <w:numPr>
          <w:ilvl w:val="0"/>
          <w:numId w:val="42"/>
        </w:numPr>
        <w:tabs>
          <w:tab w:val="num" w:pos="453"/>
        </w:tabs>
        <w:spacing w:line="360" w:lineRule="auto"/>
        <w:ind w:left="453" w:hanging="426"/>
        <w:jc w:val="both"/>
        <w:rPr>
          <w:rFonts w:asciiTheme="majorBidi" w:hAnsiTheme="majorBidi"/>
          <w:szCs w:val="24"/>
          <w:rtl/>
        </w:rPr>
      </w:pPr>
      <w:r>
        <w:rPr>
          <w:rFonts w:asciiTheme="majorBidi" w:hAnsiTheme="majorBidi" w:hint="cs"/>
          <w:szCs w:val="24"/>
          <w:rtl/>
        </w:rPr>
        <w:lastRenderedPageBreak/>
        <w:t>חריג כוונה ו/או רשלנות רבתי מבוטל ככל שקיים בכל הפוליסות המבוטחות.</w:t>
      </w:r>
    </w:p>
    <w:p w:rsidR="001E4E26" w:rsidRPr="00E84A64" w:rsidRDefault="001E4E26" w:rsidP="00314B9E">
      <w:pPr>
        <w:spacing w:line="360" w:lineRule="auto"/>
        <w:jc w:val="both"/>
        <w:rPr>
          <w:rFonts w:asciiTheme="majorBidi" w:hAnsiTheme="majorBidi"/>
          <w:szCs w:val="24"/>
          <w:rtl/>
        </w:rPr>
      </w:pPr>
    </w:p>
    <w:p w:rsidR="001E4E26" w:rsidRPr="00E84A64" w:rsidRDefault="001E4E26" w:rsidP="00E84A64">
      <w:pPr>
        <w:spacing w:line="360" w:lineRule="auto"/>
        <w:jc w:val="center"/>
        <w:rPr>
          <w:rFonts w:asciiTheme="majorBidi" w:hAnsiTheme="majorBidi"/>
          <w:szCs w:val="24"/>
          <w:rtl/>
        </w:rPr>
      </w:pPr>
      <w:r w:rsidRPr="00E84A64">
        <w:rPr>
          <w:rFonts w:asciiTheme="majorBidi" w:hAnsiTheme="majorBidi"/>
          <w:szCs w:val="24"/>
          <w:rtl/>
        </w:rPr>
        <w:t>בכבוד רב,</w:t>
      </w:r>
    </w:p>
    <w:p w:rsidR="001E4E26" w:rsidRPr="00E84A64" w:rsidRDefault="001E4E26" w:rsidP="00314B9E">
      <w:pPr>
        <w:spacing w:line="360" w:lineRule="auto"/>
        <w:jc w:val="both"/>
        <w:rPr>
          <w:rFonts w:asciiTheme="majorBidi" w:hAnsiTheme="majorBidi"/>
          <w:szCs w:val="24"/>
          <w:rtl/>
        </w:rPr>
      </w:pPr>
    </w:p>
    <w:p w:rsidR="001E4E26" w:rsidRDefault="001E4E26" w:rsidP="00314B9E">
      <w:pPr>
        <w:spacing w:line="360" w:lineRule="auto"/>
        <w:jc w:val="both"/>
        <w:rPr>
          <w:rFonts w:asciiTheme="majorBidi" w:hAnsiTheme="majorBidi"/>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3685"/>
        <w:gridCol w:w="3119"/>
      </w:tblGrid>
      <w:tr w:rsidR="00E84A64" w:rsidRPr="00536D92" w:rsidTr="00AE6982">
        <w:tc>
          <w:tcPr>
            <w:tcW w:w="2127" w:type="dxa"/>
            <w:tcBorders>
              <w:top w:val="single" w:sz="8" w:space="0" w:color="auto"/>
              <w:left w:val="nil"/>
              <w:bottom w:val="nil"/>
              <w:right w:val="nil"/>
            </w:tcBorders>
            <w:hideMark/>
          </w:tcPr>
          <w:p w:rsidR="00E84A64" w:rsidRPr="00536D92" w:rsidRDefault="00E84A64" w:rsidP="00E83064">
            <w:pPr>
              <w:jc w:val="center"/>
              <w:rPr>
                <w:szCs w:val="24"/>
                <w:rtl/>
              </w:rPr>
            </w:pPr>
            <w:r w:rsidRPr="00536D92">
              <w:rPr>
                <w:rFonts w:hint="cs"/>
                <w:szCs w:val="24"/>
                <w:rtl/>
              </w:rPr>
              <w:t>תאריך</w:t>
            </w:r>
          </w:p>
        </w:tc>
        <w:tc>
          <w:tcPr>
            <w:tcW w:w="3685" w:type="dxa"/>
          </w:tcPr>
          <w:p w:rsidR="00E84A64" w:rsidRPr="00536D92" w:rsidRDefault="00E84A64" w:rsidP="00E83064">
            <w:pPr>
              <w:ind w:firstLine="720"/>
              <w:jc w:val="both"/>
              <w:rPr>
                <w:szCs w:val="24"/>
                <w:rtl/>
              </w:rPr>
            </w:pPr>
          </w:p>
        </w:tc>
        <w:tc>
          <w:tcPr>
            <w:tcW w:w="3119" w:type="dxa"/>
            <w:tcBorders>
              <w:top w:val="single" w:sz="8" w:space="0" w:color="auto"/>
              <w:left w:val="nil"/>
              <w:bottom w:val="nil"/>
              <w:right w:val="nil"/>
            </w:tcBorders>
            <w:hideMark/>
          </w:tcPr>
          <w:p w:rsidR="00AE6982" w:rsidRDefault="00E84A64" w:rsidP="00E83064">
            <w:pPr>
              <w:ind w:firstLine="54"/>
              <w:jc w:val="center"/>
              <w:rPr>
                <w:rFonts w:asciiTheme="majorBidi" w:hAnsiTheme="majorBidi"/>
                <w:szCs w:val="24"/>
                <w:rtl/>
              </w:rPr>
            </w:pPr>
            <w:r w:rsidRPr="00E84A64">
              <w:rPr>
                <w:rFonts w:asciiTheme="majorBidi" w:hAnsiTheme="majorBidi"/>
                <w:szCs w:val="24"/>
                <w:rtl/>
              </w:rPr>
              <w:t xml:space="preserve">חתימת מורשה המבטח </w:t>
            </w:r>
          </w:p>
          <w:p w:rsidR="00E84A64" w:rsidRPr="00536D92" w:rsidRDefault="00E84A64" w:rsidP="00E83064">
            <w:pPr>
              <w:ind w:firstLine="54"/>
              <w:jc w:val="center"/>
              <w:rPr>
                <w:szCs w:val="24"/>
                <w:rtl/>
              </w:rPr>
            </w:pPr>
            <w:r w:rsidRPr="00E84A64">
              <w:rPr>
                <w:rFonts w:asciiTheme="majorBidi" w:hAnsiTheme="majorBidi"/>
                <w:szCs w:val="24"/>
                <w:rtl/>
              </w:rPr>
              <w:t>וחותמת המבטח</w:t>
            </w:r>
          </w:p>
        </w:tc>
      </w:tr>
    </w:tbl>
    <w:p w:rsidR="00E84A64" w:rsidRPr="00E84A64" w:rsidRDefault="00E84A64"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20660" w:rsidRPr="00314B9E" w:rsidTr="004E77E4">
        <w:trPr>
          <w:trHeight w:hRule="exact" w:val="561"/>
        </w:trPr>
        <w:tc>
          <w:tcPr>
            <w:tcW w:w="8958" w:type="dxa"/>
            <w:tcBorders>
              <w:top w:val="nil"/>
              <w:bottom w:val="nil"/>
            </w:tcBorders>
            <w:shd w:val="clear" w:color="auto" w:fill="D9D9D9" w:themeFill="background1" w:themeFillShade="D9"/>
            <w:vAlign w:val="center"/>
          </w:tcPr>
          <w:p w:rsidR="00A20660" w:rsidRPr="00F410B9" w:rsidRDefault="00A20660" w:rsidP="00A20660">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טו</w:t>
            </w:r>
            <w:r w:rsidRPr="00F410B9">
              <w:rPr>
                <w:rFonts w:asciiTheme="majorBidi" w:hAnsiTheme="majorBidi" w:cs="David" w:hint="cs"/>
                <w:color w:val="auto"/>
                <w:rtl/>
              </w:rPr>
              <w:t>'</w:t>
            </w:r>
          </w:p>
        </w:tc>
      </w:tr>
      <w:tr w:rsidR="00A20660" w:rsidRPr="00314B9E" w:rsidTr="004E77E4">
        <w:trPr>
          <w:trHeight w:hRule="exact" w:val="561"/>
        </w:trPr>
        <w:tc>
          <w:tcPr>
            <w:tcW w:w="8958" w:type="dxa"/>
            <w:tcBorders>
              <w:top w:val="nil"/>
              <w:bottom w:val="nil"/>
            </w:tcBorders>
            <w:shd w:val="clear" w:color="auto" w:fill="1B3461"/>
            <w:vAlign w:val="center"/>
          </w:tcPr>
          <w:p w:rsidR="00A20660" w:rsidRPr="00314B9E" w:rsidRDefault="00A20660" w:rsidP="004E77E4">
            <w:pPr>
              <w:pStyle w:val="afffc"/>
              <w:jc w:val="left"/>
              <w:rPr>
                <w:rFonts w:asciiTheme="majorBidi" w:hAnsiTheme="majorBidi" w:cs="David"/>
                <w:rtl/>
              </w:rPr>
            </w:pPr>
            <w:r w:rsidRPr="00A20660">
              <w:rPr>
                <w:rFonts w:asciiTheme="majorBidi" w:hAnsiTheme="majorBidi" w:cs="David"/>
                <w:b w:val="0"/>
                <w:i/>
                <w:rtl/>
              </w:rPr>
              <w:t>כתב ערבות ביצוע (ערבות שתוגש ע"י הזוכה במכרז כתנאי לחתימת ההסכם)</w:t>
            </w:r>
          </w:p>
        </w:tc>
      </w:tr>
    </w:tbl>
    <w:p w:rsidR="00A20660" w:rsidRDefault="00A20660" w:rsidP="00314B9E">
      <w:pPr>
        <w:pStyle w:val="24"/>
        <w:ind w:left="7200" w:firstLine="720"/>
        <w:rPr>
          <w:rFonts w:asciiTheme="majorBidi" w:hAnsiTheme="majorBidi"/>
          <w:sz w:val="28"/>
          <w:szCs w:val="28"/>
          <w:u w:val="single"/>
          <w:rtl/>
        </w:rPr>
      </w:pPr>
    </w:p>
    <w:p w:rsidR="001875C8" w:rsidRPr="00A05BF6" w:rsidRDefault="001875C8" w:rsidP="00A05BF6">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מס' הטלפון</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p>
    <w:p w:rsidR="001875C8" w:rsidRPr="00314B9E" w:rsidRDefault="001875C8" w:rsidP="00314B9E">
      <w:pPr>
        <w:spacing w:line="360" w:lineRule="auto"/>
        <w:jc w:val="both"/>
        <w:rPr>
          <w:rFonts w:asciiTheme="majorBidi" w:hAnsiTheme="majorBidi"/>
          <w:szCs w:val="24"/>
          <w:rtl/>
        </w:rPr>
      </w:pPr>
    </w:p>
    <w:p w:rsidR="001875C8" w:rsidRPr="00314B9E" w:rsidRDefault="001875C8" w:rsidP="00314B9E">
      <w:pPr>
        <w:spacing w:line="360" w:lineRule="auto"/>
        <w:jc w:val="both"/>
        <w:rPr>
          <w:rFonts w:asciiTheme="majorBidi" w:hAnsiTheme="majorBidi"/>
          <w:szCs w:val="24"/>
          <w:rtl/>
        </w:rPr>
      </w:pP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לכבוד </w:t>
      </w: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באמצעות משרד</w:t>
      </w:r>
      <w:r w:rsidR="00A944EF" w:rsidRPr="00314B9E">
        <w:rPr>
          <w:rFonts w:asciiTheme="majorBidi" w:hAnsiTheme="majorBidi"/>
          <w:szCs w:val="24"/>
          <w:rtl/>
        </w:rPr>
        <w:t xml:space="preserve"> התשתיות הלאומיות, האנרגיה והמים</w:t>
      </w:r>
    </w:p>
    <w:p w:rsidR="001875C8" w:rsidRPr="00314B9E" w:rsidRDefault="001875C8" w:rsidP="00314B9E">
      <w:pPr>
        <w:spacing w:line="360" w:lineRule="auto"/>
        <w:jc w:val="both"/>
        <w:rPr>
          <w:rFonts w:asciiTheme="majorBidi" w:hAnsiTheme="majorBidi"/>
          <w:szCs w:val="24"/>
        </w:rPr>
      </w:pP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b/>
          <w:bCs/>
          <w:szCs w:val="24"/>
          <w:rtl/>
        </w:rPr>
        <w:t>הנדון: ערבות מס'</w:t>
      </w:r>
      <w:r w:rsidRPr="00314B9E">
        <w:rPr>
          <w:rFonts w:asciiTheme="majorBidi" w:hAnsiTheme="majorBidi"/>
          <w:szCs w:val="24"/>
          <w:rtl/>
        </w:rPr>
        <w:t>____________</w:t>
      </w:r>
    </w:p>
    <w:p w:rsidR="001875C8" w:rsidRPr="00314B9E" w:rsidRDefault="001875C8" w:rsidP="00314B9E">
      <w:pPr>
        <w:spacing w:line="360" w:lineRule="auto"/>
        <w:jc w:val="both"/>
        <w:rPr>
          <w:rFonts w:asciiTheme="majorBidi" w:hAnsiTheme="majorBidi"/>
          <w:szCs w:val="24"/>
        </w:rPr>
      </w:pPr>
    </w:p>
    <w:p w:rsidR="001875C8" w:rsidRPr="003559BE" w:rsidRDefault="001875C8" w:rsidP="006C4E10">
      <w:pPr>
        <w:spacing w:line="360" w:lineRule="auto"/>
        <w:jc w:val="both"/>
        <w:rPr>
          <w:rFonts w:asciiTheme="majorBidi" w:hAnsiTheme="majorBidi"/>
          <w:b/>
          <w:bCs/>
          <w:szCs w:val="24"/>
          <w:rtl/>
        </w:rPr>
      </w:pPr>
      <w:r w:rsidRPr="00314B9E">
        <w:rPr>
          <w:rFonts w:asciiTheme="majorBidi" w:hAnsiTheme="majorBidi"/>
          <w:szCs w:val="24"/>
          <w:rtl/>
        </w:rPr>
        <w:t>אנו ערבים בזה כלפיכם לסילוק כל סכום עד לסך</w:t>
      </w:r>
      <w:r w:rsidR="00C31E05">
        <w:rPr>
          <w:rFonts w:asciiTheme="majorBidi" w:hAnsiTheme="majorBidi" w:hint="cs"/>
          <w:szCs w:val="24"/>
          <w:rtl/>
        </w:rPr>
        <w:t xml:space="preserve"> של</w:t>
      </w:r>
      <w:r w:rsidRPr="00314B9E">
        <w:rPr>
          <w:rFonts w:asciiTheme="majorBidi" w:hAnsiTheme="majorBidi"/>
          <w:szCs w:val="24"/>
          <w:rtl/>
        </w:rPr>
        <w:t xml:space="preserve"> </w:t>
      </w:r>
      <w:r w:rsidR="00A20660">
        <w:rPr>
          <w:rFonts w:asciiTheme="majorBidi" w:hAnsiTheme="majorBidi"/>
          <w:b/>
          <w:bCs/>
          <w:szCs w:val="24"/>
          <w:u w:val="single"/>
          <w:rtl/>
        </w:rPr>
        <w:tab/>
      </w:r>
      <w:r w:rsidR="00A20660">
        <w:rPr>
          <w:rFonts w:asciiTheme="majorBidi" w:hAnsiTheme="majorBidi"/>
          <w:b/>
          <w:bCs/>
          <w:szCs w:val="24"/>
          <w:u w:val="single"/>
          <w:rtl/>
        </w:rPr>
        <w:tab/>
      </w:r>
      <w:r w:rsidRPr="00314B9E">
        <w:rPr>
          <w:rFonts w:asciiTheme="majorBidi" w:hAnsiTheme="majorBidi"/>
          <w:b/>
          <w:bCs/>
          <w:szCs w:val="24"/>
          <w:rtl/>
        </w:rPr>
        <w:t xml:space="preserve"> ₪</w:t>
      </w:r>
      <w:r w:rsidR="004A16FE">
        <w:rPr>
          <w:rFonts w:asciiTheme="majorBidi" w:hAnsiTheme="majorBidi" w:hint="cs"/>
          <w:szCs w:val="24"/>
          <w:rtl/>
        </w:rPr>
        <w:t xml:space="preserve"> </w:t>
      </w:r>
      <w:r w:rsidR="00C31E05">
        <w:rPr>
          <w:rFonts w:asciiTheme="majorBidi" w:hAnsiTheme="majorBidi"/>
          <w:szCs w:val="24"/>
          <w:rtl/>
        </w:rPr>
        <w:t xml:space="preserve">(במילים: _________________ </w:t>
      </w:r>
      <w:r w:rsidR="00C31E05">
        <w:rPr>
          <w:rFonts w:asciiTheme="majorBidi" w:hAnsiTheme="majorBidi" w:hint="cs"/>
          <w:szCs w:val="24"/>
          <w:rtl/>
        </w:rPr>
        <w:t>ש"ח</w:t>
      </w:r>
      <w:r w:rsidRPr="00314B9E">
        <w:rPr>
          <w:rFonts w:asciiTheme="majorBidi" w:hAnsiTheme="majorBidi"/>
          <w:szCs w:val="24"/>
          <w:rtl/>
        </w:rPr>
        <w:t>)</w:t>
      </w:r>
      <w:r w:rsidR="00C31E05">
        <w:rPr>
          <w:rFonts w:asciiTheme="majorBidi" w:hAnsiTheme="majorBidi" w:hint="cs"/>
          <w:szCs w:val="24"/>
          <w:rtl/>
        </w:rPr>
        <w:t>,</w:t>
      </w:r>
      <w:r w:rsidRPr="00314B9E">
        <w:rPr>
          <w:rFonts w:asciiTheme="majorBidi" w:hAnsiTheme="majorBidi"/>
          <w:szCs w:val="24"/>
          <w:rtl/>
        </w:rPr>
        <w:t xml:space="preserve"> שיוצמד למדד __________ מתאריך _________</w:t>
      </w:r>
      <w:r w:rsidR="00A20660">
        <w:rPr>
          <w:rFonts w:asciiTheme="majorBidi" w:hAnsiTheme="majorBidi" w:hint="cs"/>
          <w:szCs w:val="24"/>
          <w:rtl/>
        </w:rPr>
        <w:t xml:space="preserve"> </w:t>
      </w:r>
      <w:r w:rsidRPr="00314B9E">
        <w:rPr>
          <w:rFonts w:asciiTheme="majorBidi" w:hAnsiTheme="majorBidi"/>
          <w:szCs w:val="24"/>
          <w:rtl/>
        </w:rPr>
        <w:t>(תאריך תחילת תוקף הערבות) אשר תדרשו מאת: __________   (להלן</w:t>
      </w:r>
      <w:r w:rsidR="00C31E05">
        <w:rPr>
          <w:rFonts w:asciiTheme="majorBidi" w:hAnsiTheme="majorBidi" w:hint="cs"/>
          <w:szCs w:val="24"/>
          <w:rtl/>
        </w:rPr>
        <w:t>:</w:t>
      </w:r>
      <w:r w:rsidRPr="00314B9E">
        <w:rPr>
          <w:rFonts w:asciiTheme="majorBidi" w:hAnsiTheme="majorBidi"/>
          <w:szCs w:val="24"/>
          <w:rtl/>
        </w:rPr>
        <w:t xml:space="preserve"> "</w:t>
      </w:r>
      <w:r w:rsidRPr="00C31E05">
        <w:rPr>
          <w:rFonts w:asciiTheme="majorBidi" w:hAnsiTheme="majorBidi"/>
          <w:b/>
          <w:bCs/>
          <w:szCs w:val="24"/>
          <w:rtl/>
        </w:rPr>
        <w:t>החייב</w:t>
      </w:r>
      <w:r w:rsidRPr="00314B9E">
        <w:rPr>
          <w:rFonts w:asciiTheme="majorBidi" w:hAnsiTheme="majorBidi"/>
          <w:szCs w:val="24"/>
          <w:rtl/>
        </w:rPr>
        <w:t xml:space="preserve">") בקשר עם </w:t>
      </w:r>
      <w:r w:rsidRPr="00314B9E">
        <w:rPr>
          <w:rFonts w:asciiTheme="majorBidi" w:hAnsiTheme="majorBidi"/>
          <w:b/>
          <w:bCs/>
          <w:szCs w:val="24"/>
          <w:rtl/>
        </w:rPr>
        <w:t xml:space="preserve">מכרז </w:t>
      </w:r>
      <w:r w:rsidRPr="00AA5984">
        <w:rPr>
          <w:rFonts w:asciiTheme="majorBidi" w:hAnsiTheme="majorBidi"/>
          <w:b/>
          <w:bCs/>
          <w:szCs w:val="24"/>
          <w:rtl/>
        </w:rPr>
        <w:t>פומבי</w:t>
      </w:r>
      <w:r w:rsidR="009131A3" w:rsidRPr="00AA5984">
        <w:rPr>
          <w:rFonts w:asciiTheme="majorBidi" w:hAnsiTheme="majorBidi"/>
          <w:b/>
          <w:bCs/>
          <w:szCs w:val="24"/>
          <w:rtl/>
        </w:rPr>
        <w:t xml:space="preserve"> מס'</w:t>
      </w:r>
      <w:r w:rsidRPr="00AA5984">
        <w:rPr>
          <w:rFonts w:asciiTheme="majorBidi" w:hAnsiTheme="majorBidi"/>
          <w:b/>
          <w:bCs/>
          <w:szCs w:val="24"/>
          <w:rtl/>
        </w:rPr>
        <w:t xml:space="preserve"> </w:t>
      </w:r>
      <w:r w:rsidR="006C4E10" w:rsidRPr="003559BE">
        <w:rPr>
          <w:rFonts w:asciiTheme="majorBidi" w:hAnsiTheme="majorBidi"/>
          <w:b/>
          <w:bCs/>
          <w:szCs w:val="24"/>
          <w:rtl/>
        </w:rPr>
        <w:t>67/2017</w:t>
      </w:r>
      <w:r w:rsidR="009131A3" w:rsidRPr="00AA5984">
        <w:rPr>
          <w:rFonts w:asciiTheme="majorBidi" w:hAnsiTheme="majorBidi"/>
          <w:b/>
          <w:bCs/>
          <w:szCs w:val="24"/>
          <w:rtl/>
        </w:rPr>
        <w:t xml:space="preserve"> </w:t>
      </w:r>
      <w:r w:rsidRPr="00AA5984">
        <w:rPr>
          <w:rFonts w:asciiTheme="majorBidi" w:hAnsiTheme="majorBidi"/>
          <w:b/>
          <w:bCs/>
          <w:szCs w:val="24"/>
          <w:rtl/>
        </w:rPr>
        <w:t xml:space="preserve">למתן שירותי </w:t>
      </w:r>
      <w:r w:rsidR="00404AD9" w:rsidRPr="003559BE">
        <w:rPr>
          <w:rFonts w:asciiTheme="majorBidi" w:hAnsiTheme="majorBidi" w:hint="eastAsia"/>
          <w:b/>
          <w:bCs/>
          <w:szCs w:val="24"/>
          <w:rtl/>
        </w:rPr>
        <w:t>ייעוץ</w:t>
      </w:r>
      <w:r w:rsidR="00404AD9" w:rsidRPr="003559BE">
        <w:rPr>
          <w:rFonts w:asciiTheme="majorBidi" w:hAnsiTheme="majorBidi"/>
          <w:b/>
          <w:bCs/>
          <w:szCs w:val="24"/>
          <w:rtl/>
        </w:rPr>
        <w:t xml:space="preserve"> </w:t>
      </w:r>
      <w:r w:rsidR="00404AD9" w:rsidRPr="003559BE">
        <w:rPr>
          <w:rFonts w:asciiTheme="majorBidi" w:hAnsiTheme="majorBidi" w:hint="eastAsia"/>
          <w:b/>
          <w:bCs/>
          <w:szCs w:val="24"/>
          <w:rtl/>
        </w:rPr>
        <w:t>בנושא</w:t>
      </w:r>
      <w:r w:rsidR="00404AD9" w:rsidRPr="003559BE">
        <w:rPr>
          <w:rFonts w:asciiTheme="majorBidi" w:hAnsiTheme="majorBidi"/>
          <w:b/>
          <w:bCs/>
          <w:szCs w:val="24"/>
          <w:rtl/>
        </w:rPr>
        <w:t xml:space="preserve"> </w:t>
      </w:r>
      <w:r w:rsidR="00404AD9" w:rsidRPr="003559BE">
        <w:rPr>
          <w:rFonts w:asciiTheme="majorBidi" w:hAnsiTheme="majorBidi" w:hint="eastAsia"/>
          <w:b/>
          <w:bCs/>
          <w:szCs w:val="24"/>
          <w:rtl/>
        </w:rPr>
        <w:t>תכנון</w:t>
      </w:r>
      <w:r w:rsidR="00404AD9" w:rsidRPr="003559BE">
        <w:rPr>
          <w:rFonts w:asciiTheme="majorBidi" w:hAnsiTheme="majorBidi"/>
          <w:b/>
          <w:bCs/>
          <w:szCs w:val="24"/>
          <w:rtl/>
        </w:rPr>
        <w:t xml:space="preserve"> </w:t>
      </w:r>
      <w:r w:rsidR="00404AD9" w:rsidRPr="003559BE">
        <w:rPr>
          <w:rFonts w:asciiTheme="majorBidi" w:hAnsiTheme="majorBidi" w:hint="eastAsia"/>
          <w:b/>
          <w:bCs/>
          <w:szCs w:val="24"/>
          <w:rtl/>
        </w:rPr>
        <w:t>תשתיות</w:t>
      </w:r>
      <w:r w:rsidR="00404AD9" w:rsidRPr="003559BE">
        <w:rPr>
          <w:rFonts w:asciiTheme="majorBidi" w:hAnsiTheme="majorBidi"/>
          <w:b/>
          <w:bCs/>
          <w:szCs w:val="24"/>
          <w:rtl/>
        </w:rPr>
        <w:t xml:space="preserve"> </w:t>
      </w:r>
      <w:r w:rsidR="00404AD9" w:rsidRPr="003559BE">
        <w:rPr>
          <w:rFonts w:asciiTheme="majorBidi" w:hAnsiTheme="majorBidi" w:hint="eastAsia"/>
          <w:b/>
          <w:bCs/>
          <w:szCs w:val="24"/>
          <w:rtl/>
        </w:rPr>
        <w:t>אנרגיה</w:t>
      </w:r>
      <w:r w:rsidR="00404AD9" w:rsidRPr="003559BE">
        <w:rPr>
          <w:rFonts w:asciiTheme="majorBidi" w:hAnsiTheme="majorBidi"/>
          <w:b/>
          <w:bCs/>
          <w:szCs w:val="24"/>
          <w:rtl/>
        </w:rPr>
        <w:t xml:space="preserve">, </w:t>
      </w:r>
      <w:r w:rsidR="00404AD9" w:rsidRPr="003559BE">
        <w:rPr>
          <w:rFonts w:asciiTheme="majorBidi" w:hAnsiTheme="majorBidi" w:hint="eastAsia"/>
          <w:b/>
          <w:bCs/>
          <w:szCs w:val="24"/>
          <w:rtl/>
        </w:rPr>
        <w:t>מים</w:t>
      </w:r>
      <w:r w:rsidR="00404AD9" w:rsidRPr="003559BE">
        <w:rPr>
          <w:rFonts w:asciiTheme="majorBidi" w:hAnsiTheme="majorBidi"/>
          <w:b/>
          <w:bCs/>
          <w:szCs w:val="24"/>
          <w:rtl/>
        </w:rPr>
        <w:t xml:space="preserve"> </w:t>
      </w:r>
      <w:r w:rsidR="00404AD9" w:rsidRPr="003559BE">
        <w:rPr>
          <w:rFonts w:asciiTheme="majorBidi" w:hAnsiTheme="majorBidi" w:hint="eastAsia"/>
          <w:b/>
          <w:bCs/>
          <w:szCs w:val="24"/>
          <w:rtl/>
        </w:rPr>
        <w:t>ומחצבים</w:t>
      </w:r>
      <w:r w:rsidRPr="00AA5984">
        <w:rPr>
          <w:rFonts w:asciiTheme="majorBidi" w:hAnsiTheme="majorBidi"/>
          <w:b/>
          <w:bCs/>
          <w:szCs w:val="24"/>
          <w:rtl/>
        </w:rPr>
        <w:t>.</w:t>
      </w: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875C8" w:rsidRPr="00314B9E" w:rsidRDefault="001875C8" w:rsidP="00314B9E">
      <w:pPr>
        <w:spacing w:line="360" w:lineRule="auto"/>
        <w:jc w:val="both"/>
        <w:rPr>
          <w:rFonts w:asciiTheme="majorBidi" w:hAnsiTheme="majorBidi"/>
          <w:szCs w:val="24"/>
          <w:rtl/>
        </w:rPr>
      </w:pPr>
    </w:p>
    <w:p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 xml:space="preserve">ערבות זו תהיה בתוקף מתאריך </w:t>
      </w:r>
      <w:r w:rsidR="00A20660">
        <w:rPr>
          <w:rFonts w:asciiTheme="majorBidi" w:hAnsiTheme="majorBidi"/>
          <w:b/>
          <w:bCs/>
          <w:szCs w:val="24"/>
          <w:u w:val="single"/>
          <w:rtl/>
        </w:rPr>
        <w:tab/>
      </w:r>
      <w:r w:rsidR="00A20660">
        <w:rPr>
          <w:rFonts w:asciiTheme="majorBidi" w:hAnsiTheme="majorBidi"/>
          <w:b/>
          <w:bCs/>
          <w:szCs w:val="24"/>
          <w:u w:val="single"/>
          <w:rtl/>
        </w:rPr>
        <w:tab/>
      </w:r>
      <w:r w:rsidR="00A20660">
        <w:rPr>
          <w:rFonts w:asciiTheme="majorBidi" w:hAnsiTheme="majorBidi"/>
          <w:b/>
          <w:bCs/>
          <w:szCs w:val="24"/>
          <w:u w:val="single"/>
          <w:rtl/>
        </w:rPr>
        <w:tab/>
      </w:r>
      <w:r w:rsidR="00A20660" w:rsidRPr="00A20660">
        <w:rPr>
          <w:rFonts w:asciiTheme="majorBidi" w:hAnsiTheme="majorBidi" w:hint="cs"/>
          <w:b/>
          <w:bCs/>
          <w:szCs w:val="24"/>
          <w:rtl/>
        </w:rPr>
        <w:t xml:space="preserve"> </w:t>
      </w:r>
      <w:r w:rsidRPr="00314B9E">
        <w:rPr>
          <w:rFonts w:asciiTheme="majorBidi" w:hAnsiTheme="majorBidi"/>
          <w:szCs w:val="24"/>
          <w:rtl/>
        </w:rPr>
        <w:t xml:space="preserve">עד תאריך </w:t>
      </w:r>
      <w:r w:rsidR="00A20660">
        <w:rPr>
          <w:rFonts w:asciiTheme="majorBidi" w:hAnsiTheme="majorBidi"/>
          <w:b/>
          <w:bCs/>
          <w:szCs w:val="24"/>
          <w:u w:val="single"/>
          <w:rtl/>
        </w:rPr>
        <w:tab/>
      </w:r>
      <w:r w:rsidR="00A20660">
        <w:rPr>
          <w:rFonts w:asciiTheme="majorBidi" w:hAnsiTheme="majorBidi"/>
          <w:b/>
          <w:bCs/>
          <w:szCs w:val="24"/>
          <w:u w:val="single"/>
          <w:rtl/>
        </w:rPr>
        <w:tab/>
      </w:r>
    </w:p>
    <w:p w:rsidR="001875C8" w:rsidRPr="00314B9E" w:rsidRDefault="001875C8" w:rsidP="00314B9E">
      <w:pPr>
        <w:spacing w:line="360" w:lineRule="auto"/>
        <w:jc w:val="both"/>
        <w:rPr>
          <w:rFonts w:asciiTheme="majorBidi" w:hAnsiTheme="majorBidi"/>
          <w:szCs w:val="24"/>
        </w:rPr>
      </w:pPr>
    </w:p>
    <w:p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w:t>
      </w:r>
      <w:r w:rsidR="00A20660">
        <w:rPr>
          <w:rFonts w:asciiTheme="majorBidi" w:hAnsiTheme="majorBidi" w:hint="cs"/>
          <w:szCs w:val="24"/>
          <w:rtl/>
        </w:rPr>
        <w:t xml:space="preserve"> </w:t>
      </w:r>
      <w:r w:rsidR="00A20660" w:rsidRPr="00A20660">
        <w:rPr>
          <w:rFonts w:asciiTheme="majorBidi" w:hAnsiTheme="majorBidi" w:hint="cs"/>
          <w:szCs w:val="24"/>
          <w:u w:val="single"/>
          <w:rtl/>
        </w:rPr>
        <w:tab/>
      </w:r>
      <w:r w:rsidR="00A20660" w:rsidRPr="00A20660">
        <w:rPr>
          <w:rFonts w:asciiTheme="majorBidi" w:hAnsiTheme="majorBidi"/>
          <w:szCs w:val="24"/>
          <w:u w:val="single"/>
          <w:rtl/>
        </w:rPr>
        <w:tab/>
      </w:r>
      <w:r w:rsidR="00A20660">
        <w:rPr>
          <w:rFonts w:asciiTheme="majorBidi" w:hAnsiTheme="majorBidi"/>
          <w:szCs w:val="24"/>
          <w:u w:val="single"/>
          <w:rtl/>
        </w:rPr>
        <w:tab/>
      </w:r>
    </w:p>
    <w:p w:rsidR="001875C8" w:rsidRPr="00314B9E" w:rsidRDefault="001875C8" w:rsidP="00314B9E">
      <w:pPr>
        <w:spacing w:line="360" w:lineRule="auto"/>
        <w:jc w:val="both"/>
        <w:rPr>
          <w:rFonts w:asciiTheme="majorBidi" w:hAnsiTheme="majorBidi"/>
          <w:szCs w:val="24"/>
        </w:rPr>
      </w:pP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ערבות זו אינה ניתנת להעברה.</w:t>
      </w:r>
    </w:p>
    <w:p w:rsidR="001875C8" w:rsidRPr="00314B9E" w:rsidRDefault="001875C8" w:rsidP="00314B9E">
      <w:pPr>
        <w:spacing w:line="360" w:lineRule="auto"/>
        <w:jc w:val="both"/>
        <w:rPr>
          <w:rFonts w:asciiTheme="majorBidi" w:hAnsiTheme="majorBidi"/>
          <w:szCs w:val="24"/>
          <w:rtl/>
        </w:rPr>
      </w:pPr>
    </w:p>
    <w:p w:rsidR="001875C8" w:rsidRPr="00314B9E" w:rsidRDefault="001875C8" w:rsidP="00A20660">
      <w:pPr>
        <w:spacing w:line="360" w:lineRule="auto"/>
        <w:jc w:val="both"/>
        <w:rPr>
          <w:rFonts w:asciiTheme="majorBidi" w:hAnsiTheme="majorBidi"/>
          <w:szCs w:val="24"/>
        </w:rPr>
      </w:pPr>
      <w:r w:rsidRPr="00314B9E">
        <w:rPr>
          <w:rFonts w:asciiTheme="majorBidi" w:hAnsiTheme="majorBidi"/>
          <w:szCs w:val="24"/>
          <w:rtl/>
        </w:rPr>
        <w:t xml:space="preserve">שם הבנק/חב' הביטוח </w:t>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Pr="00314B9E">
        <w:rPr>
          <w:rFonts w:asciiTheme="majorBidi" w:hAnsiTheme="majorBidi"/>
          <w:szCs w:val="24"/>
          <w:rtl/>
        </w:rPr>
        <w:t xml:space="preserve">   </w:t>
      </w:r>
    </w:p>
    <w:p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מס' הבנק ומס' הסניף</w:t>
      </w:r>
      <w:r w:rsidRPr="00A20660">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1E4E26" w:rsidRPr="00314B9E" w:rsidRDefault="001E4E26" w:rsidP="00314B9E">
      <w:pPr>
        <w:rPr>
          <w:rFonts w:asciiTheme="majorBidi" w:hAnsiTheme="majorBidi"/>
          <w:szCs w:val="24"/>
          <w:rtl/>
        </w:rPr>
      </w:pPr>
    </w:p>
    <w:p w:rsidR="001E4E26" w:rsidRPr="00314B9E" w:rsidRDefault="001E4E26" w:rsidP="00314B9E">
      <w:pPr>
        <w:spacing w:line="340" w:lineRule="exact"/>
        <w:jc w:val="right"/>
        <w:rPr>
          <w:rFonts w:asciiTheme="majorBidi" w:hAnsiTheme="majorBidi"/>
          <w:b/>
          <w:bCs/>
          <w:sz w:val="28"/>
          <w:szCs w:val="28"/>
          <w:u w:val="single"/>
          <w:rtl/>
        </w:rPr>
      </w:pPr>
    </w:p>
    <w:p w:rsidR="001E4E26" w:rsidRPr="00314B9E" w:rsidRDefault="001E4E26" w:rsidP="00314B9E">
      <w:pPr>
        <w:spacing w:line="340" w:lineRule="exact"/>
        <w:jc w:val="right"/>
        <w:rPr>
          <w:rFonts w:asciiTheme="majorBidi" w:hAnsiTheme="majorBidi"/>
          <w:b/>
          <w:bCs/>
          <w:sz w:val="28"/>
          <w:szCs w:val="28"/>
          <w:u w:val="single"/>
          <w:rtl/>
        </w:rPr>
      </w:pPr>
    </w:p>
    <w:p w:rsidR="006A0139" w:rsidRPr="00314B9E" w:rsidRDefault="006A0139" w:rsidP="00314B9E">
      <w:pPr>
        <w:spacing w:line="340" w:lineRule="exact"/>
        <w:jc w:val="right"/>
        <w:rPr>
          <w:rFonts w:asciiTheme="majorBidi" w:hAnsiTheme="majorBidi"/>
          <w:szCs w:val="24"/>
        </w:rPr>
      </w:pPr>
    </w:p>
    <w:p w:rsidR="00656EEA" w:rsidRPr="00314B9E" w:rsidRDefault="00656EEA">
      <w:pPr>
        <w:spacing w:line="340" w:lineRule="exact"/>
        <w:jc w:val="right"/>
        <w:rPr>
          <w:rFonts w:asciiTheme="majorBidi" w:hAnsiTheme="majorBidi"/>
          <w:szCs w:val="24"/>
        </w:rPr>
      </w:pPr>
    </w:p>
    <w:sectPr w:rsidR="00656EEA" w:rsidRPr="00314B9E" w:rsidSect="00314B9E">
      <w:headerReference w:type="even" r:id="rId18"/>
      <w:headerReference w:type="default" r:id="rId19"/>
      <w:footerReference w:type="default" r:id="rId20"/>
      <w:headerReference w:type="first" r:id="rId21"/>
      <w:footerReference w:type="first" r:id="rId22"/>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B6E0A" w:rsidRDefault="00FB6E0A">
      <w:r>
        <w:separator/>
      </w:r>
    </w:p>
  </w:endnote>
  <w:endnote w:type="continuationSeparator" w:id="0">
    <w:p w:rsidR="00FB6E0A" w:rsidRDefault="00FB6E0A">
      <w:r>
        <w:continuationSeparator/>
      </w:r>
    </w:p>
  </w:endnote>
  <w:endnote w:type="continuationNotice" w:id="1">
    <w:p w:rsidR="00FB6E0A" w:rsidRDefault="00FB6E0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Segoe Print">
    <w:panose1 w:val="02000600000000000000"/>
    <w:charset w:val="00"/>
    <w:family w:val="auto"/>
    <w:pitch w:val="variable"/>
    <w:sig w:usb0="0000028F"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542E7" w:rsidRDefault="003542E7"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371398" w:rsidRPr="00371398">
      <w:rPr>
        <w:noProof/>
        <w:rtl/>
        <w:lang w:val="he-IL"/>
      </w:rPr>
      <w:t>10</w:t>
    </w:r>
    <w:r>
      <w:rPr>
        <w:noProof/>
        <w:lang w:val="he-IL"/>
      </w:rPr>
      <w:fldChar w:fldCharType="end"/>
    </w:r>
    <w:r>
      <w:rPr>
        <w:rFonts w:hint="cs"/>
        <w:rtl/>
      </w:rPr>
      <w:t xml:space="preserve"> מתוך </w:t>
    </w:r>
    <w:fldSimple w:instr=" NUMPAGES   \* MERGEFORMAT ">
      <w:r w:rsidR="00371398">
        <w:rPr>
          <w:noProof/>
          <w:rtl/>
        </w:rPr>
        <w:t>75</w:t>
      </w:r>
    </w:fldSimple>
    <w:r>
      <w:rPr>
        <w:rFonts w:hint="cs"/>
        <w:rtl/>
      </w:rPr>
      <w:t xml:space="preserve"> עמודים</w:t>
    </w:r>
  </w:p>
  <w:p w:rsidR="003542E7" w:rsidRDefault="003542E7"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3542E7" w:rsidRPr="00F757BF" w:rsidRDefault="003542E7"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542E7" w:rsidRDefault="003542E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371398" w:rsidRPr="00371398">
      <w:rPr>
        <w:noProof/>
        <w:rtl/>
        <w:lang w:val="he-IL"/>
      </w:rPr>
      <w:t>1</w:t>
    </w:r>
    <w:r>
      <w:rPr>
        <w:noProof/>
        <w:lang w:val="he-IL"/>
      </w:rPr>
      <w:fldChar w:fldCharType="end"/>
    </w:r>
    <w:r>
      <w:rPr>
        <w:rFonts w:hint="cs"/>
        <w:rtl/>
      </w:rPr>
      <w:t xml:space="preserve"> מתוך </w:t>
    </w:r>
    <w:fldSimple w:instr=" NUMPAGES   \* MERGEFORMAT ">
      <w:r w:rsidR="00371398">
        <w:rPr>
          <w:noProof/>
          <w:rtl/>
        </w:rPr>
        <w:t>75</w:t>
      </w:r>
    </w:fldSimple>
    <w:r>
      <w:rPr>
        <w:rFonts w:hint="cs"/>
        <w:rtl/>
      </w:rPr>
      <w:t xml:space="preserve"> עמודים</w:t>
    </w:r>
  </w:p>
  <w:p w:rsidR="003542E7" w:rsidRDefault="003542E7"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3542E7" w:rsidRDefault="003542E7">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620ECF21" wp14:editId="607F1126">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3542E7" w:rsidRDefault="003542E7" w:rsidP="004D6DE5">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0000000-0000-0000-0000-000000000000}"/>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0000000-0000-0000-0000-000000000000}"/>
        <w:text/>
      </w:sdtPr>
      <w:sdtContent>
        <w:r>
          <w:rPr>
            <w:rFonts w:hint="cs"/>
            <w:rtl/>
          </w:rPr>
          <w:t>02-5006766</w:t>
        </w:r>
      </w:sdtContent>
    </w:sdt>
  </w:p>
  <w:p w:rsidR="003542E7" w:rsidRDefault="003542E7"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0000000-0000-0000-0000-000000000000}"/>
        <w:text/>
      </w:sdt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B6E0A" w:rsidRDefault="00FB6E0A">
      <w:r>
        <w:separator/>
      </w:r>
    </w:p>
  </w:footnote>
  <w:footnote w:type="continuationSeparator" w:id="0">
    <w:p w:rsidR="00FB6E0A" w:rsidRDefault="00FB6E0A">
      <w:r>
        <w:continuationSeparator/>
      </w:r>
    </w:p>
  </w:footnote>
  <w:footnote w:type="continuationNotice" w:id="1">
    <w:p w:rsidR="00FB6E0A" w:rsidRDefault="00FB6E0A"/>
  </w:footnote>
  <w:footnote w:id="2">
    <w:p w:rsidR="003542E7" w:rsidRPr="00E67A3F" w:rsidRDefault="003542E7" w:rsidP="00536018">
      <w:pPr>
        <w:pStyle w:val="affd"/>
        <w:jc w:val="both"/>
        <w:rPr>
          <w:sz w:val="24"/>
          <w:szCs w:val="24"/>
          <w:rtl/>
        </w:rPr>
      </w:pPr>
      <w:r w:rsidRPr="00556D8B">
        <w:rPr>
          <w:rStyle w:val="afff1"/>
          <w:rFonts w:eastAsia="Calibri"/>
        </w:rPr>
        <w:footnoteRef/>
      </w:r>
      <w:r w:rsidRPr="00E67A3F">
        <w:rPr>
          <w:sz w:val="24"/>
          <w:szCs w:val="24"/>
          <w:rtl/>
        </w:rPr>
        <w:t xml:space="preserve"> </w:t>
      </w:r>
      <w:r w:rsidRPr="00E67A3F">
        <w:rPr>
          <w:rFonts w:hint="eastAsia"/>
          <w:sz w:val="24"/>
          <w:szCs w:val="24"/>
          <w:rtl/>
        </w:rPr>
        <w:t>במידה</w:t>
      </w:r>
      <w:r w:rsidRPr="00E67A3F">
        <w:rPr>
          <w:sz w:val="24"/>
          <w:szCs w:val="24"/>
          <w:rtl/>
        </w:rPr>
        <w:t xml:space="preserve"> </w:t>
      </w:r>
      <w:r w:rsidRPr="00E67A3F">
        <w:rPr>
          <w:rFonts w:hint="eastAsia"/>
          <w:sz w:val="24"/>
          <w:szCs w:val="24"/>
          <w:rtl/>
        </w:rPr>
        <w:t>ותסקיר</w:t>
      </w:r>
      <w:r w:rsidRPr="00E4178C">
        <w:rPr>
          <w:sz w:val="24"/>
          <w:szCs w:val="24"/>
          <w:rtl/>
        </w:rPr>
        <w:t xml:space="preserve"> </w:t>
      </w:r>
      <w:r w:rsidRPr="00E4178C">
        <w:rPr>
          <w:rFonts w:hint="eastAsia"/>
          <w:sz w:val="24"/>
          <w:szCs w:val="24"/>
          <w:rtl/>
        </w:rPr>
        <w:t>ההשפעה</w:t>
      </w:r>
      <w:r w:rsidRPr="00E4178C">
        <w:rPr>
          <w:sz w:val="24"/>
          <w:szCs w:val="24"/>
          <w:rtl/>
        </w:rPr>
        <w:t xml:space="preserve"> </w:t>
      </w:r>
      <w:r w:rsidRPr="00E4178C">
        <w:rPr>
          <w:rFonts w:hint="eastAsia"/>
          <w:sz w:val="24"/>
          <w:szCs w:val="24"/>
          <w:rtl/>
        </w:rPr>
        <w:t>לא</w:t>
      </w:r>
      <w:r w:rsidRPr="00E4178C">
        <w:rPr>
          <w:sz w:val="24"/>
          <w:szCs w:val="24"/>
          <w:rtl/>
        </w:rPr>
        <w:t xml:space="preserve"> </w:t>
      </w:r>
      <w:r w:rsidRPr="00E4178C">
        <w:rPr>
          <w:rFonts w:hint="eastAsia"/>
          <w:sz w:val="24"/>
          <w:szCs w:val="24"/>
          <w:rtl/>
        </w:rPr>
        <w:t>פוצל</w:t>
      </w:r>
      <w:r w:rsidRPr="00E4178C">
        <w:rPr>
          <w:sz w:val="24"/>
          <w:szCs w:val="24"/>
          <w:rtl/>
        </w:rPr>
        <w:t xml:space="preserve">, </w:t>
      </w:r>
      <w:r w:rsidRPr="00E4178C">
        <w:rPr>
          <w:rFonts w:hint="eastAsia"/>
          <w:sz w:val="24"/>
          <w:szCs w:val="24"/>
          <w:rtl/>
        </w:rPr>
        <w:t>התמורה</w:t>
      </w:r>
      <w:r w:rsidRPr="00E4178C">
        <w:rPr>
          <w:sz w:val="24"/>
          <w:szCs w:val="24"/>
          <w:rtl/>
        </w:rPr>
        <w:t xml:space="preserve"> </w:t>
      </w:r>
      <w:r w:rsidRPr="00E4178C">
        <w:rPr>
          <w:rFonts w:hint="eastAsia"/>
          <w:sz w:val="24"/>
          <w:szCs w:val="24"/>
          <w:rtl/>
        </w:rPr>
        <w:t>עבור</w:t>
      </w:r>
      <w:r w:rsidRPr="00E4178C">
        <w:rPr>
          <w:sz w:val="24"/>
          <w:szCs w:val="24"/>
          <w:rtl/>
        </w:rPr>
        <w:t xml:space="preserve"> </w:t>
      </w:r>
      <w:r w:rsidRPr="00E4178C">
        <w:rPr>
          <w:rFonts w:hint="eastAsia"/>
          <w:sz w:val="24"/>
          <w:szCs w:val="24"/>
          <w:rtl/>
        </w:rPr>
        <w:t>אבני</w:t>
      </w:r>
      <w:r w:rsidRPr="00E4178C">
        <w:rPr>
          <w:sz w:val="24"/>
          <w:szCs w:val="24"/>
          <w:rtl/>
        </w:rPr>
        <w:t xml:space="preserve"> </w:t>
      </w:r>
      <w:r w:rsidRPr="00E4178C">
        <w:rPr>
          <w:rFonts w:hint="eastAsia"/>
          <w:sz w:val="24"/>
          <w:szCs w:val="24"/>
          <w:rtl/>
        </w:rPr>
        <w:t>דרך</w:t>
      </w:r>
      <w:r w:rsidRPr="00E4178C">
        <w:rPr>
          <w:sz w:val="24"/>
          <w:szCs w:val="24"/>
          <w:rtl/>
        </w:rPr>
        <w:t xml:space="preserve"> </w:t>
      </w:r>
      <w:r w:rsidRPr="00E4178C">
        <w:rPr>
          <w:sz w:val="24"/>
          <w:szCs w:val="24"/>
        </w:rPr>
        <w:t>3+4</w:t>
      </w:r>
      <w:r w:rsidRPr="00E4178C">
        <w:rPr>
          <w:sz w:val="24"/>
          <w:szCs w:val="24"/>
          <w:rtl/>
        </w:rPr>
        <w:t xml:space="preserve"> </w:t>
      </w:r>
      <w:r w:rsidRPr="00E4178C">
        <w:rPr>
          <w:rFonts w:hint="eastAsia"/>
          <w:sz w:val="24"/>
          <w:szCs w:val="24"/>
          <w:rtl/>
        </w:rPr>
        <w:t>תשלום</w:t>
      </w:r>
      <w:r w:rsidRPr="00E4178C">
        <w:rPr>
          <w:sz w:val="24"/>
          <w:szCs w:val="24"/>
          <w:rtl/>
        </w:rPr>
        <w:t xml:space="preserve"> </w:t>
      </w:r>
      <w:r w:rsidRPr="00E4178C">
        <w:rPr>
          <w:rFonts w:hint="eastAsia"/>
          <w:sz w:val="24"/>
          <w:szCs w:val="24"/>
          <w:rtl/>
        </w:rPr>
        <w:t>רק</w:t>
      </w:r>
      <w:r w:rsidRPr="00E4178C">
        <w:rPr>
          <w:sz w:val="24"/>
          <w:szCs w:val="24"/>
          <w:rtl/>
        </w:rPr>
        <w:t xml:space="preserve"> </w:t>
      </w:r>
      <w:r w:rsidRPr="00E4178C">
        <w:rPr>
          <w:rFonts w:hint="eastAsia"/>
          <w:sz w:val="24"/>
          <w:szCs w:val="24"/>
          <w:rtl/>
        </w:rPr>
        <w:t>לאחר</w:t>
      </w:r>
      <w:r w:rsidRPr="00E4178C">
        <w:rPr>
          <w:sz w:val="24"/>
          <w:szCs w:val="24"/>
          <w:rtl/>
        </w:rPr>
        <w:t xml:space="preserve"> </w:t>
      </w:r>
      <w:r w:rsidRPr="00E4178C">
        <w:rPr>
          <w:rFonts w:hint="eastAsia"/>
          <w:sz w:val="24"/>
          <w:szCs w:val="24"/>
          <w:rtl/>
        </w:rPr>
        <w:t>השלמת</w:t>
      </w:r>
      <w:r w:rsidRPr="00E4178C">
        <w:rPr>
          <w:sz w:val="24"/>
          <w:szCs w:val="24"/>
          <w:rtl/>
        </w:rPr>
        <w:t xml:space="preserve"> </w:t>
      </w:r>
      <w:r w:rsidRPr="005E6554">
        <w:rPr>
          <w:rFonts w:hint="eastAsia"/>
          <w:sz w:val="24"/>
          <w:szCs w:val="24"/>
          <w:rtl/>
        </w:rPr>
        <w:t>אבן</w:t>
      </w:r>
      <w:r w:rsidRPr="005E6554">
        <w:rPr>
          <w:sz w:val="24"/>
          <w:szCs w:val="24"/>
          <w:rtl/>
        </w:rPr>
        <w:t xml:space="preserve"> </w:t>
      </w:r>
      <w:r w:rsidRPr="005E6554">
        <w:rPr>
          <w:rFonts w:hint="eastAsia"/>
          <w:sz w:val="24"/>
          <w:szCs w:val="24"/>
          <w:rtl/>
        </w:rPr>
        <w:t>דרך</w:t>
      </w:r>
      <w:r w:rsidRPr="00E67A3F">
        <w:rPr>
          <w:sz w:val="24"/>
          <w:szCs w:val="24"/>
          <w:rtl/>
        </w:rPr>
        <w:t xml:space="preserve"> </w:t>
      </w:r>
      <w:r w:rsidRPr="00E67A3F">
        <w:rPr>
          <w:rFonts w:hint="eastAsia"/>
          <w:sz w:val="24"/>
          <w:szCs w:val="24"/>
          <w:rtl/>
        </w:rPr>
        <w:t>מס</w:t>
      </w:r>
      <w:r w:rsidRPr="00E67A3F">
        <w:rPr>
          <w:sz w:val="24"/>
          <w:szCs w:val="24"/>
          <w:rtl/>
        </w:rPr>
        <w:t>' 4</w:t>
      </w:r>
    </w:p>
  </w:footnote>
  <w:footnote w:id="3">
    <w:p w:rsidR="003542E7" w:rsidRDefault="003542E7">
      <w:pPr>
        <w:pStyle w:val="affd"/>
        <w:rPr>
          <w:rtl/>
        </w:rPr>
      </w:pPr>
      <w:r w:rsidRPr="000F6C1E">
        <w:rPr>
          <w:rStyle w:val="afff1"/>
        </w:rPr>
        <w:footnoteRef/>
      </w:r>
      <w:r w:rsidRPr="000F6C1E">
        <w:rPr>
          <w:rtl/>
        </w:rPr>
        <w:t xml:space="preserve"> </w:t>
      </w:r>
      <w:r w:rsidRPr="000F6C1E">
        <w:rPr>
          <w:rFonts w:hint="eastAsia"/>
          <w:sz w:val="24"/>
          <w:szCs w:val="24"/>
          <w:rtl/>
        </w:rPr>
        <w:t>במידה</w:t>
      </w:r>
      <w:r w:rsidRPr="000F6C1E">
        <w:rPr>
          <w:sz w:val="24"/>
          <w:szCs w:val="24"/>
          <w:rtl/>
        </w:rPr>
        <w:t xml:space="preserve"> והתכנית </w:t>
      </w:r>
      <w:r w:rsidRPr="000F6C1E">
        <w:rPr>
          <w:rFonts w:hint="eastAsia"/>
          <w:sz w:val="24"/>
          <w:szCs w:val="24"/>
          <w:rtl/>
        </w:rPr>
        <w:t>המתארית</w:t>
      </w:r>
      <w:r w:rsidRPr="000F6C1E">
        <w:rPr>
          <w:sz w:val="24"/>
          <w:szCs w:val="24"/>
          <w:rtl/>
        </w:rPr>
        <w:t xml:space="preserve"> לא כללה תסקיר השפעה על הסביבה, ה</w:t>
      </w:r>
      <w:r w:rsidRPr="000F6C1E">
        <w:rPr>
          <w:rFonts w:hint="eastAsia"/>
          <w:sz w:val="24"/>
          <w:szCs w:val="24"/>
          <w:rtl/>
        </w:rPr>
        <w:t>תמורה</w:t>
      </w:r>
      <w:r w:rsidRPr="000F6C1E">
        <w:rPr>
          <w:sz w:val="24"/>
          <w:szCs w:val="24"/>
          <w:rtl/>
        </w:rPr>
        <w:t xml:space="preserve"> </w:t>
      </w:r>
      <w:r w:rsidRPr="000F6C1E">
        <w:rPr>
          <w:rFonts w:hint="eastAsia"/>
          <w:sz w:val="24"/>
          <w:szCs w:val="24"/>
          <w:rtl/>
        </w:rPr>
        <w:t>עבור</w:t>
      </w:r>
      <w:r w:rsidRPr="000F6C1E">
        <w:rPr>
          <w:sz w:val="24"/>
          <w:szCs w:val="24"/>
          <w:rtl/>
        </w:rPr>
        <w:t xml:space="preserve"> </w:t>
      </w:r>
      <w:r w:rsidRPr="000F6C1E">
        <w:rPr>
          <w:rFonts w:hint="eastAsia"/>
          <w:sz w:val="24"/>
          <w:szCs w:val="24"/>
          <w:rtl/>
        </w:rPr>
        <w:t>אבני</w:t>
      </w:r>
      <w:r w:rsidRPr="000F6C1E">
        <w:rPr>
          <w:sz w:val="24"/>
          <w:szCs w:val="24"/>
          <w:rtl/>
        </w:rPr>
        <w:t xml:space="preserve"> </w:t>
      </w:r>
      <w:r w:rsidRPr="000F6C1E">
        <w:rPr>
          <w:rFonts w:hint="eastAsia"/>
          <w:sz w:val="24"/>
          <w:szCs w:val="24"/>
          <w:rtl/>
        </w:rPr>
        <w:t>דרך</w:t>
      </w:r>
      <w:r w:rsidRPr="000F6C1E">
        <w:rPr>
          <w:sz w:val="24"/>
          <w:szCs w:val="24"/>
          <w:rtl/>
        </w:rPr>
        <w:t xml:space="preserve"> 3+4 </w:t>
      </w:r>
      <w:r w:rsidRPr="000F6C1E">
        <w:rPr>
          <w:rFonts w:hint="eastAsia"/>
          <w:sz w:val="24"/>
          <w:szCs w:val="24"/>
          <w:rtl/>
        </w:rPr>
        <w:t>תשולם</w:t>
      </w:r>
      <w:r w:rsidRPr="000F6C1E">
        <w:rPr>
          <w:sz w:val="24"/>
          <w:szCs w:val="24"/>
          <w:rtl/>
        </w:rPr>
        <w:t xml:space="preserve"> </w:t>
      </w:r>
      <w:r w:rsidRPr="000F6C1E">
        <w:rPr>
          <w:rFonts w:hint="eastAsia"/>
          <w:sz w:val="24"/>
          <w:szCs w:val="24"/>
          <w:rtl/>
        </w:rPr>
        <w:t>רק</w:t>
      </w:r>
      <w:r w:rsidRPr="000F6C1E">
        <w:rPr>
          <w:sz w:val="24"/>
          <w:szCs w:val="24"/>
          <w:rtl/>
        </w:rPr>
        <w:t xml:space="preserve"> </w:t>
      </w:r>
      <w:r w:rsidRPr="000F6C1E">
        <w:rPr>
          <w:rFonts w:hint="eastAsia"/>
          <w:sz w:val="24"/>
          <w:szCs w:val="24"/>
          <w:rtl/>
        </w:rPr>
        <w:t>לאחר</w:t>
      </w:r>
      <w:r w:rsidRPr="000F6C1E">
        <w:rPr>
          <w:sz w:val="24"/>
          <w:szCs w:val="24"/>
          <w:rtl/>
        </w:rPr>
        <w:t xml:space="preserve"> </w:t>
      </w:r>
      <w:r w:rsidRPr="000F6C1E">
        <w:rPr>
          <w:rFonts w:hint="eastAsia"/>
          <w:sz w:val="24"/>
          <w:szCs w:val="24"/>
          <w:rtl/>
        </w:rPr>
        <w:t>השמלת</w:t>
      </w:r>
      <w:r w:rsidRPr="000F6C1E">
        <w:rPr>
          <w:sz w:val="24"/>
          <w:szCs w:val="24"/>
          <w:rtl/>
        </w:rPr>
        <w:t xml:space="preserve"> </w:t>
      </w:r>
      <w:r w:rsidRPr="000F6C1E">
        <w:rPr>
          <w:rFonts w:hint="eastAsia"/>
          <w:sz w:val="24"/>
          <w:szCs w:val="24"/>
          <w:rtl/>
        </w:rPr>
        <w:t>אבן</w:t>
      </w:r>
      <w:r w:rsidRPr="000F6C1E">
        <w:rPr>
          <w:sz w:val="24"/>
          <w:szCs w:val="24"/>
          <w:rtl/>
        </w:rPr>
        <w:t xml:space="preserve"> </w:t>
      </w:r>
      <w:r w:rsidRPr="000F6C1E">
        <w:rPr>
          <w:rFonts w:hint="eastAsia"/>
          <w:sz w:val="24"/>
          <w:szCs w:val="24"/>
          <w:rtl/>
        </w:rPr>
        <w:t>דרך</w:t>
      </w:r>
      <w:r w:rsidRPr="000F6C1E">
        <w:rPr>
          <w:sz w:val="24"/>
          <w:szCs w:val="24"/>
          <w:rtl/>
        </w:rPr>
        <w:t xml:space="preserve"> </w:t>
      </w:r>
      <w:r w:rsidRPr="000F6C1E">
        <w:rPr>
          <w:rFonts w:hint="eastAsia"/>
          <w:sz w:val="24"/>
          <w:szCs w:val="24"/>
          <w:rtl/>
        </w:rPr>
        <w:t>מס</w:t>
      </w:r>
      <w:r w:rsidRPr="000F6C1E">
        <w:rPr>
          <w:sz w:val="24"/>
          <w:szCs w:val="24"/>
          <w:rtl/>
        </w:rPr>
        <w:t xml:space="preserve">' 5, </w:t>
      </w:r>
      <w:r w:rsidRPr="000F6C1E">
        <w:rPr>
          <w:rFonts w:hint="eastAsia"/>
          <w:sz w:val="24"/>
          <w:szCs w:val="24"/>
          <w:rtl/>
        </w:rPr>
        <w:t>זאת</w:t>
      </w:r>
      <w:r w:rsidRPr="000F6C1E">
        <w:rPr>
          <w:sz w:val="24"/>
          <w:szCs w:val="24"/>
          <w:rtl/>
        </w:rPr>
        <w:t xml:space="preserve"> </w:t>
      </w:r>
      <w:r w:rsidRPr="000F6C1E">
        <w:rPr>
          <w:rFonts w:hint="eastAsia"/>
          <w:sz w:val="24"/>
          <w:szCs w:val="24"/>
          <w:rtl/>
        </w:rPr>
        <w:t>בנוסף</w:t>
      </w:r>
      <w:r w:rsidRPr="000F6C1E">
        <w:rPr>
          <w:sz w:val="24"/>
          <w:szCs w:val="24"/>
          <w:rtl/>
        </w:rPr>
        <w:t xml:space="preserve"> </w:t>
      </w:r>
      <w:r w:rsidRPr="000F6C1E">
        <w:rPr>
          <w:rFonts w:hint="eastAsia"/>
          <w:sz w:val="24"/>
          <w:szCs w:val="24"/>
          <w:rtl/>
        </w:rPr>
        <w:t>לתמורה</w:t>
      </w:r>
      <w:r w:rsidRPr="000F6C1E">
        <w:rPr>
          <w:sz w:val="24"/>
          <w:szCs w:val="24"/>
          <w:rtl/>
        </w:rPr>
        <w:t xml:space="preserve"> </w:t>
      </w:r>
      <w:r w:rsidRPr="000F6C1E">
        <w:rPr>
          <w:rFonts w:hint="eastAsia"/>
          <w:sz w:val="24"/>
          <w:szCs w:val="24"/>
          <w:rtl/>
        </w:rPr>
        <w:t>שתשולם</w:t>
      </w:r>
      <w:r w:rsidRPr="000F6C1E">
        <w:rPr>
          <w:sz w:val="24"/>
          <w:szCs w:val="24"/>
          <w:rtl/>
        </w:rPr>
        <w:t xml:space="preserve"> </w:t>
      </w:r>
      <w:r w:rsidRPr="000F6C1E">
        <w:rPr>
          <w:rFonts w:hint="eastAsia"/>
          <w:sz w:val="24"/>
          <w:szCs w:val="24"/>
          <w:rtl/>
        </w:rPr>
        <w:t>עבור</w:t>
      </w:r>
      <w:r w:rsidRPr="000F6C1E">
        <w:rPr>
          <w:sz w:val="24"/>
          <w:szCs w:val="24"/>
          <w:rtl/>
        </w:rPr>
        <w:t xml:space="preserve"> </w:t>
      </w:r>
      <w:r w:rsidRPr="000F6C1E">
        <w:rPr>
          <w:rFonts w:hint="eastAsia"/>
          <w:sz w:val="24"/>
          <w:szCs w:val="24"/>
          <w:rtl/>
        </w:rPr>
        <w:t>אבן</w:t>
      </w:r>
      <w:r w:rsidRPr="000F6C1E">
        <w:rPr>
          <w:sz w:val="24"/>
          <w:szCs w:val="24"/>
          <w:rtl/>
        </w:rPr>
        <w:t xml:space="preserve"> </w:t>
      </w:r>
      <w:r w:rsidRPr="000F6C1E">
        <w:rPr>
          <w:rFonts w:hint="eastAsia"/>
          <w:sz w:val="24"/>
          <w:szCs w:val="24"/>
          <w:rtl/>
        </w:rPr>
        <w:t>דרך</w:t>
      </w:r>
      <w:r w:rsidRPr="000F6C1E">
        <w:rPr>
          <w:sz w:val="24"/>
          <w:szCs w:val="24"/>
          <w:rtl/>
        </w:rPr>
        <w:t xml:space="preserve"> </w:t>
      </w:r>
      <w:r w:rsidRPr="000F6C1E">
        <w:rPr>
          <w:rFonts w:hint="eastAsia"/>
          <w:sz w:val="24"/>
          <w:szCs w:val="24"/>
          <w:rtl/>
        </w:rPr>
        <w:t>מספר</w:t>
      </w:r>
      <w:r w:rsidRPr="000F6C1E">
        <w:rPr>
          <w:sz w:val="24"/>
          <w:szCs w:val="24"/>
          <w:rtl/>
        </w:rPr>
        <w:t xml:space="preserve"> 5 (סה"כ 35%).</w:t>
      </w:r>
      <w:r>
        <w:rPr>
          <w:rFonts w:hint="cs"/>
          <w:sz w:val="24"/>
          <w:szCs w:val="24"/>
          <w:rtl/>
        </w:rPr>
        <w:t xml:space="preserve"> </w:t>
      </w:r>
      <w:r>
        <w:rPr>
          <w:rFonts w:hint="cs"/>
          <w:rtl/>
        </w:rPr>
        <w:t xml:space="preserve"> </w:t>
      </w:r>
    </w:p>
  </w:footnote>
  <w:footnote w:id="4">
    <w:p w:rsidR="003542E7" w:rsidRDefault="003542E7" w:rsidP="00536018">
      <w:pPr>
        <w:pStyle w:val="affd"/>
        <w:rPr>
          <w:rtl/>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542E7" w:rsidRDefault="003542E7">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4545"/>
      <w:gridCol w:w="696"/>
      <w:gridCol w:w="4682"/>
    </w:tblGrid>
    <w:tr w:rsidR="003542E7" w:rsidRPr="00C01540" w:rsidTr="00E83064">
      <w:trPr>
        <w:trHeight w:val="284"/>
        <w:jc w:val="center"/>
      </w:trPr>
      <w:tc>
        <w:tcPr>
          <w:tcW w:w="4623" w:type="dxa"/>
          <w:vAlign w:val="center"/>
        </w:tcPr>
        <w:p w:rsidR="003542E7" w:rsidRPr="00C01540" w:rsidRDefault="003542E7" w:rsidP="00591BAD">
          <w:pPr>
            <w:pStyle w:val="ad"/>
            <w:tabs>
              <w:tab w:val="left" w:pos="2447"/>
            </w:tabs>
            <w:spacing w:line="276" w:lineRule="auto"/>
            <w:jc w:val="center"/>
            <w:rPr>
              <w:b/>
              <w:bCs/>
              <w:rtl/>
            </w:rPr>
          </w:pPr>
          <w:r w:rsidRPr="00C01540">
            <w:rPr>
              <w:rFonts w:hint="cs"/>
              <w:b/>
              <w:bCs/>
              <w:rtl/>
            </w:rPr>
            <w:t>משרד התשתיות הלאומיות, האנרגיה והמים</w:t>
          </w:r>
        </w:p>
      </w:tc>
      <w:tc>
        <w:tcPr>
          <w:tcW w:w="531" w:type="dxa"/>
          <w:vAlign w:val="center"/>
        </w:tcPr>
        <w:p w:rsidR="003542E7" w:rsidRPr="00C01540" w:rsidRDefault="003542E7" w:rsidP="00591BAD">
          <w:pPr>
            <w:pStyle w:val="ad"/>
            <w:tabs>
              <w:tab w:val="left" w:pos="2447"/>
            </w:tabs>
            <w:spacing w:line="276" w:lineRule="auto"/>
            <w:rPr>
              <w:b/>
              <w:bCs/>
              <w:rtl/>
            </w:rPr>
          </w:pPr>
          <w:r w:rsidRPr="00C01540">
            <w:object w:dxaOrig="784" w:dyaOrig="931" w14:anchorId="51B63EA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pt;height:29.85pt;mso-position-vertical:absolute" o:ole="" o:allowoverlap="f">
                <v:imagedata r:id="rId1" o:title=""/>
              </v:shape>
              <o:OLEObject Type="Embed" ProgID="Word.Picture.8" ShapeID="_x0000_i1025" DrawAspect="Content" ObjectID="_1558355503" r:id="rId2"/>
            </w:object>
          </w:r>
        </w:p>
      </w:tc>
      <w:tc>
        <w:tcPr>
          <w:tcW w:w="4769" w:type="dxa"/>
          <w:vAlign w:val="center"/>
        </w:tcPr>
        <w:p w:rsidR="003542E7" w:rsidRPr="00C01540" w:rsidRDefault="003542E7" w:rsidP="006C4E10">
          <w:pPr>
            <w:pStyle w:val="ad"/>
            <w:tabs>
              <w:tab w:val="left" w:pos="2447"/>
            </w:tabs>
            <w:spacing w:line="276" w:lineRule="auto"/>
            <w:jc w:val="center"/>
            <w:rPr>
              <w:rtl/>
            </w:rPr>
          </w:pPr>
          <w:r>
            <w:rPr>
              <w:rFonts w:hint="cs"/>
              <w:b/>
              <w:bCs/>
              <w:rtl/>
            </w:rPr>
            <w:t>מכרז</w:t>
          </w:r>
          <w:r w:rsidRPr="00C01540">
            <w:rPr>
              <w:rFonts w:hint="cs"/>
              <w:b/>
              <w:bCs/>
              <w:rtl/>
            </w:rPr>
            <w:t xml:space="preserve"> מס': </w:t>
          </w:r>
          <w:r>
            <w:rPr>
              <w:rFonts w:hint="cs"/>
              <w:b/>
              <w:bCs/>
              <w:rtl/>
            </w:rPr>
            <w:t>67</w:t>
          </w:r>
          <w:r w:rsidRPr="00C01540">
            <w:rPr>
              <w:rFonts w:hint="cs"/>
              <w:b/>
              <w:bCs/>
              <w:rtl/>
            </w:rPr>
            <w:t>/2017</w:t>
          </w:r>
        </w:p>
      </w:tc>
    </w:tr>
  </w:tbl>
  <w:p w:rsidR="003542E7" w:rsidRPr="008B766D" w:rsidRDefault="003542E7" w:rsidP="00591BAD">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542E7" w:rsidRDefault="003542E7" w:rsidP="00EA4FBF">
    <w:pPr>
      <w:pStyle w:val="ad"/>
      <w:spacing w:line="276" w:lineRule="auto"/>
      <w:jc w:val="center"/>
      <w:rPr>
        <w:b/>
        <w:bCs/>
        <w:szCs w:val="40"/>
        <w:rtl/>
      </w:rPr>
    </w:pPr>
    <w:r>
      <w:rPr>
        <w:b/>
        <w:bCs/>
        <w:noProof/>
        <w:szCs w:val="40"/>
        <w:rtl/>
      </w:rPr>
      <w:object w:dxaOrig="1440" w:dyaOrig="1440" w14:anchorId="6A7F8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558355504" r:id="rId2"/>
      </w:object>
    </w:r>
  </w:p>
  <w:p w:rsidR="003542E7" w:rsidRDefault="003542E7" w:rsidP="00EA4FBF">
    <w:pPr>
      <w:pStyle w:val="ad"/>
      <w:spacing w:line="276" w:lineRule="auto"/>
      <w:jc w:val="center"/>
      <w:rPr>
        <w:b/>
        <w:bCs/>
        <w:szCs w:val="40"/>
        <w:rtl/>
      </w:rPr>
    </w:pPr>
    <w:r>
      <w:rPr>
        <w:b/>
        <w:bCs/>
        <w:szCs w:val="40"/>
        <w:rtl/>
      </w:rPr>
      <w:t>מדינת ישראל</w:t>
    </w:r>
  </w:p>
  <w:p w:rsidR="003542E7" w:rsidRDefault="003542E7" w:rsidP="00EA4FBF">
    <w:pPr>
      <w:pStyle w:val="ad"/>
      <w:tabs>
        <w:tab w:val="left" w:pos="2447"/>
      </w:tabs>
      <w:spacing w:line="276" w:lineRule="auto"/>
      <w:jc w:val="center"/>
      <w:rPr>
        <w:b/>
        <w:bCs/>
        <w:szCs w:val="32"/>
        <w:rtl/>
      </w:rPr>
    </w:pPr>
    <w:r>
      <w:rPr>
        <w:rFonts w:hint="cs"/>
        <w:b/>
        <w:bCs/>
        <w:szCs w:val="32"/>
        <w:rtl/>
      </w:rPr>
      <w:t>משרד התשתיות הלאומיות, האנרגיה והמים</w:t>
    </w:r>
  </w:p>
  <w:p w:rsidR="003542E7" w:rsidRDefault="003542E7"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1967F27"/>
    <w:multiLevelType w:val="hybridMultilevel"/>
    <w:tmpl w:val="42229268"/>
    <w:lvl w:ilvl="0" w:tplc="DCF898FC">
      <w:start w:val="6"/>
      <w:numFmt w:val="bullet"/>
      <w:lvlText w:val="-"/>
      <w:lvlJc w:val="left"/>
      <w:pPr>
        <w:ind w:left="1800" w:hanging="360"/>
      </w:pPr>
      <w:rPr>
        <w:rFonts w:ascii="Courier New" w:eastAsia="Times New Roman" w:hAnsi="Courier New" w:cs="David" w:hint="default"/>
        <w:lang w:bidi="he-IL"/>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4E6215F"/>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4" w15:restartNumberingAfterBreak="0">
    <w:nsid w:val="05B365F4"/>
    <w:multiLevelType w:val="hybridMultilevel"/>
    <w:tmpl w:val="312A798A"/>
    <w:lvl w:ilvl="0" w:tplc="EB723B6E">
      <w:start w:val="7"/>
      <w:numFmt w:val="bullet"/>
      <w:lvlText w:val="-"/>
      <w:lvlJc w:val="left"/>
      <w:pPr>
        <w:ind w:left="720" w:hanging="360"/>
      </w:pPr>
      <w:rPr>
        <w:rFonts w:ascii="Arial" w:eastAsia="Times New Roman" w:hAnsi="Aria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066F1060"/>
    <w:multiLevelType w:val="multilevel"/>
    <w:tmpl w:val="7D86F8A2"/>
    <w:numStyleLink w:val="a1"/>
  </w:abstractNum>
  <w:abstractNum w:abstractNumId="16" w15:restartNumberingAfterBreak="0">
    <w:nsid w:val="078A7B0F"/>
    <w:multiLevelType w:val="hybridMultilevel"/>
    <w:tmpl w:val="62ACCD72"/>
    <w:lvl w:ilvl="0" w:tplc="F7DAFCE2">
      <w:start w:val="1"/>
      <w:numFmt w:val="hebrew1"/>
      <w:lvlText w:val="%1."/>
      <w:lvlJc w:val="center"/>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78F230B"/>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8"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9" w15:restartNumberingAfterBreak="0">
    <w:nsid w:val="08387A87"/>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0"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21"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2"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24" w15:restartNumberingAfterBreak="0">
    <w:nsid w:val="0D0D4AFC"/>
    <w:multiLevelType w:val="multilevel"/>
    <w:tmpl w:val="3C42228C"/>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5" w15:restartNumberingAfterBreak="0">
    <w:nsid w:val="0F7D680E"/>
    <w:multiLevelType w:val="hybridMultilevel"/>
    <w:tmpl w:val="4A0C3C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1060550C"/>
    <w:multiLevelType w:val="hybridMultilevel"/>
    <w:tmpl w:val="D5E4413C"/>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15:restartNumberingAfterBreak="0">
    <w:nsid w:val="11081C91"/>
    <w:multiLevelType w:val="multilevel"/>
    <w:tmpl w:val="37D2FD78"/>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8"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9"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0" w15:restartNumberingAfterBreak="0">
    <w:nsid w:val="12D10E4E"/>
    <w:multiLevelType w:val="multilevel"/>
    <w:tmpl w:val="9E4E8650"/>
    <w:lvl w:ilvl="0">
      <w:start w:val="1"/>
      <w:numFmt w:val="hebrew1"/>
      <w:lvlText w:val="%1."/>
      <w:lvlJc w:val="center"/>
      <w:pPr>
        <w:ind w:left="1069" w:hanging="360"/>
      </w:pPr>
      <w:rPr>
        <w:rFonts w:hint="default"/>
      </w:rPr>
    </w:lvl>
    <w:lvl w:ilvl="1">
      <w:start w:val="1"/>
      <w:numFmt w:val="decimal"/>
      <w:lvlText w:val="%2)"/>
      <w:lvlJc w:val="left"/>
      <w:pPr>
        <w:ind w:left="1778" w:hanging="360"/>
      </w:pPr>
      <w:rPr>
        <w:rFonts w:cs="David" w:hint="default"/>
        <w:b w:val="0"/>
        <w:bCs w:val="0"/>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1353"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31"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2"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3" w15:restartNumberingAfterBreak="0">
    <w:nsid w:val="13363C4D"/>
    <w:multiLevelType w:val="hybridMultilevel"/>
    <w:tmpl w:val="0ACEC22C"/>
    <w:lvl w:ilvl="0" w:tplc="EB723B6E">
      <w:start w:val="7"/>
      <w:numFmt w:val="bullet"/>
      <w:lvlText w:val="-"/>
      <w:lvlJc w:val="left"/>
      <w:pPr>
        <w:ind w:left="1800" w:hanging="360"/>
      </w:pPr>
      <w:rPr>
        <w:rFonts w:ascii="Arial" w:eastAsia="Times New Roman" w:hAnsi="Arial" w:cs="David" w:hint="default"/>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5" w15:restartNumberingAfterBreak="0">
    <w:nsid w:val="14732755"/>
    <w:multiLevelType w:val="hybridMultilevel"/>
    <w:tmpl w:val="78746A3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8"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9"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170B2866"/>
    <w:multiLevelType w:val="hybridMultilevel"/>
    <w:tmpl w:val="339E7A90"/>
    <w:lvl w:ilvl="0" w:tplc="EB723B6E">
      <w:start w:val="7"/>
      <w:numFmt w:val="bullet"/>
      <w:lvlText w:val="-"/>
      <w:lvlJc w:val="left"/>
      <w:pPr>
        <w:ind w:left="1800" w:hanging="360"/>
      </w:pPr>
      <w:rPr>
        <w:rFonts w:ascii="Arial" w:eastAsia="Times New Roman" w:hAnsi="Arial" w:cs="David"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1"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1A7A5E95"/>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43"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44"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6" w15:restartNumberingAfterBreak="0">
    <w:nsid w:val="1D50364F"/>
    <w:multiLevelType w:val="multilevel"/>
    <w:tmpl w:val="9E4E8650"/>
    <w:lvl w:ilvl="0">
      <w:start w:val="1"/>
      <w:numFmt w:val="hebrew1"/>
      <w:lvlText w:val="%1."/>
      <w:lvlJc w:val="center"/>
      <w:pPr>
        <w:ind w:left="1069" w:hanging="360"/>
      </w:pPr>
      <w:rPr>
        <w:rFonts w:hint="default"/>
      </w:rPr>
    </w:lvl>
    <w:lvl w:ilvl="1">
      <w:start w:val="1"/>
      <w:numFmt w:val="decimal"/>
      <w:lvlText w:val="%2)"/>
      <w:lvlJc w:val="left"/>
      <w:pPr>
        <w:ind w:left="1778" w:hanging="360"/>
      </w:pPr>
      <w:rPr>
        <w:rFonts w:cs="David" w:hint="default"/>
        <w:b w:val="0"/>
        <w:bCs w:val="0"/>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1353"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47"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8"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9"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1"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52"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28EF026B"/>
    <w:multiLevelType w:val="hybridMultilevel"/>
    <w:tmpl w:val="89B8C0C2"/>
    <w:lvl w:ilvl="0" w:tplc="538EF000">
      <w:start w:val="1"/>
      <w:numFmt w:val="decimal"/>
      <w:lvlText w:val="%1."/>
      <w:lvlJc w:val="left"/>
      <w:pPr>
        <w:ind w:left="1456" w:hanging="360"/>
      </w:pPr>
      <w:rPr>
        <w:b w:val="0"/>
        <w:bCs w:val="0"/>
      </w:rPr>
    </w:lvl>
    <w:lvl w:ilvl="1" w:tplc="04090019" w:tentative="1">
      <w:start w:val="1"/>
      <w:numFmt w:val="lowerLetter"/>
      <w:lvlText w:val="%2."/>
      <w:lvlJc w:val="left"/>
      <w:pPr>
        <w:ind w:left="2176" w:hanging="360"/>
      </w:pPr>
    </w:lvl>
    <w:lvl w:ilvl="2" w:tplc="0409001B" w:tentative="1">
      <w:start w:val="1"/>
      <w:numFmt w:val="lowerRoman"/>
      <w:lvlText w:val="%3."/>
      <w:lvlJc w:val="right"/>
      <w:pPr>
        <w:ind w:left="2896" w:hanging="180"/>
      </w:pPr>
    </w:lvl>
    <w:lvl w:ilvl="3" w:tplc="0409000F" w:tentative="1">
      <w:start w:val="1"/>
      <w:numFmt w:val="decimal"/>
      <w:lvlText w:val="%4."/>
      <w:lvlJc w:val="left"/>
      <w:pPr>
        <w:ind w:left="3616" w:hanging="360"/>
      </w:pPr>
    </w:lvl>
    <w:lvl w:ilvl="4" w:tplc="04090019" w:tentative="1">
      <w:start w:val="1"/>
      <w:numFmt w:val="lowerLetter"/>
      <w:lvlText w:val="%5."/>
      <w:lvlJc w:val="left"/>
      <w:pPr>
        <w:ind w:left="4336" w:hanging="360"/>
      </w:pPr>
    </w:lvl>
    <w:lvl w:ilvl="5" w:tplc="0409001B" w:tentative="1">
      <w:start w:val="1"/>
      <w:numFmt w:val="lowerRoman"/>
      <w:lvlText w:val="%6."/>
      <w:lvlJc w:val="right"/>
      <w:pPr>
        <w:ind w:left="5056" w:hanging="180"/>
      </w:pPr>
    </w:lvl>
    <w:lvl w:ilvl="6" w:tplc="0409000F" w:tentative="1">
      <w:start w:val="1"/>
      <w:numFmt w:val="decimal"/>
      <w:lvlText w:val="%7."/>
      <w:lvlJc w:val="left"/>
      <w:pPr>
        <w:ind w:left="5776" w:hanging="360"/>
      </w:pPr>
    </w:lvl>
    <w:lvl w:ilvl="7" w:tplc="04090019" w:tentative="1">
      <w:start w:val="1"/>
      <w:numFmt w:val="lowerLetter"/>
      <w:lvlText w:val="%8."/>
      <w:lvlJc w:val="left"/>
      <w:pPr>
        <w:ind w:left="6496" w:hanging="360"/>
      </w:pPr>
    </w:lvl>
    <w:lvl w:ilvl="8" w:tplc="0409001B" w:tentative="1">
      <w:start w:val="1"/>
      <w:numFmt w:val="lowerRoman"/>
      <w:lvlText w:val="%9."/>
      <w:lvlJc w:val="right"/>
      <w:pPr>
        <w:ind w:left="7216" w:hanging="180"/>
      </w:pPr>
    </w:lvl>
  </w:abstractNum>
  <w:abstractNum w:abstractNumId="55" w15:restartNumberingAfterBreak="0">
    <w:nsid w:val="29863157"/>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6"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57"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8"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9"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60" w15:restartNumberingAfterBreak="0">
    <w:nsid w:val="2FA05882"/>
    <w:multiLevelType w:val="hybridMultilevel"/>
    <w:tmpl w:val="70B06AE0"/>
    <w:lvl w:ilvl="0" w:tplc="04090013">
      <w:start w:val="1"/>
      <w:numFmt w:val="hebrew1"/>
      <w:lvlText w:val="%1."/>
      <w:lvlJc w:val="center"/>
      <w:pPr>
        <w:tabs>
          <w:tab w:val="num" w:pos="1080"/>
        </w:tabs>
        <w:ind w:left="1080" w:hanging="360"/>
      </w:pPr>
      <w:rPr>
        <w:rFonts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61" w15:restartNumberingAfterBreak="0">
    <w:nsid w:val="2FBB427C"/>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644"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62" w15:restartNumberingAfterBreak="0">
    <w:nsid w:val="2FBB653D"/>
    <w:multiLevelType w:val="hybridMultilevel"/>
    <w:tmpl w:val="237E0AA4"/>
    <w:lvl w:ilvl="0" w:tplc="EB723B6E">
      <w:start w:val="7"/>
      <w:numFmt w:val="bullet"/>
      <w:lvlText w:val="-"/>
      <w:lvlJc w:val="left"/>
      <w:pPr>
        <w:ind w:left="1440" w:hanging="360"/>
      </w:pPr>
      <w:rPr>
        <w:rFonts w:ascii="Arial" w:eastAsia="Times New Roman" w:hAnsi="Arial"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3" w15:restartNumberingAfterBreak="0">
    <w:nsid w:val="3164745E"/>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64" w15:restartNumberingAfterBreak="0">
    <w:nsid w:val="323557B9"/>
    <w:multiLevelType w:val="hybridMultilevel"/>
    <w:tmpl w:val="3692FD1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32AE789D"/>
    <w:multiLevelType w:val="multilevel"/>
    <w:tmpl w:val="51FC9DC6"/>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6"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7"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8"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9" w15:restartNumberingAfterBreak="0">
    <w:nsid w:val="358D1304"/>
    <w:multiLevelType w:val="hybridMultilevel"/>
    <w:tmpl w:val="5D0623C2"/>
    <w:lvl w:ilvl="0" w:tplc="DCF898FC">
      <w:start w:val="6"/>
      <w:numFmt w:val="bullet"/>
      <w:lvlText w:val="-"/>
      <w:lvlJc w:val="left"/>
      <w:pPr>
        <w:ind w:left="1800" w:hanging="360"/>
      </w:pPr>
      <w:rPr>
        <w:rFonts w:ascii="Courier New" w:eastAsia="Times New Roman" w:hAnsi="Courier New" w:cs="David" w:hint="default"/>
        <w:lang w:bidi="he-IL"/>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70"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71" w15:restartNumberingAfterBreak="0">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73" w15:restartNumberingAfterBreak="0">
    <w:nsid w:val="3D180869"/>
    <w:multiLevelType w:val="hybridMultilevel"/>
    <w:tmpl w:val="E898D4C6"/>
    <w:lvl w:ilvl="0" w:tplc="04090001">
      <w:start w:val="1"/>
      <w:numFmt w:val="bullet"/>
      <w:lvlText w:val=""/>
      <w:lvlJc w:val="left"/>
      <w:pPr>
        <w:ind w:left="1211" w:hanging="360"/>
      </w:pPr>
      <w:rPr>
        <w:rFonts w:ascii="Symbol" w:hAnsi="Symbol"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74" w15:restartNumberingAfterBreak="0">
    <w:nsid w:val="3D2D3675"/>
    <w:multiLevelType w:val="hybridMultilevel"/>
    <w:tmpl w:val="C848116E"/>
    <w:lvl w:ilvl="0" w:tplc="04090001">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15:restartNumberingAfterBreak="0">
    <w:nsid w:val="3D5228E5"/>
    <w:multiLevelType w:val="hybridMultilevel"/>
    <w:tmpl w:val="42A8A738"/>
    <w:lvl w:ilvl="0" w:tplc="04090001">
      <w:start w:val="1"/>
      <w:numFmt w:val="bullet"/>
      <w:lvlText w:val=""/>
      <w:lvlJc w:val="left"/>
      <w:pPr>
        <w:ind w:left="1069" w:hanging="360"/>
      </w:pPr>
      <w:rPr>
        <w:rFonts w:ascii="Symbol" w:hAnsi="Symbol"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76" w15:restartNumberingAfterBreak="0">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3F7E16AC"/>
    <w:multiLevelType w:val="hybridMultilevel"/>
    <w:tmpl w:val="FF0AE5CA"/>
    <w:lvl w:ilvl="0" w:tplc="A184E96C">
      <w:start w:val="1"/>
      <w:numFmt w:val="bullet"/>
      <w:lvlText w:val="-"/>
      <w:lvlJc w:val="left"/>
      <w:pPr>
        <w:tabs>
          <w:tab w:val="num" w:pos="720"/>
        </w:tabs>
        <w:ind w:left="720" w:hanging="360"/>
      </w:pPr>
      <w:rPr>
        <w:rFonts w:ascii="Times New Roman" w:eastAsia="Times New Roman" w:hAnsi="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8" w15:restartNumberingAfterBreak="0">
    <w:nsid w:val="40885CA2"/>
    <w:multiLevelType w:val="hybridMultilevel"/>
    <w:tmpl w:val="EC22932E"/>
    <w:lvl w:ilvl="0" w:tplc="4296D64A">
      <w:start w:val="1"/>
      <w:numFmt w:val="hebrew1"/>
      <w:lvlText w:val="%1."/>
      <w:lvlJc w:val="left"/>
      <w:pPr>
        <w:tabs>
          <w:tab w:val="num" w:pos="3960"/>
        </w:tabs>
        <w:ind w:left="3960" w:hanging="360"/>
      </w:pPr>
      <w:rPr>
        <w:rFonts w:hint="default"/>
        <w:u w:val="none"/>
      </w:rPr>
    </w:lvl>
    <w:lvl w:ilvl="1" w:tplc="DCF898FC">
      <w:start w:val="6"/>
      <w:numFmt w:val="bullet"/>
      <w:lvlText w:val="-"/>
      <w:lvlJc w:val="left"/>
      <w:pPr>
        <w:tabs>
          <w:tab w:val="num" w:pos="1440"/>
        </w:tabs>
        <w:ind w:left="1440" w:hanging="360"/>
      </w:pPr>
      <w:rPr>
        <w:rFonts w:ascii="Courier New" w:eastAsia="Times New Roman" w:hAnsi="Courier New" w:cs="David" w:hint="default"/>
        <w:lang w:bidi="he-IL"/>
      </w:rPr>
    </w:lvl>
    <w:lvl w:ilvl="2" w:tplc="DCF898FC">
      <w:start w:val="6"/>
      <w:numFmt w:val="bullet"/>
      <w:lvlText w:val="-"/>
      <w:lvlJc w:val="left"/>
      <w:pPr>
        <w:tabs>
          <w:tab w:val="num" w:pos="2340"/>
        </w:tabs>
        <w:ind w:left="2340" w:hanging="360"/>
      </w:pPr>
      <w:rPr>
        <w:rFonts w:ascii="Courier New" w:eastAsia="Times New Roman" w:hAnsi="Courier New" w:cs="David" w:hint="default"/>
        <w:lang w:bidi="he-IL"/>
      </w:rPr>
    </w:lvl>
    <w:lvl w:ilvl="3" w:tplc="8076B426" w:tentative="1">
      <w:start w:val="1"/>
      <w:numFmt w:val="decimal"/>
      <w:lvlText w:val="%4."/>
      <w:lvlJc w:val="left"/>
      <w:pPr>
        <w:tabs>
          <w:tab w:val="num" w:pos="2880"/>
        </w:tabs>
        <w:ind w:left="2880" w:hanging="360"/>
      </w:pPr>
    </w:lvl>
    <w:lvl w:ilvl="4" w:tplc="BE4615C8" w:tentative="1">
      <w:start w:val="1"/>
      <w:numFmt w:val="lowerLetter"/>
      <w:lvlText w:val="%5."/>
      <w:lvlJc w:val="left"/>
      <w:pPr>
        <w:tabs>
          <w:tab w:val="num" w:pos="3600"/>
        </w:tabs>
        <w:ind w:left="3600" w:hanging="360"/>
      </w:pPr>
    </w:lvl>
    <w:lvl w:ilvl="5" w:tplc="180A8572" w:tentative="1">
      <w:start w:val="1"/>
      <w:numFmt w:val="lowerRoman"/>
      <w:lvlText w:val="%6."/>
      <w:lvlJc w:val="right"/>
      <w:pPr>
        <w:tabs>
          <w:tab w:val="num" w:pos="4320"/>
        </w:tabs>
        <w:ind w:left="4320" w:hanging="180"/>
      </w:pPr>
    </w:lvl>
    <w:lvl w:ilvl="6" w:tplc="F65269A6" w:tentative="1">
      <w:start w:val="1"/>
      <w:numFmt w:val="decimal"/>
      <w:lvlText w:val="%7."/>
      <w:lvlJc w:val="left"/>
      <w:pPr>
        <w:tabs>
          <w:tab w:val="num" w:pos="5040"/>
        </w:tabs>
        <w:ind w:left="5040" w:hanging="360"/>
      </w:pPr>
    </w:lvl>
    <w:lvl w:ilvl="7" w:tplc="80A83780" w:tentative="1">
      <w:start w:val="1"/>
      <w:numFmt w:val="lowerLetter"/>
      <w:lvlText w:val="%8."/>
      <w:lvlJc w:val="left"/>
      <w:pPr>
        <w:tabs>
          <w:tab w:val="num" w:pos="5760"/>
        </w:tabs>
        <w:ind w:left="5760" w:hanging="360"/>
      </w:pPr>
    </w:lvl>
    <w:lvl w:ilvl="8" w:tplc="ABBCCE3E" w:tentative="1">
      <w:start w:val="1"/>
      <w:numFmt w:val="lowerRoman"/>
      <w:lvlText w:val="%9."/>
      <w:lvlJc w:val="right"/>
      <w:pPr>
        <w:tabs>
          <w:tab w:val="num" w:pos="6480"/>
        </w:tabs>
        <w:ind w:left="6480" w:hanging="180"/>
      </w:pPr>
    </w:lvl>
  </w:abstractNum>
  <w:abstractNum w:abstractNumId="79"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80" w15:restartNumberingAfterBreak="0">
    <w:nsid w:val="42766E34"/>
    <w:multiLevelType w:val="hybridMultilevel"/>
    <w:tmpl w:val="04A8060A"/>
    <w:lvl w:ilvl="0" w:tplc="C6C8949C">
      <w:start w:val="7"/>
      <w:numFmt w:val="bullet"/>
      <w:lvlText w:val="-"/>
      <w:lvlJc w:val="left"/>
      <w:pPr>
        <w:ind w:left="720" w:hanging="360"/>
      </w:pPr>
      <w:rPr>
        <w:rFonts w:ascii="Arial" w:eastAsia="Times New Roman" w:hAnsi="Arial" w:cs="David"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1"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83"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84"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85"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86" w15:restartNumberingAfterBreak="0">
    <w:nsid w:val="493072D4"/>
    <w:multiLevelType w:val="hybridMultilevel"/>
    <w:tmpl w:val="3692FD1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496D2A5D"/>
    <w:multiLevelType w:val="multilevel"/>
    <w:tmpl w:val="2A5C6F80"/>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88" w15:restartNumberingAfterBreak="0">
    <w:nsid w:val="4A6128E5"/>
    <w:multiLevelType w:val="hybridMultilevel"/>
    <w:tmpl w:val="87D09574"/>
    <w:lvl w:ilvl="0" w:tplc="14766D30">
      <w:start w:val="1"/>
      <w:numFmt w:val="hebrew1"/>
      <w:lvlText w:val="%1."/>
      <w:lvlJc w:val="left"/>
      <w:pPr>
        <w:ind w:left="1211" w:hanging="360"/>
      </w:pPr>
      <w:rPr>
        <w:rFonts w:hint="default"/>
        <w:b/>
        <w:bCs w:val="0"/>
      </w:rPr>
    </w:lvl>
    <w:lvl w:ilvl="1" w:tplc="48E626FE" w:tentative="1">
      <w:start w:val="1"/>
      <w:numFmt w:val="lowerLetter"/>
      <w:lvlText w:val="%2."/>
      <w:lvlJc w:val="left"/>
      <w:pPr>
        <w:ind w:left="1931" w:hanging="360"/>
      </w:pPr>
    </w:lvl>
    <w:lvl w:ilvl="2" w:tplc="58AE5D20" w:tentative="1">
      <w:start w:val="1"/>
      <w:numFmt w:val="lowerRoman"/>
      <w:lvlText w:val="%3."/>
      <w:lvlJc w:val="right"/>
      <w:pPr>
        <w:ind w:left="2651" w:hanging="180"/>
      </w:pPr>
    </w:lvl>
    <w:lvl w:ilvl="3" w:tplc="0B32CBD6" w:tentative="1">
      <w:start w:val="1"/>
      <w:numFmt w:val="decimal"/>
      <w:lvlText w:val="%4."/>
      <w:lvlJc w:val="left"/>
      <w:pPr>
        <w:ind w:left="3371" w:hanging="360"/>
      </w:pPr>
    </w:lvl>
    <w:lvl w:ilvl="4" w:tplc="D40C7084" w:tentative="1">
      <w:start w:val="1"/>
      <w:numFmt w:val="lowerLetter"/>
      <w:lvlText w:val="%5."/>
      <w:lvlJc w:val="left"/>
      <w:pPr>
        <w:ind w:left="4091" w:hanging="360"/>
      </w:pPr>
    </w:lvl>
    <w:lvl w:ilvl="5" w:tplc="F9D05B5E"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89" w15:restartNumberingAfterBreak="0">
    <w:nsid w:val="4DFB5A59"/>
    <w:multiLevelType w:val="multilevel"/>
    <w:tmpl w:val="9500863E"/>
    <w:lvl w:ilvl="0">
      <w:start w:val="1"/>
      <w:numFmt w:val="decimal"/>
      <w:lvlText w:val="%1"/>
      <w:lvlJc w:val="left"/>
      <w:pPr>
        <w:ind w:left="444" w:hanging="444"/>
      </w:pPr>
      <w:rPr>
        <w:rFonts w:hint="default"/>
      </w:rPr>
    </w:lvl>
    <w:lvl w:ilvl="1">
      <w:start w:val="1"/>
      <w:numFmt w:val="decimal"/>
      <w:lvlText w:val="%1.%2"/>
      <w:lvlJc w:val="left"/>
      <w:pPr>
        <w:ind w:left="812" w:hanging="444"/>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648" w:hanging="144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744" w:hanging="1800"/>
      </w:pPr>
      <w:rPr>
        <w:rFonts w:hint="default"/>
      </w:rPr>
    </w:lvl>
  </w:abstractNum>
  <w:abstractNum w:abstractNumId="90" w15:restartNumberingAfterBreak="0">
    <w:nsid w:val="4E7222FA"/>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92"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3"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4" w15:restartNumberingAfterBreak="0">
    <w:nsid w:val="526A7F07"/>
    <w:multiLevelType w:val="multilevel"/>
    <w:tmpl w:val="6DDC25A8"/>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lang w:val="en-US"/>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95"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6" w15:restartNumberingAfterBreak="0">
    <w:nsid w:val="536A4C44"/>
    <w:multiLevelType w:val="hybridMultilevel"/>
    <w:tmpl w:val="22B6F2E2"/>
    <w:lvl w:ilvl="0" w:tplc="04090001">
      <w:start w:val="1"/>
      <w:numFmt w:val="bullet"/>
      <w:lvlText w:val=""/>
      <w:lvlJc w:val="left"/>
      <w:pPr>
        <w:ind w:left="322" w:hanging="360"/>
      </w:pPr>
      <w:rPr>
        <w:rFonts w:ascii="Symbol" w:hAnsi="Symbol" w:hint="default"/>
      </w:rPr>
    </w:lvl>
    <w:lvl w:ilvl="1" w:tplc="04090003" w:tentative="1">
      <w:start w:val="1"/>
      <w:numFmt w:val="bullet"/>
      <w:lvlText w:val="o"/>
      <w:lvlJc w:val="left"/>
      <w:pPr>
        <w:ind w:left="1042" w:hanging="360"/>
      </w:pPr>
      <w:rPr>
        <w:rFonts w:ascii="Courier New" w:hAnsi="Courier New" w:cs="Courier New" w:hint="default"/>
      </w:rPr>
    </w:lvl>
    <w:lvl w:ilvl="2" w:tplc="04090005">
      <w:start w:val="1"/>
      <w:numFmt w:val="bullet"/>
      <w:lvlText w:val=""/>
      <w:lvlJc w:val="left"/>
      <w:pPr>
        <w:ind w:left="1762" w:hanging="360"/>
      </w:pPr>
      <w:rPr>
        <w:rFonts w:ascii="Wingdings" w:hAnsi="Wingdings" w:hint="default"/>
      </w:rPr>
    </w:lvl>
    <w:lvl w:ilvl="3" w:tplc="04090001">
      <w:start w:val="1"/>
      <w:numFmt w:val="bullet"/>
      <w:lvlText w:val=""/>
      <w:lvlJc w:val="left"/>
      <w:pPr>
        <w:ind w:left="2482" w:hanging="360"/>
      </w:pPr>
      <w:rPr>
        <w:rFonts w:ascii="Symbol" w:hAnsi="Symbol" w:hint="default"/>
      </w:rPr>
    </w:lvl>
    <w:lvl w:ilvl="4" w:tplc="04090003" w:tentative="1">
      <w:start w:val="1"/>
      <w:numFmt w:val="bullet"/>
      <w:lvlText w:val="o"/>
      <w:lvlJc w:val="left"/>
      <w:pPr>
        <w:ind w:left="3202" w:hanging="360"/>
      </w:pPr>
      <w:rPr>
        <w:rFonts w:ascii="Courier New" w:hAnsi="Courier New" w:cs="Courier New" w:hint="default"/>
      </w:rPr>
    </w:lvl>
    <w:lvl w:ilvl="5" w:tplc="04090005" w:tentative="1">
      <w:start w:val="1"/>
      <w:numFmt w:val="bullet"/>
      <w:lvlText w:val=""/>
      <w:lvlJc w:val="left"/>
      <w:pPr>
        <w:ind w:left="3922" w:hanging="360"/>
      </w:pPr>
      <w:rPr>
        <w:rFonts w:ascii="Wingdings" w:hAnsi="Wingdings" w:hint="default"/>
      </w:rPr>
    </w:lvl>
    <w:lvl w:ilvl="6" w:tplc="04090001" w:tentative="1">
      <w:start w:val="1"/>
      <w:numFmt w:val="bullet"/>
      <w:lvlText w:val=""/>
      <w:lvlJc w:val="left"/>
      <w:pPr>
        <w:ind w:left="4642" w:hanging="360"/>
      </w:pPr>
      <w:rPr>
        <w:rFonts w:ascii="Symbol" w:hAnsi="Symbol" w:hint="default"/>
      </w:rPr>
    </w:lvl>
    <w:lvl w:ilvl="7" w:tplc="04090003" w:tentative="1">
      <w:start w:val="1"/>
      <w:numFmt w:val="bullet"/>
      <w:lvlText w:val="o"/>
      <w:lvlJc w:val="left"/>
      <w:pPr>
        <w:ind w:left="5362" w:hanging="360"/>
      </w:pPr>
      <w:rPr>
        <w:rFonts w:ascii="Courier New" w:hAnsi="Courier New" w:cs="Courier New" w:hint="default"/>
      </w:rPr>
    </w:lvl>
    <w:lvl w:ilvl="8" w:tplc="04090005" w:tentative="1">
      <w:start w:val="1"/>
      <w:numFmt w:val="bullet"/>
      <w:lvlText w:val=""/>
      <w:lvlJc w:val="left"/>
      <w:pPr>
        <w:ind w:left="6082" w:hanging="360"/>
      </w:pPr>
      <w:rPr>
        <w:rFonts w:ascii="Wingdings" w:hAnsi="Wingdings" w:hint="default"/>
      </w:rPr>
    </w:lvl>
  </w:abstractNum>
  <w:abstractNum w:abstractNumId="97"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8"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99"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100"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01"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102" w15:restartNumberingAfterBreak="0">
    <w:nsid w:val="56FC4733"/>
    <w:multiLevelType w:val="hybridMultilevel"/>
    <w:tmpl w:val="C84EE9BE"/>
    <w:lvl w:ilvl="0" w:tplc="7FBCCE0A">
      <w:start w:val="1"/>
      <w:numFmt w:val="decimal"/>
      <w:lvlText w:val="%1."/>
      <w:lvlJc w:val="left"/>
      <w:pPr>
        <w:tabs>
          <w:tab w:val="num" w:pos="360"/>
        </w:tabs>
        <w:ind w:left="360" w:hanging="360"/>
      </w:pPr>
      <w:rPr>
        <w:rFonts w:hint="default"/>
        <w:sz w:val="24"/>
        <w:szCs w:val="24"/>
      </w:rPr>
    </w:lvl>
    <w:lvl w:ilvl="1" w:tplc="7FBCCE0A">
      <w:start w:val="1"/>
      <w:numFmt w:val="decimal"/>
      <w:lvlText w:val="%2."/>
      <w:lvlJc w:val="left"/>
      <w:pPr>
        <w:tabs>
          <w:tab w:val="num" w:pos="1080"/>
        </w:tabs>
        <w:ind w:left="1080" w:hanging="360"/>
      </w:pPr>
      <w:rPr>
        <w:rFonts w:hint="default"/>
        <w:sz w:val="24"/>
        <w:szCs w:val="24"/>
      </w:rPr>
    </w:lvl>
    <w:lvl w:ilvl="2" w:tplc="6E66E2E0">
      <w:start w:val="1"/>
      <w:numFmt w:val="decimal"/>
      <w:lvlText w:val="%3."/>
      <w:lvlJc w:val="left"/>
      <w:pPr>
        <w:ind w:left="1980" w:hanging="360"/>
      </w:pPr>
      <w:rPr>
        <w:rFonts w:hint="default"/>
        <w:color w:val="auto"/>
      </w:rPr>
    </w:lvl>
    <w:lvl w:ilvl="3" w:tplc="89A29000">
      <w:start w:val="1"/>
      <w:numFmt w:val="upperRoman"/>
      <w:lvlText w:val="%4."/>
      <w:lvlJc w:val="right"/>
      <w:pPr>
        <w:tabs>
          <w:tab w:val="num" w:pos="2520"/>
        </w:tabs>
        <w:ind w:left="2520" w:hanging="360"/>
      </w:pPr>
      <w:rPr>
        <w:b/>
        <w:bCs/>
        <w:sz w:val="16"/>
        <w:szCs w:val="24"/>
      </w:rPr>
    </w:lvl>
    <w:lvl w:ilvl="4" w:tplc="71FAF3AA">
      <w:start w:val="7"/>
      <w:numFmt w:val="decimal"/>
      <w:lvlText w:val="%5."/>
      <w:lvlJc w:val="left"/>
      <w:pPr>
        <w:ind w:left="3240" w:hanging="360"/>
      </w:pPr>
      <w:rPr>
        <w:rFonts w:hint="default"/>
      </w:rPr>
    </w:lvl>
    <w:lvl w:ilvl="5" w:tplc="A0AA0854">
      <w:start w:val="9"/>
      <w:numFmt w:val="hebrew1"/>
      <w:lvlText w:val="%6."/>
      <w:lvlJc w:val="left"/>
      <w:pPr>
        <w:ind w:left="4140" w:hanging="360"/>
      </w:pPr>
      <w:rPr>
        <w:rFonts w:hint="default"/>
      </w:rPr>
    </w:lvl>
    <w:lvl w:ilvl="6" w:tplc="B65A2C8A">
      <w:start w:val="1"/>
      <w:numFmt w:val="hebrew1"/>
      <w:lvlText w:val="%7)"/>
      <w:lvlJc w:val="left"/>
      <w:pPr>
        <w:ind w:left="4680" w:hanging="360"/>
      </w:pPr>
      <w:rPr>
        <w:rFonts w:hint="default"/>
      </w:r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03"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104"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06"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07" w15:restartNumberingAfterBreak="0">
    <w:nsid w:val="5B616F23"/>
    <w:multiLevelType w:val="hybridMultilevel"/>
    <w:tmpl w:val="0332E162"/>
    <w:lvl w:ilvl="0" w:tplc="0409000F">
      <w:start w:val="1"/>
      <w:numFmt w:val="decimal"/>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8"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10" w15:restartNumberingAfterBreak="0">
    <w:nsid w:val="5D3216F3"/>
    <w:multiLevelType w:val="hybridMultilevel"/>
    <w:tmpl w:val="7C984D92"/>
    <w:lvl w:ilvl="0" w:tplc="14A4414C">
      <w:start w:val="1"/>
      <w:numFmt w:val="hebrew1"/>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11" w15:restartNumberingAfterBreak="0">
    <w:nsid w:val="5E496634"/>
    <w:multiLevelType w:val="multilevel"/>
    <w:tmpl w:val="59A21E22"/>
    <w:lvl w:ilvl="0">
      <w:start w:val="7"/>
      <w:numFmt w:val="decimal"/>
      <w:lvlText w:val="%1"/>
      <w:lvlJc w:val="left"/>
      <w:pPr>
        <w:ind w:left="360" w:hanging="360"/>
      </w:pPr>
      <w:rPr>
        <w:rFonts w:hint="default"/>
      </w:rPr>
    </w:lvl>
    <w:lvl w:ilvl="1">
      <w:start w:val="8"/>
      <w:numFmt w:val="decimal"/>
      <w:lvlText w:val="%1.%2"/>
      <w:lvlJc w:val="left"/>
      <w:pPr>
        <w:ind w:left="1096" w:hanging="360"/>
      </w:pPr>
      <w:rPr>
        <w:rFonts w:hint="default"/>
      </w:rPr>
    </w:lvl>
    <w:lvl w:ilvl="2">
      <w:start w:val="1"/>
      <w:numFmt w:val="decimal"/>
      <w:lvlText w:val="%1.%2.%3"/>
      <w:lvlJc w:val="left"/>
      <w:pPr>
        <w:ind w:left="2192" w:hanging="720"/>
      </w:pPr>
      <w:rPr>
        <w:rFonts w:hint="default"/>
      </w:rPr>
    </w:lvl>
    <w:lvl w:ilvl="3">
      <w:start w:val="1"/>
      <w:numFmt w:val="decimal"/>
      <w:lvlText w:val="%1.%2.%3.%4"/>
      <w:lvlJc w:val="left"/>
      <w:pPr>
        <w:ind w:left="2928" w:hanging="720"/>
      </w:pPr>
      <w:rPr>
        <w:rFonts w:hint="default"/>
      </w:rPr>
    </w:lvl>
    <w:lvl w:ilvl="4">
      <w:start w:val="1"/>
      <w:numFmt w:val="decimal"/>
      <w:lvlText w:val="%1.%2.%3.%4.%5"/>
      <w:lvlJc w:val="left"/>
      <w:pPr>
        <w:ind w:left="4024" w:hanging="1080"/>
      </w:pPr>
      <w:rPr>
        <w:rFonts w:hint="default"/>
      </w:rPr>
    </w:lvl>
    <w:lvl w:ilvl="5">
      <w:start w:val="1"/>
      <w:numFmt w:val="decimal"/>
      <w:lvlText w:val="%1.%2.%3.%4.%5.%6"/>
      <w:lvlJc w:val="left"/>
      <w:pPr>
        <w:ind w:left="4760" w:hanging="1080"/>
      </w:pPr>
      <w:rPr>
        <w:rFonts w:hint="default"/>
      </w:rPr>
    </w:lvl>
    <w:lvl w:ilvl="6">
      <w:start w:val="1"/>
      <w:numFmt w:val="decimal"/>
      <w:lvlText w:val="%1.%2.%3.%4.%5.%6.%7"/>
      <w:lvlJc w:val="left"/>
      <w:pPr>
        <w:ind w:left="5856" w:hanging="1440"/>
      </w:pPr>
      <w:rPr>
        <w:rFonts w:hint="default"/>
      </w:rPr>
    </w:lvl>
    <w:lvl w:ilvl="7">
      <w:start w:val="1"/>
      <w:numFmt w:val="decimal"/>
      <w:lvlText w:val="%1.%2.%3.%4.%5.%6.%7.%8"/>
      <w:lvlJc w:val="left"/>
      <w:pPr>
        <w:ind w:left="6592" w:hanging="1440"/>
      </w:pPr>
      <w:rPr>
        <w:rFonts w:hint="default"/>
      </w:rPr>
    </w:lvl>
    <w:lvl w:ilvl="8">
      <w:start w:val="1"/>
      <w:numFmt w:val="decimal"/>
      <w:lvlText w:val="%1.%2.%3.%4.%5.%6.%7.%8.%9"/>
      <w:lvlJc w:val="left"/>
      <w:pPr>
        <w:ind w:left="7328" w:hanging="1440"/>
      </w:pPr>
      <w:rPr>
        <w:rFonts w:hint="default"/>
      </w:rPr>
    </w:lvl>
  </w:abstractNum>
  <w:abstractNum w:abstractNumId="112"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13"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114"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15" w15:restartNumberingAfterBreak="0">
    <w:nsid w:val="64502D88"/>
    <w:multiLevelType w:val="hybridMultilevel"/>
    <w:tmpl w:val="95CC3D0C"/>
    <w:lvl w:ilvl="0" w:tplc="EB723B6E">
      <w:start w:val="7"/>
      <w:numFmt w:val="bullet"/>
      <w:lvlText w:val="-"/>
      <w:lvlJc w:val="left"/>
      <w:pPr>
        <w:ind w:left="1800" w:hanging="360"/>
      </w:pPr>
      <w:rPr>
        <w:rFonts w:ascii="Arial" w:eastAsia="Times New Roman" w:hAnsi="Arial" w:cs="David"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16"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7" w15:restartNumberingAfterBreak="0">
    <w:nsid w:val="669C37B9"/>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118" w15:restartNumberingAfterBreak="0">
    <w:nsid w:val="670E51D0"/>
    <w:multiLevelType w:val="hybridMultilevel"/>
    <w:tmpl w:val="B6F6AC00"/>
    <w:lvl w:ilvl="0" w:tplc="4296D64A">
      <w:start w:val="1"/>
      <w:numFmt w:val="hebrew1"/>
      <w:lvlText w:val="%1."/>
      <w:lvlJc w:val="left"/>
      <w:pPr>
        <w:tabs>
          <w:tab w:val="num" w:pos="3960"/>
        </w:tabs>
        <w:ind w:left="3960" w:hanging="360"/>
      </w:pPr>
      <w:rPr>
        <w:rFonts w:hint="default"/>
        <w:u w:val="none"/>
      </w:rPr>
    </w:lvl>
    <w:lvl w:ilvl="1" w:tplc="4EB4E348">
      <w:start w:val="1"/>
      <w:numFmt w:val="decimal"/>
      <w:lvlText w:val="%2."/>
      <w:lvlJc w:val="left"/>
      <w:pPr>
        <w:tabs>
          <w:tab w:val="num" w:pos="1440"/>
        </w:tabs>
        <w:ind w:left="1440" w:hanging="360"/>
      </w:pPr>
      <w:rPr>
        <w:rFonts w:hint="default"/>
      </w:rPr>
    </w:lvl>
    <w:lvl w:ilvl="2" w:tplc="DCF898FC">
      <w:start w:val="6"/>
      <w:numFmt w:val="bullet"/>
      <w:lvlText w:val="-"/>
      <w:lvlJc w:val="left"/>
      <w:pPr>
        <w:tabs>
          <w:tab w:val="num" w:pos="2340"/>
        </w:tabs>
        <w:ind w:left="2340" w:hanging="360"/>
      </w:pPr>
      <w:rPr>
        <w:rFonts w:ascii="Courier New" w:eastAsia="Times New Roman" w:hAnsi="Courier New" w:cs="David" w:hint="default"/>
        <w:lang w:bidi="he-IL"/>
      </w:rPr>
    </w:lvl>
    <w:lvl w:ilvl="3" w:tplc="8076B426" w:tentative="1">
      <w:start w:val="1"/>
      <w:numFmt w:val="decimal"/>
      <w:lvlText w:val="%4."/>
      <w:lvlJc w:val="left"/>
      <w:pPr>
        <w:tabs>
          <w:tab w:val="num" w:pos="2880"/>
        </w:tabs>
        <w:ind w:left="2880" w:hanging="360"/>
      </w:pPr>
    </w:lvl>
    <w:lvl w:ilvl="4" w:tplc="BE4615C8" w:tentative="1">
      <w:start w:val="1"/>
      <w:numFmt w:val="lowerLetter"/>
      <w:lvlText w:val="%5."/>
      <w:lvlJc w:val="left"/>
      <w:pPr>
        <w:tabs>
          <w:tab w:val="num" w:pos="3600"/>
        </w:tabs>
        <w:ind w:left="3600" w:hanging="360"/>
      </w:pPr>
    </w:lvl>
    <w:lvl w:ilvl="5" w:tplc="180A8572" w:tentative="1">
      <w:start w:val="1"/>
      <w:numFmt w:val="lowerRoman"/>
      <w:lvlText w:val="%6."/>
      <w:lvlJc w:val="right"/>
      <w:pPr>
        <w:tabs>
          <w:tab w:val="num" w:pos="4320"/>
        </w:tabs>
        <w:ind w:left="4320" w:hanging="180"/>
      </w:pPr>
    </w:lvl>
    <w:lvl w:ilvl="6" w:tplc="F65269A6" w:tentative="1">
      <w:start w:val="1"/>
      <w:numFmt w:val="decimal"/>
      <w:lvlText w:val="%7."/>
      <w:lvlJc w:val="left"/>
      <w:pPr>
        <w:tabs>
          <w:tab w:val="num" w:pos="5040"/>
        </w:tabs>
        <w:ind w:left="5040" w:hanging="360"/>
      </w:pPr>
    </w:lvl>
    <w:lvl w:ilvl="7" w:tplc="80A83780" w:tentative="1">
      <w:start w:val="1"/>
      <w:numFmt w:val="lowerLetter"/>
      <w:lvlText w:val="%8."/>
      <w:lvlJc w:val="left"/>
      <w:pPr>
        <w:tabs>
          <w:tab w:val="num" w:pos="5760"/>
        </w:tabs>
        <w:ind w:left="5760" w:hanging="360"/>
      </w:pPr>
    </w:lvl>
    <w:lvl w:ilvl="8" w:tplc="ABBCCE3E" w:tentative="1">
      <w:start w:val="1"/>
      <w:numFmt w:val="lowerRoman"/>
      <w:lvlText w:val="%9."/>
      <w:lvlJc w:val="right"/>
      <w:pPr>
        <w:tabs>
          <w:tab w:val="num" w:pos="6480"/>
        </w:tabs>
        <w:ind w:left="6480" w:hanging="180"/>
      </w:pPr>
    </w:lvl>
  </w:abstractNum>
  <w:abstractNum w:abstractNumId="119"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20" w15:restartNumberingAfterBreak="0">
    <w:nsid w:val="6A935B92"/>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21"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22"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23"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24"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5"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26"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7"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8"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2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30" w15:restartNumberingAfterBreak="0">
    <w:nsid w:val="70942184"/>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131"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32"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33" w15:restartNumberingAfterBreak="0">
    <w:nsid w:val="730B326C"/>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34"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35" w15:restartNumberingAfterBreak="0">
    <w:nsid w:val="746B761C"/>
    <w:multiLevelType w:val="hybridMultilevel"/>
    <w:tmpl w:val="989E5F1A"/>
    <w:lvl w:ilvl="0" w:tplc="E0A4903A">
      <w:start w:val="5"/>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6" w15:restartNumberingAfterBreak="0">
    <w:nsid w:val="769D46E7"/>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37"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38"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39"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40" w15:restartNumberingAfterBreak="0">
    <w:nsid w:val="78E37F79"/>
    <w:multiLevelType w:val="hybridMultilevel"/>
    <w:tmpl w:val="518CD026"/>
    <w:lvl w:ilvl="0" w:tplc="04090013">
      <w:start w:val="1"/>
      <w:numFmt w:val="hebrew1"/>
      <w:lvlText w:val="%1."/>
      <w:lvlJc w:val="center"/>
      <w:pPr>
        <w:ind w:left="720" w:hanging="360"/>
      </w:p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7B3150EB"/>
    <w:multiLevelType w:val="hybridMultilevel"/>
    <w:tmpl w:val="ABECFA68"/>
    <w:lvl w:ilvl="0" w:tplc="4296D64A">
      <w:start w:val="1"/>
      <w:numFmt w:val="hebrew1"/>
      <w:lvlText w:val="%1."/>
      <w:lvlJc w:val="left"/>
      <w:pPr>
        <w:tabs>
          <w:tab w:val="num" w:pos="3960"/>
        </w:tabs>
        <w:ind w:left="3960" w:hanging="360"/>
      </w:pPr>
      <w:rPr>
        <w:rFonts w:hint="default"/>
        <w:u w:val="none"/>
      </w:rPr>
    </w:lvl>
    <w:lvl w:ilvl="1" w:tplc="04090001">
      <w:start w:val="1"/>
      <w:numFmt w:val="bullet"/>
      <w:lvlText w:val=""/>
      <w:lvlJc w:val="left"/>
      <w:pPr>
        <w:tabs>
          <w:tab w:val="num" w:pos="1440"/>
        </w:tabs>
        <w:ind w:left="1440" w:hanging="360"/>
      </w:pPr>
      <w:rPr>
        <w:rFonts w:ascii="Symbol" w:hAnsi="Symbol" w:hint="default"/>
        <w:lang w:bidi="he-IL"/>
      </w:rPr>
    </w:lvl>
    <w:lvl w:ilvl="2" w:tplc="DCF898FC">
      <w:start w:val="6"/>
      <w:numFmt w:val="bullet"/>
      <w:lvlText w:val="-"/>
      <w:lvlJc w:val="left"/>
      <w:pPr>
        <w:tabs>
          <w:tab w:val="num" w:pos="2340"/>
        </w:tabs>
        <w:ind w:left="2340" w:hanging="360"/>
      </w:pPr>
      <w:rPr>
        <w:rFonts w:ascii="Courier New" w:eastAsia="Times New Roman" w:hAnsi="Courier New" w:cs="David" w:hint="default"/>
        <w:lang w:bidi="he-IL"/>
      </w:rPr>
    </w:lvl>
    <w:lvl w:ilvl="3" w:tplc="8076B426" w:tentative="1">
      <w:start w:val="1"/>
      <w:numFmt w:val="decimal"/>
      <w:lvlText w:val="%4."/>
      <w:lvlJc w:val="left"/>
      <w:pPr>
        <w:tabs>
          <w:tab w:val="num" w:pos="2880"/>
        </w:tabs>
        <w:ind w:left="2880" w:hanging="360"/>
      </w:pPr>
    </w:lvl>
    <w:lvl w:ilvl="4" w:tplc="BE4615C8" w:tentative="1">
      <w:start w:val="1"/>
      <w:numFmt w:val="lowerLetter"/>
      <w:lvlText w:val="%5."/>
      <w:lvlJc w:val="left"/>
      <w:pPr>
        <w:tabs>
          <w:tab w:val="num" w:pos="3600"/>
        </w:tabs>
        <w:ind w:left="3600" w:hanging="360"/>
      </w:pPr>
    </w:lvl>
    <w:lvl w:ilvl="5" w:tplc="180A8572" w:tentative="1">
      <w:start w:val="1"/>
      <w:numFmt w:val="lowerRoman"/>
      <w:lvlText w:val="%6."/>
      <w:lvlJc w:val="right"/>
      <w:pPr>
        <w:tabs>
          <w:tab w:val="num" w:pos="4320"/>
        </w:tabs>
        <w:ind w:left="4320" w:hanging="180"/>
      </w:pPr>
    </w:lvl>
    <w:lvl w:ilvl="6" w:tplc="F65269A6" w:tentative="1">
      <w:start w:val="1"/>
      <w:numFmt w:val="decimal"/>
      <w:lvlText w:val="%7."/>
      <w:lvlJc w:val="left"/>
      <w:pPr>
        <w:tabs>
          <w:tab w:val="num" w:pos="5040"/>
        </w:tabs>
        <w:ind w:left="5040" w:hanging="360"/>
      </w:pPr>
    </w:lvl>
    <w:lvl w:ilvl="7" w:tplc="80A83780" w:tentative="1">
      <w:start w:val="1"/>
      <w:numFmt w:val="lowerLetter"/>
      <w:lvlText w:val="%8."/>
      <w:lvlJc w:val="left"/>
      <w:pPr>
        <w:tabs>
          <w:tab w:val="num" w:pos="5760"/>
        </w:tabs>
        <w:ind w:left="5760" w:hanging="360"/>
      </w:pPr>
    </w:lvl>
    <w:lvl w:ilvl="8" w:tplc="ABBCCE3E" w:tentative="1">
      <w:start w:val="1"/>
      <w:numFmt w:val="lowerRoman"/>
      <w:lvlText w:val="%9."/>
      <w:lvlJc w:val="right"/>
      <w:pPr>
        <w:tabs>
          <w:tab w:val="num" w:pos="6480"/>
        </w:tabs>
        <w:ind w:left="6480" w:hanging="180"/>
      </w:pPr>
    </w:lvl>
  </w:abstractNum>
  <w:abstractNum w:abstractNumId="142"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3"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44" w15:restartNumberingAfterBreak="0">
    <w:nsid w:val="7C761B11"/>
    <w:multiLevelType w:val="hybridMultilevel"/>
    <w:tmpl w:val="06DEC1A4"/>
    <w:lvl w:ilvl="0" w:tplc="C6C8949C">
      <w:start w:val="7"/>
      <w:numFmt w:val="bullet"/>
      <w:lvlText w:val="-"/>
      <w:lvlJc w:val="left"/>
      <w:pPr>
        <w:ind w:left="720" w:hanging="360"/>
      </w:pPr>
      <w:rPr>
        <w:rFonts w:ascii="Arial" w:eastAsia="Times New Roman" w:hAnsi="Arial" w:cs="David"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5"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31"/>
  </w:num>
  <w:num w:numId="2">
    <w:abstractNumId w:val="142"/>
  </w:num>
  <w:num w:numId="3">
    <w:abstractNumId w:val="65"/>
  </w:num>
  <w:num w:numId="4">
    <w:abstractNumId w:val="49"/>
  </w:num>
  <w:num w:numId="5">
    <w:abstractNumId w:val="98"/>
  </w:num>
  <w:num w:numId="6">
    <w:abstractNumId w:val="126"/>
  </w:num>
  <w:num w:numId="7">
    <w:abstractNumId w:val="12"/>
  </w:num>
  <w:num w:numId="8">
    <w:abstractNumId w:val="1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25"/>
  </w:num>
  <w:num w:numId="11">
    <w:abstractNumId w:val="34"/>
  </w:num>
  <w:num w:numId="12">
    <w:abstractNumId w:val="132"/>
  </w:num>
  <w:num w:numId="13">
    <w:abstractNumId w:val="50"/>
  </w:num>
  <w:num w:numId="14">
    <w:abstractNumId w:val="104"/>
  </w:num>
  <w:num w:numId="15">
    <w:abstractNumId w:val="138"/>
  </w:num>
  <w:num w:numId="16">
    <w:abstractNumId w:val="109"/>
  </w:num>
  <w:num w:numId="17">
    <w:abstractNumId w:val="92"/>
  </w:num>
  <w:num w:numId="18">
    <w:abstractNumId w:val="114"/>
  </w:num>
  <w:num w:numId="19">
    <w:abstractNumId w:val="105"/>
  </w:num>
  <w:num w:numId="20">
    <w:abstractNumId w:val="57"/>
  </w:num>
  <w:num w:numId="21">
    <w:abstractNumId w:val="91"/>
  </w:num>
  <w:num w:numId="22">
    <w:abstractNumId w:val="127"/>
  </w:num>
  <w:num w:numId="23">
    <w:abstractNumId w:val="29"/>
  </w:num>
  <w:num w:numId="24">
    <w:abstractNumId w:val="52"/>
  </w:num>
  <w:num w:numId="25">
    <w:abstractNumId w:val="82"/>
  </w:num>
  <w:num w:numId="26">
    <w:abstractNumId w:val="38"/>
  </w:num>
  <w:num w:numId="27">
    <w:abstractNumId w:val="41"/>
  </w:num>
  <w:num w:numId="28">
    <w:abstractNumId w:val="48"/>
  </w:num>
  <w:num w:numId="29">
    <w:abstractNumId w:val="97"/>
  </w:num>
  <w:num w:numId="30">
    <w:abstractNumId w:val="128"/>
  </w:num>
  <w:num w:numId="31">
    <w:abstractNumId w:val="93"/>
  </w:num>
  <w:num w:numId="32">
    <w:abstractNumId w:val="129"/>
  </w:num>
  <w:num w:numId="33">
    <w:abstractNumId w:val="95"/>
  </w:num>
  <w:num w:numId="34">
    <w:abstractNumId w:val="94"/>
  </w:num>
  <w:num w:numId="35">
    <w:abstractNumId w:val="24"/>
  </w:num>
  <w:num w:numId="36">
    <w:abstractNumId w:val="68"/>
  </w:num>
  <w:num w:numId="37">
    <w:abstractNumId w:val="32"/>
  </w:num>
  <w:num w:numId="38">
    <w:abstractNumId w:val="23"/>
  </w:num>
  <w:num w:numId="39">
    <w:abstractNumId w:val="15"/>
    <w:lvlOverride w:ilvl="1">
      <w:lvl w:ilvl="1">
        <w:start w:val="1"/>
        <w:numFmt w:val="decimal"/>
        <w:lvlText w:val="%1.%2."/>
        <w:lvlJc w:val="left"/>
        <w:pPr>
          <w:ind w:left="792" w:hanging="432"/>
        </w:pPr>
        <w:rPr>
          <w:b w:val="0"/>
          <w:bCs w:val="0"/>
          <w:lang w:bidi="he-IL"/>
        </w:rPr>
      </w:lvl>
    </w:lvlOverride>
    <w:lvlOverride w:ilvl="2">
      <w:lvl w:ilvl="2">
        <w:start w:val="1"/>
        <w:numFmt w:val="decimal"/>
        <w:lvlText w:val="%1.%2.%3."/>
        <w:lvlJc w:val="left"/>
        <w:pPr>
          <w:ind w:left="1224" w:hanging="504"/>
        </w:pPr>
        <w:rPr>
          <w:b w:val="0"/>
          <w:bCs w:val="0"/>
        </w:rPr>
      </w:lvl>
    </w:lvlOverride>
  </w:num>
  <w:num w:numId="40">
    <w:abstractNumId w:val="134"/>
  </w:num>
  <w:num w:numId="41">
    <w:abstractNumId w:val="39"/>
  </w:num>
  <w:num w:numId="42">
    <w:abstractNumId w:val="124"/>
  </w:num>
  <w:num w:numId="43">
    <w:abstractNumId w:val="21"/>
  </w:num>
  <w:num w:numId="44">
    <w:abstractNumId w:val="122"/>
  </w:num>
  <w:num w:numId="45">
    <w:abstractNumId w:val="43"/>
  </w:num>
  <w:num w:numId="46">
    <w:abstractNumId w:val="59"/>
  </w:num>
  <w:num w:numId="47">
    <w:abstractNumId w:val="101"/>
  </w:num>
  <w:num w:numId="48">
    <w:abstractNumId w:val="20"/>
  </w:num>
  <w:num w:numId="49">
    <w:abstractNumId w:val="9"/>
  </w:num>
  <w:num w:numId="50">
    <w:abstractNumId w:val="53"/>
  </w:num>
  <w:num w:numId="51">
    <w:abstractNumId w:val="139"/>
  </w:num>
  <w:num w:numId="52">
    <w:abstractNumId w:val="66"/>
  </w:num>
  <w:num w:numId="53">
    <w:abstractNumId w:val="143"/>
  </w:num>
  <w:num w:numId="54">
    <w:abstractNumId w:val="112"/>
  </w:num>
  <w:num w:numId="55">
    <w:abstractNumId w:val="81"/>
  </w:num>
  <w:num w:numId="56">
    <w:abstractNumId w:val="37"/>
  </w:num>
  <w:num w:numId="57">
    <w:abstractNumId w:val="58"/>
  </w:num>
  <w:num w:numId="58">
    <w:abstractNumId w:val="56"/>
  </w:num>
  <w:num w:numId="59">
    <w:abstractNumId w:val="22"/>
  </w:num>
  <w:num w:numId="60">
    <w:abstractNumId w:val="51"/>
  </w:num>
  <w:num w:numId="61">
    <w:abstractNumId w:val="85"/>
  </w:num>
  <w:num w:numId="62">
    <w:abstractNumId w:val="36"/>
  </w:num>
  <w:num w:numId="63">
    <w:abstractNumId w:val="28"/>
  </w:num>
  <w:num w:numId="64">
    <w:abstractNumId w:val="119"/>
  </w:num>
  <w:num w:numId="65">
    <w:abstractNumId w:val="103"/>
  </w:num>
  <w:num w:numId="66">
    <w:abstractNumId w:val="72"/>
  </w:num>
  <w:num w:numId="67">
    <w:abstractNumId w:val="18"/>
  </w:num>
  <w:num w:numId="68">
    <w:abstractNumId w:val="11"/>
  </w:num>
  <w:num w:numId="69">
    <w:abstractNumId w:val="44"/>
  </w:num>
  <w:num w:numId="70">
    <w:abstractNumId w:val="79"/>
  </w:num>
  <w:num w:numId="71">
    <w:abstractNumId w:val="67"/>
  </w:num>
  <w:num w:numId="72">
    <w:abstractNumId w:val="83"/>
  </w:num>
  <w:num w:numId="73">
    <w:abstractNumId w:val="99"/>
  </w:num>
  <w:num w:numId="74">
    <w:abstractNumId w:val="123"/>
  </w:num>
  <w:num w:numId="75">
    <w:abstractNumId w:val="45"/>
  </w:num>
  <w:num w:numId="76">
    <w:abstractNumId w:val="145"/>
  </w:num>
  <w:num w:numId="77">
    <w:abstractNumId w:val="70"/>
  </w:num>
  <w:num w:numId="78">
    <w:abstractNumId w:val="47"/>
  </w:num>
  <w:num w:numId="79">
    <w:abstractNumId w:val="7"/>
  </w:num>
  <w:num w:numId="80">
    <w:abstractNumId w:val="3"/>
  </w:num>
  <w:num w:numId="81">
    <w:abstractNumId w:val="2"/>
  </w:num>
  <w:num w:numId="82">
    <w:abstractNumId w:val="1"/>
  </w:num>
  <w:num w:numId="83">
    <w:abstractNumId w:val="0"/>
  </w:num>
  <w:num w:numId="84">
    <w:abstractNumId w:val="8"/>
  </w:num>
  <w:num w:numId="85">
    <w:abstractNumId w:val="6"/>
  </w:num>
  <w:num w:numId="86">
    <w:abstractNumId w:val="5"/>
  </w:num>
  <w:num w:numId="87">
    <w:abstractNumId w:val="4"/>
  </w:num>
  <w:num w:numId="88">
    <w:abstractNumId w:val="116"/>
  </w:num>
  <w:num w:numId="89">
    <w:abstractNumId w:val="121"/>
  </w:num>
  <w:num w:numId="90">
    <w:abstractNumId w:val="131"/>
  </w:num>
  <w:num w:numId="91">
    <w:abstractNumId w:val="84"/>
  </w:num>
  <w:num w:numId="92">
    <w:abstractNumId w:val="108"/>
    <w:lvlOverride w:ilvl="0">
      <w:startOverride w:val="1"/>
    </w:lvlOverride>
  </w:num>
  <w:num w:numId="93">
    <w:abstractNumId w:val="106"/>
  </w:num>
  <w:num w:numId="94">
    <w:abstractNumId w:val="17"/>
  </w:num>
  <w:num w:numId="95">
    <w:abstractNumId w:val="100"/>
  </w:num>
  <w:num w:numId="96">
    <w:abstractNumId w:val="76"/>
  </w:num>
  <w:num w:numId="97">
    <w:abstractNumId w:val="71"/>
  </w:num>
  <w:num w:numId="98">
    <w:abstractNumId w:val="88"/>
  </w:num>
  <w:num w:numId="99">
    <w:abstractNumId w:val="30"/>
  </w:num>
  <w:num w:numId="100">
    <w:abstractNumId w:val="102"/>
  </w:num>
  <w:num w:numId="101">
    <w:abstractNumId w:val="42"/>
  </w:num>
  <w:num w:numId="102">
    <w:abstractNumId w:val="117"/>
  </w:num>
  <w:num w:numId="103">
    <w:abstractNumId w:val="130"/>
  </w:num>
  <w:num w:numId="104">
    <w:abstractNumId w:val="63"/>
  </w:num>
  <w:num w:numId="105">
    <w:abstractNumId w:val="118"/>
  </w:num>
  <w:num w:numId="106">
    <w:abstractNumId w:val="73"/>
  </w:num>
  <w:num w:numId="107">
    <w:abstractNumId w:val="78"/>
  </w:num>
  <w:num w:numId="108">
    <w:abstractNumId w:val="33"/>
  </w:num>
  <w:num w:numId="109">
    <w:abstractNumId w:val="35"/>
  </w:num>
  <w:num w:numId="110">
    <w:abstractNumId w:val="86"/>
  </w:num>
  <w:num w:numId="111">
    <w:abstractNumId w:val="141"/>
  </w:num>
  <w:num w:numId="112">
    <w:abstractNumId w:val="107"/>
  </w:num>
  <w:num w:numId="113">
    <w:abstractNumId w:val="16"/>
  </w:num>
  <w:num w:numId="114">
    <w:abstractNumId w:val="62"/>
  </w:num>
  <w:num w:numId="115">
    <w:abstractNumId w:val="115"/>
  </w:num>
  <w:num w:numId="116">
    <w:abstractNumId w:val="40"/>
  </w:num>
  <w:num w:numId="117">
    <w:abstractNumId w:val="74"/>
  </w:num>
  <w:num w:numId="118">
    <w:abstractNumId w:val="14"/>
  </w:num>
  <w:num w:numId="119">
    <w:abstractNumId w:val="140"/>
  </w:num>
  <w:num w:numId="120">
    <w:abstractNumId w:val="25"/>
  </w:num>
  <w:num w:numId="121">
    <w:abstractNumId w:val="144"/>
  </w:num>
  <w:num w:numId="122">
    <w:abstractNumId w:val="80"/>
  </w:num>
  <w:num w:numId="123">
    <w:abstractNumId w:val="77"/>
  </w:num>
  <w:num w:numId="124">
    <w:abstractNumId w:val="27"/>
  </w:num>
  <w:num w:numId="125">
    <w:abstractNumId w:val="60"/>
  </w:num>
  <w:num w:numId="126">
    <w:abstractNumId w:val="135"/>
  </w:num>
  <w:num w:numId="127">
    <w:abstractNumId w:val="10"/>
  </w:num>
  <w:num w:numId="128">
    <w:abstractNumId w:val="69"/>
  </w:num>
  <w:num w:numId="129">
    <w:abstractNumId w:val="75"/>
  </w:num>
  <w:num w:numId="130">
    <w:abstractNumId w:val="61"/>
  </w:num>
  <w:num w:numId="131">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96"/>
  </w:num>
  <w:num w:numId="133">
    <w:abstractNumId w:val="54"/>
  </w:num>
  <w:num w:numId="134">
    <w:abstractNumId w:val="89"/>
  </w:num>
  <w:num w:numId="135">
    <w:abstractNumId w:val="111"/>
  </w:num>
  <w:num w:numId="136">
    <w:abstractNumId w:val="64"/>
  </w:num>
  <w:num w:numId="137">
    <w:abstractNumId w:val="87"/>
  </w:num>
  <w:num w:numId="138">
    <w:abstractNumId w:val="110"/>
  </w:num>
  <w:num w:numId="139">
    <w:abstractNumId w:val="46"/>
  </w:num>
  <w:num w:numId="140">
    <w:abstractNumId w:val="26"/>
  </w:num>
  <w:num w:numId="141">
    <w:abstractNumId w:val="19"/>
  </w:num>
  <w:num w:numId="142">
    <w:abstractNumId w:val="120"/>
  </w:num>
  <w:num w:numId="143">
    <w:abstractNumId w:val="13"/>
  </w:num>
  <w:num w:numId="144">
    <w:abstractNumId w:val="55"/>
  </w:num>
  <w:num w:numId="145">
    <w:abstractNumId w:val="136"/>
  </w:num>
  <w:num w:numId="146">
    <w:abstractNumId w:val="133"/>
  </w:num>
  <w:numIdMacAtCleanup w:val="1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46CD"/>
    <w:rsid w:val="000051E6"/>
    <w:rsid w:val="0000576F"/>
    <w:rsid w:val="00005F8C"/>
    <w:rsid w:val="0000714B"/>
    <w:rsid w:val="00010A93"/>
    <w:rsid w:val="00010B0D"/>
    <w:rsid w:val="000124DA"/>
    <w:rsid w:val="00012574"/>
    <w:rsid w:val="00015110"/>
    <w:rsid w:val="00020590"/>
    <w:rsid w:val="000205DC"/>
    <w:rsid w:val="00020F06"/>
    <w:rsid w:val="00022494"/>
    <w:rsid w:val="00023196"/>
    <w:rsid w:val="00024A7F"/>
    <w:rsid w:val="0002518C"/>
    <w:rsid w:val="0002570E"/>
    <w:rsid w:val="00031A61"/>
    <w:rsid w:val="00035919"/>
    <w:rsid w:val="000360C8"/>
    <w:rsid w:val="00041C37"/>
    <w:rsid w:val="00043DDE"/>
    <w:rsid w:val="00044890"/>
    <w:rsid w:val="00045291"/>
    <w:rsid w:val="000467FB"/>
    <w:rsid w:val="00050938"/>
    <w:rsid w:val="0005305E"/>
    <w:rsid w:val="000553FF"/>
    <w:rsid w:val="00055768"/>
    <w:rsid w:val="000557D4"/>
    <w:rsid w:val="000602A0"/>
    <w:rsid w:val="0006135E"/>
    <w:rsid w:val="00061735"/>
    <w:rsid w:val="00062CF3"/>
    <w:rsid w:val="00064800"/>
    <w:rsid w:val="00064A7F"/>
    <w:rsid w:val="0006515C"/>
    <w:rsid w:val="000703BF"/>
    <w:rsid w:val="00070410"/>
    <w:rsid w:val="0007055B"/>
    <w:rsid w:val="000705A8"/>
    <w:rsid w:val="00070958"/>
    <w:rsid w:val="000744F2"/>
    <w:rsid w:val="000767D0"/>
    <w:rsid w:val="00076DBD"/>
    <w:rsid w:val="000778BE"/>
    <w:rsid w:val="000801B8"/>
    <w:rsid w:val="00080C22"/>
    <w:rsid w:val="00083043"/>
    <w:rsid w:val="000836E9"/>
    <w:rsid w:val="00084894"/>
    <w:rsid w:val="00085DF7"/>
    <w:rsid w:val="0009042F"/>
    <w:rsid w:val="000907E2"/>
    <w:rsid w:val="00090C83"/>
    <w:rsid w:val="00090EFC"/>
    <w:rsid w:val="0009109A"/>
    <w:rsid w:val="00092B3A"/>
    <w:rsid w:val="00093719"/>
    <w:rsid w:val="00094682"/>
    <w:rsid w:val="000A026C"/>
    <w:rsid w:val="000A1FCB"/>
    <w:rsid w:val="000A474B"/>
    <w:rsid w:val="000A4AAD"/>
    <w:rsid w:val="000A4B66"/>
    <w:rsid w:val="000A7914"/>
    <w:rsid w:val="000B4B65"/>
    <w:rsid w:val="000B5B53"/>
    <w:rsid w:val="000B6784"/>
    <w:rsid w:val="000C47C5"/>
    <w:rsid w:val="000C6D79"/>
    <w:rsid w:val="000D108B"/>
    <w:rsid w:val="000D3D73"/>
    <w:rsid w:val="000D6142"/>
    <w:rsid w:val="000D6195"/>
    <w:rsid w:val="000D6366"/>
    <w:rsid w:val="000D71F4"/>
    <w:rsid w:val="000D7462"/>
    <w:rsid w:val="000E0378"/>
    <w:rsid w:val="000E112D"/>
    <w:rsid w:val="000E2EF1"/>
    <w:rsid w:val="000E7A46"/>
    <w:rsid w:val="000F0C8E"/>
    <w:rsid w:val="000F17AB"/>
    <w:rsid w:val="000F1EC2"/>
    <w:rsid w:val="000F293E"/>
    <w:rsid w:val="000F4AEB"/>
    <w:rsid w:val="000F4EF2"/>
    <w:rsid w:val="000F6C1E"/>
    <w:rsid w:val="00102DCB"/>
    <w:rsid w:val="00104383"/>
    <w:rsid w:val="00105917"/>
    <w:rsid w:val="00105DAC"/>
    <w:rsid w:val="00105DBB"/>
    <w:rsid w:val="00106947"/>
    <w:rsid w:val="0010753E"/>
    <w:rsid w:val="00107884"/>
    <w:rsid w:val="00111B93"/>
    <w:rsid w:val="001126BD"/>
    <w:rsid w:val="00115EDF"/>
    <w:rsid w:val="00121348"/>
    <w:rsid w:val="00124C91"/>
    <w:rsid w:val="00126030"/>
    <w:rsid w:val="001305BF"/>
    <w:rsid w:val="001335C8"/>
    <w:rsid w:val="001355D9"/>
    <w:rsid w:val="00136728"/>
    <w:rsid w:val="001375D8"/>
    <w:rsid w:val="001376A7"/>
    <w:rsid w:val="00144716"/>
    <w:rsid w:val="00146230"/>
    <w:rsid w:val="00147256"/>
    <w:rsid w:val="00150F85"/>
    <w:rsid w:val="00151413"/>
    <w:rsid w:val="001516EB"/>
    <w:rsid w:val="0015175F"/>
    <w:rsid w:val="00151F45"/>
    <w:rsid w:val="00153674"/>
    <w:rsid w:val="00153837"/>
    <w:rsid w:val="00155B95"/>
    <w:rsid w:val="001617C9"/>
    <w:rsid w:val="0016193E"/>
    <w:rsid w:val="001633B6"/>
    <w:rsid w:val="0016372B"/>
    <w:rsid w:val="00163F01"/>
    <w:rsid w:val="001646F5"/>
    <w:rsid w:val="00165B80"/>
    <w:rsid w:val="001710C1"/>
    <w:rsid w:val="001736EC"/>
    <w:rsid w:val="00175220"/>
    <w:rsid w:val="00175671"/>
    <w:rsid w:val="0018154C"/>
    <w:rsid w:val="00182BCE"/>
    <w:rsid w:val="00183824"/>
    <w:rsid w:val="001858F8"/>
    <w:rsid w:val="001874E3"/>
    <w:rsid w:val="001875C8"/>
    <w:rsid w:val="00190C7B"/>
    <w:rsid w:val="00191A01"/>
    <w:rsid w:val="00191F31"/>
    <w:rsid w:val="00192894"/>
    <w:rsid w:val="001930B4"/>
    <w:rsid w:val="001930E5"/>
    <w:rsid w:val="001937BA"/>
    <w:rsid w:val="001939EC"/>
    <w:rsid w:val="001962EF"/>
    <w:rsid w:val="00196F92"/>
    <w:rsid w:val="00197607"/>
    <w:rsid w:val="001A0FEB"/>
    <w:rsid w:val="001A2F2A"/>
    <w:rsid w:val="001A47DD"/>
    <w:rsid w:val="001A54DB"/>
    <w:rsid w:val="001B2F89"/>
    <w:rsid w:val="001B39CF"/>
    <w:rsid w:val="001B3F66"/>
    <w:rsid w:val="001B481D"/>
    <w:rsid w:val="001B7602"/>
    <w:rsid w:val="001B7C4C"/>
    <w:rsid w:val="001C02BF"/>
    <w:rsid w:val="001C29D8"/>
    <w:rsid w:val="001C4E28"/>
    <w:rsid w:val="001C5154"/>
    <w:rsid w:val="001C7C80"/>
    <w:rsid w:val="001D44B4"/>
    <w:rsid w:val="001D4F3E"/>
    <w:rsid w:val="001D5BC3"/>
    <w:rsid w:val="001E038D"/>
    <w:rsid w:val="001E2EE6"/>
    <w:rsid w:val="001E474E"/>
    <w:rsid w:val="001E4E26"/>
    <w:rsid w:val="001E53AB"/>
    <w:rsid w:val="001E5A2F"/>
    <w:rsid w:val="001E6F0E"/>
    <w:rsid w:val="001F0F5F"/>
    <w:rsid w:val="001F52A2"/>
    <w:rsid w:val="001F6DB5"/>
    <w:rsid w:val="00201CFB"/>
    <w:rsid w:val="002055EC"/>
    <w:rsid w:val="00205953"/>
    <w:rsid w:val="002068ED"/>
    <w:rsid w:val="00212128"/>
    <w:rsid w:val="0021293C"/>
    <w:rsid w:val="00213402"/>
    <w:rsid w:val="00213577"/>
    <w:rsid w:val="00213745"/>
    <w:rsid w:val="00220F74"/>
    <w:rsid w:val="00222968"/>
    <w:rsid w:val="00222E47"/>
    <w:rsid w:val="00223000"/>
    <w:rsid w:val="00223E43"/>
    <w:rsid w:val="0022754A"/>
    <w:rsid w:val="00230478"/>
    <w:rsid w:val="0023165B"/>
    <w:rsid w:val="00232B57"/>
    <w:rsid w:val="00232EFB"/>
    <w:rsid w:val="002340CE"/>
    <w:rsid w:val="00234C07"/>
    <w:rsid w:val="00236D9C"/>
    <w:rsid w:val="0023762C"/>
    <w:rsid w:val="00237CC8"/>
    <w:rsid w:val="00243119"/>
    <w:rsid w:val="002431FD"/>
    <w:rsid w:val="00244112"/>
    <w:rsid w:val="00247D6A"/>
    <w:rsid w:val="0025011E"/>
    <w:rsid w:val="002501AB"/>
    <w:rsid w:val="00250470"/>
    <w:rsid w:val="00256E96"/>
    <w:rsid w:val="00257052"/>
    <w:rsid w:val="00260239"/>
    <w:rsid w:val="00262E60"/>
    <w:rsid w:val="00264B85"/>
    <w:rsid w:val="0026660E"/>
    <w:rsid w:val="00267CF5"/>
    <w:rsid w:val="00272763"/>
    <w:rsid w:val="002768E9"/>
    <w:rsid w:val="002804FF"/>
    <w:rsid w:val="00280DB6"/>
    <w:rsid w:val="00281833"/>
    <w:rsid w:val="00281950"/>
    <w:rsid w:val="002844C6"/>
    <w:rsid w:val="0028499C"/>
    <w:rsid w:val="00291019"/>
    <w:rsid w:val="00292057"/>
    <w:rsid w:val="00296CE6"/>
    <w:rsid w:val="002A4008"/>
    <w:rsid w:val="002A4BD7"/>
    <w:rsid w:val="002A508A"/>
    <w:rsid w:val="002B184D"/>
    <w:rsid w:val="002B193B"/>
    <w:rsid w:val="002B25E4"/>
    <w:rsid w:val="002B40B4"/>
    <w:rsid w:val="002B4E92"/>
    <w:rsid w:val="002B7020"/>
    <w:rsid w:val="002C1232"/>
    <w:rsid w:val="002C22C4"/>
    <w:rsid w:val="002C267F"/>
    <w:rsid w:val="002C567C"/>
    <w:rsid w:val="002C6CD0"/>
    <w:rsid w:val="002C760B"/>
    <w:rsid w:val="002D073F"/>
    <w:rsid w:val="002D0C37"/>
    <w:rsid w:val="002D1210"/>
    <w:rsid w:val="002D3504"/>
    <w:rsid w:val="002D3E51"/>
    <w:rsid w:val="002D45DF"/>
    <w:rsid w:val="002D5294"/>
    <w:rsid w:val="002D60E2"/>
    <w:rsid w:val="002D645E"/>
    <w:rsid w:val="002D6CE2"/>
    <w:rsid w:val="002E0111"/>
    <w:rsid w:val="002E1766"/>
    <w:rsid w:val="002E1A9E"/>
    <w:rsid w:val="002E24AB"/>
    <w:rsid w:val="002E4EA9"/>
    <w:rsid w:val="002E4F90"/>
    <w:rsid w:val="002E5707"/>
    <w:rsid w:val="002F0374"/>
    <w:rsid w:val="002F0B09"/>
    <w:rsid w:val="002F1072"/>
    <w:rsid w:val="002F148B"/>
    <w:rsid w:val="002F1A14"/>
    <w:rsid w:val="002F268E"/>
    <w:rsid w:val="002F3AF9"/>
    <w:rsid w:val="003009BF"/>
    <w:rsid w:val="00301E90"/>
    <w:rsid w:val="00306C5C"/>
    <w:rsid w:val="00310D85"/>
    <w:rsid w:val="003118C3"/>
    <w:rsid w:val="00311B81"/>
    <w:rsid w:val="00311C3E"/>
    <w:rsid w:val="003123E0"/>
    <w:rsid w:val="00313D70"/>
    <w:rsid w:val="00313F5C"/>
    <w:rsid w:val="00314B9E"/>
    <w:rsid w:val="0031566A"/>
    <w:rsid w:val="0031739C"/>
    <w:rsid w:val="00320EE5"/>
    <w:rsid w:val="00321798"/>
    <w:rsid w:val="003218AB"/>
    <w:rsid w:val="00322011"/>
    <w:rsid w:val="00322DD2"/>
    <w:rsid w:val="003243C3"/>
    <w:rsid w:val="00325552"/>
    <w:rsid w:val="0033188F"/>
    <w:rsid w:val="00333B63"/>
    <w:rsid w:val="00334FD1"/>
    <w:rsid w:val="00335513"/>
    <w:rsid w:val="0034070B"/>
    <w:rsid w:val="003409F5"/>
    <w:rsid w:val="00340E66"/>
    <w:rsid w:val="00341D5C"/>
    <w:rsid w:val="003451BF"/>
    <w:rsid w:val="00350889"/>
    <w:rsid w:val="003542E7"/>
    <w:rsid w:val="00354F7E"/>
    <w:rsid w:val="003559BE"/>
    <w:rsid w:val="00355F27"/>
    <w:rsid w:val="00357F15"/>
    <w:rsid w:val="003614CF"/>
    <w:rsid w:val="00363301"/>
    <w:rsid w:val="00363AA7"/>
    <w:rsid w:val="00364962"/>
    <w:rsid w:val="00365211"/>
    <w:rsid w:val="00365DAD"/>
    <w:rsid w:val="00371398"/>
    <w:rsid w:val="00371973"/>
    <w:rsid w:val="00373066"/>
    <w:rsid w:val="003734CF"/>
    <w:rsid w:val="00373CF7"/>
    <w:rsid w:val="00374D60"/>
    <w:rsid w:val="00376817"/>
    <w:rsid w:val="003812A7"/>
    <w:rsid w:val="00381D4C"/>
    <w:rsid w:val="0038369B"/>
    <w:rsid w:val="00384166"/>
    <w:rsid w:val="003842DC"/>
    <w:rsid w:val="003849D9"/>
    <w:rsid w:val="00386541"/>
    <w:rsid w:val="00390746"/>
    <w:rsid w:val="00390AD0"/>
    <w:rsid w:val="003928A9"/>
    <w:rsid w:val="00392B0E"/>
    <w:rsid w:val="003930B2"/>
    <w:rsid w:val="00393751"/>
    <w:rsid w:val="00396396"/>
    <w:rsid w:val="003A030F"/>
    <w:rsid w:val="003A10F9"/>
    <w:rsid w:val="003A2021"/>
    <w:rsid w:val="003A2285"/>
    <w:rsid w:val="003A30BD"/>
    <w:rsid w:val="003A5073"/>
    <w:rsid w:val="003A64E0"/>
    <w:rsid w:val="003A6F6E"/>
    <w:rsid w:val="003A7B1E"/>
    <w:rsid w:val="003B31DA"/>
    <w:rsid w:val="003B44DE"/>
    <w:rsid w:val="003B7244"/>
    <w:rsid w:val="003C12A3"/>
    <w:rsid w:val="003C33B3"/>
    <w:rsid w:val="003C403C"/>
    <w:rsid w:val="003C63AD"/>
    <w:rsid w:val="003D11BF"/>
    <w:rsid w:val="003D168E"/>
    <w:rsid w:val="003D18EA"/>
    <w:rsid w:val="003D4B83"/>
    <w:rsid w:val="003D4DB5"/>
    <w:rsid w:val="003E05CB"/>
    <w:rsid w:val="003E329B"/>
    <w:rsid w:val="003E4095"/>
    <w:rsid w:val="003F3553"/>
    <w:rsid w:val="003F35D4"/>
    <w:rsid w:val="003F4FA5"/>
    <w:rsid w:val="003F5B18"/>
    <w:rsid w:val="003F7C0E"/>
    <w:rsid w:val="00400613"/>
    <w:rsid w:val="00400662"/>
    <w:rsid w:val="00401711"/>
    <w:rsid w:val="0040249F"/>
    <w:rsid w:val="004031E1"/>
    <w:rsid w:val="00404AD9"/>
    <w:rsid w:val="0040650A"/>
    <w:rsid w:val="004065CB"/>
    <w:rsid w:val="004074FB"/>
    <w:rsid w:val="0040754F"/>
    <w:rsid w:val="004121D2"/>
    <w:rsid w:val="00412214"/>
    <w:rsid w:val="00413947"/>
    <w:rsid w:val="00416ECA"/>
    <w:rsid w:val="00422487"/>
    <w:rsid w:val="00424619"/>
    <w:rsid w:val="004246B7"/>
    <w:rsid w:val="00425F5C"/>
    <w:rsid w:val="00426614"/>
    <w:rsid w:val="004270B2"/>
    <w:rsid w:val="0042784F"/>
    <w:rsid w:val="00430C07"/>
    <w:rsid w:val="004379D0"/>
    <w:rsid w:val="00440FC5"/>
    <w:rsid w:val="00443456"/>
    <w:rsid w:val="004435D6"/>
    <w:rsid w:val="00443775"/>
    <w:rsid w:val="0044499C"/>
    <w:rsid w:val="004450D4"/>
    <w:rsid w:val="00446431"/>
    <w:rsid w:val="004507AE"/>
    <w:rsid w:val="00453377"/>
    <w:rsid w:val="00454F26"/>
    <w:rsid w:val="00456361"/>
    <w:rsid w:val="00456604"/>
    <w:rsid w:val="00457790"/>
    <w:rsid w:val="00464492"/>
    <w:rsid w:val="00464BBA"/>
    <w:rsid w:val="00465FED"/>
    <w:rsid w:val="004660B1"/>
    <w:rsid w:val="0046721F"/>
    <w:rsid w:val="00467A78"/>
    <w:rsid w:val="0047091B"/>
    <w:rsid w:val="00470938"/>
    <w:rsid w:val="00473537"/>
    <w:rsid w:val="00473BB9"/>
    <w:rsid w:val="00473BEA"/>
    <w:rsid w:val="00473FB2"/>
    <w:rsid w:val="00475D44"/>
    <w:rsid w:val="004771E6"/>
    <w:rsid w:val="00477412"/>
    <w:rsid w:val="00477ACA"/>
    <w:rsid w:val="00480ED7"/>
    <w:rsid w:val="00482D58"/>
    <w:rsid w:val="00483C7A"/>
    <w:rsid w:val="004852D3"/>
    <w:rsid w:val="00486C2B"/>
    <w:rsid w:val="004871E7"/>
    <w:rsid w:val="004877FA"/>
    <w:rsid w:val="00487830"/>
    <w:rsid w:val="00487DBF"/>
    <w:rsid w:val="00490B4A"/>
    <w:rsid w:val="0049330A"/>
    <w:rsid w:val="00494183"/>
    <w:rsid w:val="00495F48"/>
    <w:rsid w:val="0049705F"/>
    <w:rsid w:val="00497164"/>
    <w:rsid w:val="004A09FA"/>
    <w:rsid w:val="004A16FE"/>
    <w:rsid w:val="004A56CA"/>
    <w:rsid w:val="004A6145"/>
    <w:rsid w:val="004A6586"/>
    <w:rsid w:val="004A6F4A"/>
    <w:rsid w:val="004A7B56"/>
    <w:rsid w:val="004B0467"/>
    <w:rsid w:val="004B0961"/>
    <w:rsid w:val="004B0CBA"/>
    <w:rsid w:val="004B1464"/>
    <w:rsid w:val="004B2486"/>
    <w:rsid w:val="004B49E7"/>
    <w:rsid w:val="004B4C90"/>
    <w:rsid w:val="004B5ED3"/>
    <w:rsid w:val="004C06DE"/>
    <w:rsid w:val="004C2916"/>
    <w:rsid w:val="004C3F75"/>
    <w:rsid w:val="004D02BA"/>
    <w:rsid w:val="004D199C"/>
    <w:rsid w:val="004D3DBC"/>
    <w:rsid w:val="004D58DE"/>
    <w:rsid w:val="004D6478"/>
    <w:rsid w:val="004D6DE5"/>
    <w:rsid w:val="004E032F"/>
    <w:rsid w:val="004E32A2"/>
    <w:rsid w:val="004E5549"/>
    <w:rsid w:val="004E77E4"/>
    <w:rsid w:val="004F6849"/>
    <w:rsid w:val="004F6A31"/>
    <w:rsid w:val="005007DC"/>
    <w:rsid w:val="0050380D"/>
    <w:rsid w:val="00505D63"/>
    <w:rsid w:val="0050663A"/>
    <w:rsid w:val="00506E6D"/>
    <w:rsid w:val="00507B26"/>
    <w:rsid w:val="00510A04"/>
    <w:rsid w:val="00510CB1"/>
    <w:rsid w:val="0051151F"/>
    <w:rsid w:val="0051278F"/>
    <w:rsid w:val="00513D27"/>
    <w:rsid w:val="00516236"/>
    <w:rsid w:val="005209BE"/>
    <w:rsid w:val="00520F47"/>
    <w:rsid w:val="00524880"/>
    <w:rsid w:val="0052560B"/>
    <w:rsid w:val="00530BBD"/>
    <w:rsid w:val="0053206B"/>
    <w:rsid w:val="00533FCA"/>
    <w:rsid w:val="00535A0F"/>
    <w:rsid w:val="00536018"/>
    <w:rsid w:val="00536C44"/>
    <w:rsid w:val="00540DD9"/>
    <w:rsid w:val="0054114E"/>
    <w:rsid w:val="0054428A"/>
    <w:rsid w:val="00546011"/>
    <w:rsid w:val="005470B4"/>
    <w:rsid w:val="005521E6"/>
    <w:rsid w:val="0055257B"/>
    <w:rsid w:val="005526AA"/>
    <w:rsid w:val="005549FB"/>
    <w:rsid w:val="00556A83"/>
    <w:rsid w:val="00557E52"/>
    <w:rsid w:val="00560728"/>
    <w:rsid w:val="00560776"/>
    <w:rsid w:val="005611F9"/>
    <w:rsid w:val="00562439"/>
    <w:rsid w:val="00562D0D"/>
    <w:rsid w:val="005651A3"/>
    <w:rsid w:val="00566F6C"/>
    <w:rsid w:val="00567042"/>
    <w:rsid w:val="00567296"/>
    <w:rsid w:val="00572795"/>
    <w:rsid w:val="00577D1A"/>
    <w:rsid w:val="00580881"/>
    <w:rsid w:val="00581672"/>
    <w:rsid w:val="00581DA5"/>
    <w:rsid w:val="00583503"/>
    <w:rsid w:val="005859B7"/>
    <w:rsid w:val="00585AF2"/>
    <w:rsid w:val="00590911"/>
    <w:rsid w:val="005909A7"/>
    <w:rsid w:val="00591BAD"/>
    <w:rsid w:val="005939EA"/>
    <w:rsid w:val="00594428"/>
    <w:rsid w:val="005949FF"/>
    <w:rsid w:val="00595409"/>
    <w:rsid w:val="005963A5"/>
    <w:rsid w:val="00596E07"/>
    <w:rsid w:val="005971F0"/>
    <w:rsid w:val="005A0DC2"/>
    <w:rsid w:val="005A5074"/>
    <w:rsid w:val="005A6C31"/>
    <w:rsid w:val="005A7816"/>
    <w:rsid w:val="005B248D"/>
    <w:rsid w:val="005B2493"/>
    <w:rsid w:val="005B38E0"/>
    <w:rsid w:val="005B69A4"/>
    <w:rsid w:val="005B6A11"/>
    <w:rsid w:val="005C039A"/>
    <w:rsid w:val="005C12BF"/>
    <w:rsid w:val="005C1842"/>
    <w:rsid w:val="005C206F"/>
    <w:rsid w:val="005C317D"/>
    <w:rsid w:val="005C3604"/>
    <w:rsid w:val="005C37C3"/>
    <w:rsid w:val="005C736F"/>
    <w:rsid w:val="005D2D07"/>
    <w:rsid w:val="005D3046"/>
    <w:rsid w:val="005D5135"/>
    <w:rsid w:val="005D5268"/>
    <w:rsid w:val="005D7FE5"/>
    <w:rsid w:val="005E1D69"/>
    <w:rsid w:val="005E2D33"/>
    <w:rsid w:val="005E3348"/>
    <w:rsid w:val="005E4B36"/>
    <w:rsid w:val="005E53B2"/>
    <w:rsid w:val="005E5C55"/>
    <w:rsid w:val="005E5E77"/>
    <w:rsid w:val="005E6828"/>
    <w:rsid w:val="005E710C"/>
    <w:rsid w:val="005E7280"/>
    <w:rsid w:val="005F2A52"/>
    <w:rsid w:val="005F56F7"/>
    <w:rsid w:val="005F759D"/>
    <w:rsid w:val="0060010C"/>
    <w:rsid w:val="00600C12"/>
    <w:rsid w:val="00601272"/>
    <w:rsid w:val="00601DE5"/>
    <w:rsid w:val="00602E42"/>
    <w:rsid w:val="00603C82"/>
    <w:rsid w:val="00610303"/>
    <w:rsid w:val="00611F3E"/>
    <w:rsid w:val="006135B7"/>
    <w:rsid w:val="00614E95"/>
    <w:rsid w:val="006166D2"/>
    <w:rsid w:val="006167C1"/>
    <w:rsid w:val="006168C7"/>
    <w:rsid w:val="00616CD5"/>
    <w:rsid w:val="00621F6F"/>
    <w:rsid w:val="00624679"/>
    <w:rsid w:val="00627257"/>
    <w:rsid w:val="00632225"/>
    <w:rsid w:val="00635579"/>
    <w:rsid w:val="006364E9"/>
    <w:rsid w:val="006426A9"/>
    <w:rsid w:val="0064469E"/>
    <w:rsid w:val="0064516F"/>
    <w:rsid w:val="006500F2"/>
    <w:rsid w:val="00651B40"/>
    <w:rsid w:val="00653C9D"/>
    <w:rsid w:val="00654267"/>
    <w:rsid w:val="00654C42"/>
    <w:rsid w:val="00656EEA"/>
    <w:rsid w:val="0066383A"/>
    <w:rsid w:val="006703D7"/>
    <w:rsid w:val="00670DCB"/>
    <w:rsid w:val="006776D7"/>
    <w:rsid w:val="006805B1"/>
    <w:rsid w:val="006805F4"/>
    <w:rsid w:val="00680DA0"/>
    <w:rsid w:val="00680E98"/>
    <w:rsid w:val="0068390F"/>
    <w:rsid w:val="00685481"/>
    <w:rsid w:val="00686C1E"/>
    <w:rsid w:val="00686E30"/>
    <w:rsid w:val="00687220"/>
    <w:rsid w:val="00687936"/>
    <w:rsid w:val="00690079"/>
    <w:rsid w:val="00691C50"/>
    <w:rsid w:val="00692D7E"/>
    <w:rsid w:val="006938F1"/>
    <w:rsid w:val="0069709F"/>
    <w:rsid w:val="006A0139"/>
    <w:rsid w:val="006A0F7A"/>
    <w:rsid w:val="006A1E2D"/>
    <w:rsid w:val="006A212D"/>
    <w:rsid w:val="006A3704"/>
    <w:rsid w:val="006A6603"/>
    <w:rsid w:val="006B1816"/>
    <w:rsid w:val="006B63A6"/>
    <w:rsid w:val="006B650C"/>
    <w:rsid w:val="006B7F74"/>
    <w:rsid w:val="006B7FA9"/>
    <w:rsid w:val="006C06CA"/>
    <w:rsid w:val="006C0968"/>
    <w:rsid w:val="006C1425"/>
    <w:rsid w:val="006C2C32"/>
    <w:rsid w:val="006C3153"/>
    <w:rsid w:val="006C3F01"/>
    <w:rsid w:val="006C4276"/>
    <w:rsid w:val="006C4E10"/>
    <w:rsid w:val="006C5BC6"/>
    <w:rsid w:val="006C6705"/>
    <w:rsid w:val="006D4086"/>
    <w:rsid w:val="006D5FA0"/>
    <w:rsid w:val="006D6D80"/>
    <w:rsid w:val="006D7CC6"/>
    <w:rsid w:val="006E0DB5"/>
    <w:rsid w:val="006E167F"/>
    <w:rsid w:val="006E28FD"/>
    <w:rsid w:val="006E30EF"/>
    <w:rsid w:val="006E46A7"/>
    <w:rsid w:val="006E4A52"/>
    <w:rsid w:val="006E561D"/>
    <w:rsid w:val="006E698F"/>
    <w:rsid w:val="006E72C5"/>
    <w:rsid w:val="006E7C0E"/>
    <w:rsid w:val="006E7C37"/>
    <w:rsid w:val="006F20B7"/>
    <w:rsid w:val="006F2BF5"/>
    <w:rsid w:val="006F2FA1"/>
    <w:rsid w:val="006F4EFE"/>
    <w:rsid w:val="006F69DC"/>
    <w:rsid w:val="006F6AB5"/>
    <w:rsid w:val="006F7234"/>
    <w:rsid w:val="00700DB8"/>
    <w:rsid w:val="00701B0E"/>
    <w:rsid w:val="00704C02"/>
    <w:rsid w:val="00704F47"/>
    <w:rsid w:val="00712673"/>
    <w:rsid w:val="0071514A"/>
    <w:rsid w:val="00715C55"/>
    <w:rsid w:val="00715E98"/>
    <w:rsid w:val="007168EC"/>
    <w:rsid w:val="00717EA2"/>
    <w:rsid w:val="00721185"/>
    <w:rsid w:val="007212F6"/>
    <w:rsid w:val="00721721"/>
    <w:rsid w:val="00727542"/>
    <w:rsid w:val="00727E0F"/>
    <w:rsid w:val="00731D3C"/>
    <w:rsid w:val="0073573A"/>
    <w:rsid w:val="00735A0D"/>
    <w:rsid w:val="007363D3"/>
    <w:rsid w:val="00740D98"/>
    <w:rsid w:val="007411EB"/>
    <w:rsid w:val="00741AF0"/>
    <w:rsid w:val="00741DE0"/>
    <w:rsid w:val="00742662"/>
    <w:rsid w:val="0075066F"/>
    <w:rsid w:val="0075086E"/>
    <w:rsid w:val="00754828"/>
    <w:rsid w:val="00754FF6"/>
    <w:rsid w:val="00755CF3"/>
    <w:rsid w:val="00756BC4"/>
    <w:rsid w:val="0076400F"/>
    <w:rsid w:val="00764A82"/>
    <w:rsid w:val="00765322"/>
    <w:rsid w:val="007666C6"/>
    <w:rsid w:val="007703EF"/>
    <w:rsid w:val="007710EF"/>
    <w:rsid w:val="00771F8F"/>
    <w:rsid w:val="007754DE"/>
    <w:rsid w:val="00776866"/>
    <w:rsid w:val="00777C31"/>
    <w:rsid w:val="007835AB"/>
    <w:rsid w:val="007849A9"/>
    <w:rsid w:val="0078568E"/>
    <w:rsid w:val="007902D7"/>
    <w:rsid w:val="00790BE2"/>
    <w:rsid w:val="00797D73"/>
    <w:rsid w:val="007A046D"/>
    <w:rsid w:val="007A09BF"/>
    <w:rsid w:val="007A35F5"/>
    <w:rsid w:val="007A3663"/>
    <w:rsid w:val="007A3CF8"/>
    <w:rsid w:val="007A59F7"/>
    <w:rsid w:val="007A6487"/>
    <w:rsid w:val="007A7333"/>
    <w:rsid w:val="007A76DF"/>
    <w:rsid w:val="007B030F"/>
    <w:rsid w:val="007B301D"/>
    <w:rsid w:val="007C51C4"/>
    <w:rsid w:val="007C5BAB"/>
    <w:rsid w:val="007D0BF9"/>
    <w:rsid w:val="007D25F8"/>
    <w:rsid w:val="007D2AC4"/>
    <w:rsid w:val="007D32C1"/>
    <w:rsid w:val="007D39C4"/>
    <w:rsid w:val="007D4276"/>
    <w:rsid w:val="007D61FA"/>
    <w:rsid w:val="007E022B"/>
    <w:rsid w:val="007E358E"/>
    <w:rsid w:val="007E38C0"/>
    <w:rsid w:val="007E40DC"/>
    <w:rsid w:val="007E42B1"/>
    <w:rsid w:val="007E431D"/>
    <w:rsid w:val="007E5F1B"/>
    <w:rsid w:val="007E624A"/>
    <w:rsid w:val="007E7FBF"/>
    <w:rsid w:val="007F0AB5"/>
    <w:rsid w:val="007F0F6A"/>
    <w:rsid w:val="007F7BED"/>
    <w:rsid w:val="00802BA6"/>
    <w:rsid w:val="0080388E"/>
    <w:rsid w:val="008045B0"/>
    <w:rsid w:val="00810BE4"/>
    <w:rsid w:val="00811390"/>
    <w:rsid w:val="00814FE0"/>
    <w:rsid w:val="00816E1B"/>
    <w:rsid w:val="00816EB2"/>
    <w:rsid w:val="00817048"/>
    <w:rsid w:val="00817153"/>
    <w:rsid w:val="008174D4"/>
    <w:rsid w:val="00817889"/>
    <w:rsid w:val="00817C33"/>
    <w:rsid w:val="0082083C"/>
    <w:rsid w:val="00820E16"/>
    <w:rsid w:val="008210DC"/>
    <w:rsid w:val="00822DF5"/>
    <w:rsid w:val="0082345A"/>
    <w:rsid w:val="0082395D"/>
    <w:rsid w:val="00823A9B"/>
    <w:rsid w:val="0082499F"/>
    <w:rsid w:val="00824DD5"/>
    <w:rsid w:val="00824F53"/>
    <w:rsid w:val="008254FA"/>
    <w:rsid w:val="00825E1B"/>
    <w:rsid w:val="008300C9"/>
    <w:rsid w:val="00830783"/>
    <w:rsid w:val="0083385C"/>
    <w:rsid w:val="008359B0"/>
    <w:rsid w:val="00844F45"/>
    <w:rsid w:val="00845C8A"/>
    <w:rsid w:val="008462BB"/>
    <w:rsid w:val="00846CA9"/>
    <w:rsid w:val="0085367C"/>
    <w:rsid w:val="00857D7B"/>
    <w:rsid w:val="00860235"/>
    <w:rsid w:val="0086169C"/>
    <w:rsid w:val="00861DDB"/>
    <w:rsid w:val="00862988"/>
    <w:rsid w:val="0086366E"/>
    <w:rsid w:val="00863AA9"/>
    <w:rsid w:val="00864E07"/>
    <w:rsid w:val="008675F8"/>
    <w:rsid w:val="008713B8"/>
    <w:rsid w:val="008714EB"/>
    <w:rsid w:val="00871C2A"/>
    <w:rsid w:val="00873F39"/>
    <w:rsid w:val="008761E8"/>
    <w:rsid w:val="00876CF1"/>
    <w:rsid w:val="00877965"/>
    <w:rsid w:val="00877EB9"/>
    <w:rsid w:val="00880268"/>
    <w:rsid w:val="0088082B"/>
    <w:rsid w:val="00881DBE"/>
    <w:rsid w:val="00881EB9"/>
    <w:rsid w:val="00882499"/>
    <w:rsid w:val="00882EA3"/>
    <w:rsid w:val="00882EF0"/>
    <w:rsid w:val="008834F6"/>
    <w:rsid w:val="00883AD7"/>
    <w:rsid w:val="00883D27"/>
    <w:rsid w:val="00885668"/>
    <w:rsid w:val="0088669E"/>
    <w:rsid w:val="00887A87"/>
    <w:rsid w:val="00890072"/>
    <w:rsid w:val="00892F71"/>
    <w:rsid w:val="008934D4"/>
    <w:rsid w:val="00893B9E"/>
    <w:rsid w:val="00894CB2"/>
    <w:rsid w:val="00894F94"/>
    <w:rsid w:val="008953AF"/>
    <w:rsid w:val="00895EEC"/>
    <w:rsid w:val="00896449"/>
    <w:rsid w:val="008A05CD"/>
    <w:rsid w:val="008A14F2"/>
    <w:rsid w:val="008A2068"/>
    <w:rsid w:val="008A3AF5"/>
    <w:rsid w:val="008A4534"/>
    <w:rsid w:val="008A57D4"/>
    <w:rsid w:val="008A7F42"/>
    <w:rsid w:val="008B129C"/>
    <w:rsid w:val="008B2745"/>
    <w:rsid w:val="008B3DF4"/>
    <w:rsid w:val="008B43E9"/>
    <w:rsid w:val="008B43F3"/>
    <w:rsid w:val="008B45AD"/>
    <w:rsid w:val="008B6998"/>
    <w:rsid w:val="008B766D"/>
    <w:rsid w:val="008C1F42"/>
    <w:rsid w:val="008C2B14"/>
    <w:rsid w:val="008C2C2B"/>
    <w:rsid w:val="008C31B3"/>
    <w:rsid w:val="008C39E0"/>
    <w:rsid w:val="008D1CF5"/>
    <w:rsid w:val="008D254D"/>
    <w:rsid w:val="008D2CA9"/>
    <w:rsid w:val="008D3AAE"/>
    <w:rsid w:val="008D72B8"/>
    <w:rsid w:val="008E22DC"/>
    <w:rsid w:val="008E287F"/>
    <w:rsid w:val="008E5EF3"/>
    <w:rsid w:val="008E7110"/>
    <w:rsid w:val="008E7C1A"/>
    <w:rsid w:val="008F0073"/>
    <w:rsid w:val="008F0D68"/>
    <w:rsid w:val="008F164D"/>
    <w:rsid w:val="008F16C2"/>
    <w:rsid w:val="008F1950"/>
    <w:rsid w:val="008F374B"/>
    <w:rsid w:val="00900B65"/>
    <w:rsid w:val="00900CF4"/>
    <w:rsid w:val="00901041"/>
    <w:rsid w:val="00901525"/>
    <w:rsid w:val="00901A5F"/>
    <w:rsid w:val="00901B36"/>
    <w:rsid w:val="00903292"/>
    <w:rsid w:val="009057A8"/>
    <w:rsid w:val="00905DA1"/>
    <w:rsid w:val="00910E6D"/>
    <w:rsid w:val="0091186F"/>
    <w:rsid w:val="00911C83"/>
    <w:rsid w:val="009131A3"/>
    <w:rsid w:val="0091324F"/>
    <w:rsid w:val="00913E85"/>
    <w:rsid w:val="009179D4"/>
    <w:rsid w:val="0092145C"/>
    <w:rsid w:val="00923314"/>
    <w:rsid w:val="00924837"/>
    <w:rsid w:val="009255B1"/>
    <w:rsid w:val="00926F1F"/>
    <w:rsid w:val="0092799D"/>
    <w:rsid w:val="00930482"/>
    <w:rsid w:val="00930864"/>
    <w:rsid w:val="00935D49"/>
    <w:rsid w:val="00936DE5"/>
    <w:rsid w:val="00941814"/>
    <w:rsid w:val="009455C2"/>
    <w:rsid w:val="0094571C"/>
    <w:rsid w:val="00946326"/>
    <w:rsid w:val="00954168"/>
    <w:rsid w:val="009550F0"/>
    <w:rsid w:val="00955254"/>
    <w:rsid w:val="009557BF"/>
    <w:rsid w:val="00956911"/>
    <w:rsid w:val="0096236D"/>
    <w:rsid w:val="009625AE"/>
    <w:rsid w:val="00963188"/>
    <w:rsid w:val="009644F8"/>
    <w:rsid w:val="0096499F"/>
    <w:rsid w:val="00964B15"/>
    <w:rsid w:val="00966ADB"/>
    <w:rsid w:val="009677BC"/>
    <w:rsid w:val="00971040"/>
    <w:rsid w:val="009728B7"/>
    <w:rsid w:val="00973018"/>
    <w:rsid w:val="00975863"/>
    <w:rsid w:val="00976823"/>
    <w:rsid w:val="0098171D"/>
    <w:rsid w:val="00981CA3"/>
    <w:rsid w:val="00983876"/>
    <w:rsid w:val="0098479D"/>
    <w:rsid w:val="009852CC"/>
    <w:rsid w:val="00987FEB"/>
    <w:rsid w:val="009901E3"/>
    <w:rsid w:val="0099067C"/>
    <w:rsid w:val="00991A45"/>
    <w:rsid w:val="0099217E"/>
    <w:rsid w:val="009924D2"/>
    <w:rsid w:val="00994007"/>
    <w:rsid w:val="00995DE2"/>
    <w:rsid w:val="0099617C"/>
    <w:rsid w:val="009969D6"/>
    <w:rsid w:val="009A0897"/>
    <w:rsid w:val="009A0E7F"/>
    <w:rsid w:val="009A12C6"/>
    <w:rsid w:val="009A2E79"/>
    <w:rsid w:val="009A3E1C"/>
    <w:rsid w:val="009B14B4"/>
    <w:rsid w:val="009B5232"/>
    <w:rsid w:val="009B5ADF"/>
    <w:rsid w:val="009B5F22"/>
    <w:rsid w:val="009B7539"/>
    <w:rsid w:val="009C10E5"/>
    <w:rsid w:val="009C1104"/>
    <w:rsid w:val="009C1E95"/>
    <w:rsid w:val="009C4CAD"/>
    <w:rsid w:val="009C5E66"/>
    <w:rsid w:val="009C796B"/>
    <w:rsid w:val="009D0219"/>
    <w:rsid w:val="009D4E09"/>
    <w:rsid w:val="009D6076"/>
    <w:rsid w:val="009D75CD"/>
    <w:rsid w:val="009D7756"/>
    <w:rsid w:val="009E0DA1"/>
    <w:rsid w:val="009E653D"/>
    <w:rsid w:val="009F0876"/>
    <w:rsid w:val="009F25EB"/>
    <w:rsid w:val="009F2EC3"/>
    <w:rsid w:val="009F6446"/>
    <w:rsid w:val="00A0165F"/>
    <w:rsid w:val="00A01E6C"/>
    <w:rsid w:val="00A020B6"/>
    <w:rsid w:val="00A025BE"/>
    <w:rsid w:val="00A03772"/>
    <w:rsid w:val="00A038B9"/>
    <w:rsid w:val="00A047C5"/>
    <w:rsid w:val="00A05BCB"/>
    <w:rsid w:val="00A05BF6"/>
    <w:rsid w:val="00A107E7"/>
    <w:rsid w:val="00A12F32"/>
    <w:rsid w:val="00A13170"/>
    <w:rsid w:val="00A13397"/>
    <w:rsid w:val="00A13EB0"/>
    <w:rsid w:val="00A16C60"/>
    <w:rsid w:val="00A20660"/>
    <w:rsid w:val="00A212F2"/>
    <w:rsid w:val="00A22A3E"/>
    <w:rsid w:val="00A273D6"/>
    <w:rsid w:val="00A27BB5"/>
    <w:rsid w:val="00A309AC"/>
    <w:rsid w:val="00A32262"/>
    <w:rsid w:val="00A359BD"/>
    <w:rsid w:val="00A4039E"/>
    <w:rsid w:val="00A44726"/>
    <w:rsid w:val="00A456E8"/>
    <w:rsid w:val="00A459F8"/>
    <w:rsid w:val="00A46045"/>
    <w:rsid w:val="00A46B0C"/>
    <w:rsid w:val="00A5246D"/>
    <w:rsid w:val="00A53A82"/>
    <w:rsid w:val="00A56369"/>
    <w:rsid w:val="00A60547"/>
    <w:rsid w:val="00A60C55"/>
    <w:rsid w:val="00A63F7A"/>
    <w:rsid w:val="00A64A2B"/>
    <w:rsid w:val="00A72D92"/>
    <w:rsid w:val="00A733F9"/>
    <w:rsid w:val="00A77F86"/>
    <w:rsid w:val="00A8381F"/>
    <w:rsid w:val="00A83A9A"/>
    <w:rsid w:val="00A84048"/>
    <w:rsid w:val="00A842C7"/>
    <w:rsid w:val="00A859B8"/>
    <w:rsid w:val="00A865D7"/>
    <w:rsid w:val="00A87952"/>
    <w:rsid w:val="00A9000B"/>
    <w:rsid w:val="00A90D97"/>
    <w:rsid w:val="00A90E16"/>
    <w:rsid w:val="00A91275"/>
    <w:rsid w:val="00A944EF"/>
    <w:rsid w:val="00A94E1B"/>
    <w:rsid w:val="00A9559A"/>
    <w:rsid w:val="00A95BEB"/>
    <w:rsid w:val="00A96C51"/>
    <w:rsid w:val="00A96DB1"/>
    <w:rsid w:val="00A977B7"/>
    <w:rsid w:val="00AA2C00"/>
    <w:rsid w:val="00AA3AB3"/>
    <w:rsid w:val="00AA5984"/>
    <w:rsid w:val="00AA671C"/>
    <w:rsid w:val="00AB1532"/>
    <w:rsid w:val="00AB35BA"/>
    <w:rsid w:val="00AB3C1F"/>
    <w:rsid w:val="00AB65D7"/>
    <w:rsid w:val="00AB72DD"/>
    <w:rsid w:val="00AB7390"/>
    <w:rsid w:val="00AC0ACB"/>
    <w:rsid w:val="00AC4590"/>
    <w:rsid w:val="00AC71A5"/>
    <w:rsid w:val="00AC77E3"/>
    <w:rsid w:val="00AD004A"/>
    <w:rsid w:val="00AD1814"/>
    <w:rsid w:val="00AD2E11"/>
    <w:rsid w:val="00AD3805"/>
    <w:rsid w:val="00AD448C"/>
    <w:rsid w:val="00AD5F15"/>
    <w:rsid w:val="00AD6F36"/>
    <w:rsid w:val="00AD73C1"/>
    <w:rsid w:val="00AE1D9E"/>
    <w:rsid w:val="00AE40B0"/>
    <w:rsid w:val="00AE59BD"/>
    <w:rsid w:val="00AE608A"/>
    <w:rsid w:val="00AE6754"/>
    <w:rsid w:val="00AE6982"/>
    <w:rsid w:val="00AE7D9C"/>
    <w:rsid w:val="00AF0AE6"/>
    <w:rsid w:val="00AF1529"/>
    <w:rsid w:val="00AF211F"/>
    <w:rsid w:val="00AF23CD"/>
    <w:rsid w:val="00AF5A05"/>
    <w:rsid w:val="00AF69D8"/>
    <w:rsid w:val="00B00244"/>
    <w:rsid w:val="00B02208"/>
    <w:rsid w:val="00B04871"/>
    <w:rsid w:val="00B056F2"/>
    <w:rsid w:val="00B0696F"/>
    <w:rsid w:val="00B11814"/>
    <w:rsid w:val="00B121AE"/>
    <w:rsid w:val="00B1246E"/>
    <w:rsid w:val="00B14C1B"/>
    <w:rsid w:val="00B156D3"/>
    <w:rsid w:val="00B15F6B"/>
    <w:rsid w:val="00B1732F"/>
    <w:rsid w:val="00B20556"/>
    <w:rsid w:val="00B224CE"/>
    <w:rsid w:val="00B233D7"/>
    <w:rsid w:val="00B2533E"/>
    <w:rsid w:val="00B25F95"/>
    <w:rsid w:val="00B26301"/>
    <w:rsid w:val="00B274E0"/>
    <w:rsid w:val="00B300E0"/>
    <w:rsid w:val="00B328BA"/>
    <w:rsid w:val="00B33F58"/>
    <w:rsid w:val="00B37242"/>
    <w:rsid w:val="00B40444"/>
    <w:rsid w:val="00B41409"/>
    <w:rsid w:val="00B424B8"/>
    <w:rsid w:val="00B43D98"/>
    <w:rsid w:val="00B44105"/>
    <w:rsid w:val="00B45E3D"/>
    <w:rsid w:val="00B46A72"/>
    <w:rsid w:val="00B51621"/>
    <w:rsid w:val="00B56784"/>
    <w:rsid w:val="00B572E7"/>
    <w:rsid w:val="00B60E2D"/>
    <w:rsid w:val="00B621F1"/>
    <w:rsid w:val="00B62410"/>
    <w:rsid w:val="00B63A7A"/>
    <w:rsid w:val="00B67BFD"/>
    <w:rsid w:val="00B70A6C"/>
    <w:rsid w:val="00B739AE"/>
    <w:rsid w:val="00B73EB1"/>
    <w:rsid w:val="00B7406D"/>
    <w:rsid w:val="00B7422B"/>
    <w:rsid w:val="00B744B0"/>
    <w:rsid w:val="00B747E0"/>
    <w:rsid w:val="00B80561"/>
    <w:rsid w:val="00B81BF6"/>
    <w:rsid w:val="00B84465"/>
    <w:rsid w:val="00B84B35"/>
    <w:rsid w:val="00B855BC"/>
    <w:rsid w:val="00B86C85"/>
    <w:rsid w:val="00B87737"/>
    <w:rsid w:val="00B91803"/>
    <w:rsid w:val="00B92EBB"/>
    <w:rsid w:val="00B93A01"/>
    <w:rsid w:val="00B95670"/>
    <w:rsid w:val="00B96B5B"/>
    <w:rsid w:val="00BA3407"/>
    <w:rsid w:val="00BA37CE"/>
    <w:rsid w:val="00BA54A0"/>
    <w:rsid w:val="00BA6454"/>
    <w:rsid w:val="00BA6DF3"/>
    <w:rsid w:val="00BB000A"/>
    <w:rsid w:val="00BB3C43"/>
    <w:rsid w:val="00BC1FBE"/>
    <w:rsid w:val="00BC2FF2"/>
    <w:rsid w:val="00BC3B00"/>
    <w:rsid w:val="00BC419B"/>
    <w:rsid w:val="00BC46D7"/>
    <w:rsid w:val="00BC485A"/>
    <w:rsid w:val="00BC617A"/>
    <w:rsid w:val="00BC640A"/>
    <w:rsid w:val="00BC72B1"/>
    <w:rsid w:val="00BC7940"/>
    <w:rsid w:val="00BD13CD"/>
    <w:rsid w:val="00BD26A6"/>
    <w:rsid w:val="00BD5BF9"/>
    <w:rsid w:val="00BD6CE6"/>
    <w:rsid w:val="00BD6F64"/>
    <w:rsid w:val="00BE1C9E"/>
    <w:rsid w:val="00BE2891"/>
    <w:rsid w:val="00BE6B8B"/>
    <w:rsid w:val="00BE7FB3"/>
    <w:rsid w:val="00BF1186"/>
    <w:rsid w:val="00BF253F"/>
    <w:rsid w:val="00BF49A5"/>
    <w:rsid w:val="00BF4CF9"/>
    <w:rsid w:val="00BF712F"/>
    <w:rsid w:val="00C001A0"/>
    <w:rsid w:val="00C0119E"/>
    <w:rsid w:val="00C03106"/>
    <w:rsid w:val="00C04482"/>
    <w:rsid w:val="00C05547"/>
    <w:rsid w:val="00C06974"/>
    <w:rsid w:val="00C07B3D"/>
    <w:rsid w:val="00C13057"/>
    <w:rsid w:val="00C146C2"/>
    <w:rsid w:val="00C14D86"/>
    <w:rsid w:val="00C15681"/>
    <w:rsid w:val="00C16FB9"/>
    <w:rsid w:val="00C2061A"/>
    <w:rsid w:val="00C24E8D"/>
    <w:rsid w:val="00C25230"/>
    <w:rsid w:val="00C264B8"/>
    <w:rsid w:val="00C2740D"/>
    <w:rsid w:val="00C27E45"/>
    <w:rsid w:val="00C30DAB"/>
    <w:rsid w:val="00C31E05"/>
    <w:rsid w:val="00C32074"/>
    <w:rsid w:val="00C338B1"/>
    <w:rsid w:val="00C338EE"/>
    <w:rsid w:val="00C33B51"/>
    <w:rsid w:val="00C36780"/>
    <w:rsid w:val="00C41464"/>
    <w:rsid w:val="00C474AD"/>
    <w:rsid w:val="00C5046C"/>
    <w:rsid w:val="00C50CF0"/>
    <w:rsid w:val="00C51527"/>
    <w:rsid w:val="00C516A1"/>
    <w:rsid w:val="00C52272"/>
    <w:rsid w:val="00C52F38"/>
    <w:rsid w:val="00C545B5"/>
    <w:rsid w:val="00C54B9B"/>
    <w:rsid w:val="00C668B6"/>
    <w:rsid w:val="00C67138"/>
    <w:rsid w:val="00C71AF0"/>
    <w:rsid w:val="00C72867"/>
    <w:rsid w:val="00C738DC"/>
    <w:rsid w:val="00C73A45"/>
    <w:rsid w:val="00C7565D"/>
    <w:rsid w:val="00C7615D"/>
    <w:rsid w:val="00C76E8A"/>
    <w:rsid w:val="00C80AD2"/>
    <w:rsid w:val="00C80CDB"/>
    <w:rsid w:val="00C842AE"/>
    <w:rsid w:val="00C845F1"/>
    <w:rsid w:val="00C85448"/>
    <w:rsid w:val="00C85F7F"/>
    <w:rsid w:val="00C866E6"/>
    <w:rsid w:val="00C90766"/>
    <w:rsid w:val="00C9187E"/>
    <w:rsid w:val="00C91F7F"/>
    <w:rsid w:val="00C92C96"/>
    <w:rsid w:val="00C92E6B"/>
    <w:rsid w:val="00C940C3"/>
    <w:rsid w:val="00C947F3"/>
    <w:rsid w:val="00C963B7"/>
    <w:rsid w:val="00CA0FB7"/>
    <w:rsid w:val="00CA11B7"/>
    <w:rsid w:val="00CA2BA0"/>
    <w:rsid w:val="00CA50F6"/>
    <w:rsid w:val="00CA57DC"/>
    <w:rsid w:val="00CB2FAE"/>
    <w:rsid w:val="00CB33E5"/>
    <w:rsid w:val="00CB412A"/>
    <w:rsid w:val="00CB460C"/>
    <w:rsid w:val="00CC2ADC"/>
    <w:rsid w:val="00CC2C68"/>
    <w:rsid w:val="00CD00B1"/>
    <w:rsid w:val="00CD6C82"/>
    <w:rsid w:val="00CD78B3"/>
    <w:rsid w:val="00CE0624"/>
    <w:rsid w:val="00CE1652"/>
    <w:rsid w:val="00CE16B9"/>
    <w:rsid w:val="00CE2DF4"/>
    <w:rsid w:val="00CF0D68"/>
    <w:rsid w:val="00CF1671"/>
    <w:rsid w:val="00CF1C1A"/>
    <w:rsid w:val="00CF1D55"/>
    <w:rsid w:val="00CF2054"/>
    <w:rsid w:val="00CF3508"/>
    <w:rsid w:val="00CF3F87"/>
    <w:rsid w:val="00CF4AC6"/>
    <w:rsid w:val="00CF713E"/>
    <w:rsid w:val="00CF7720"/>
    <w:rsid w:val="00CF7737"/>
    <w:rsid w:val="00D0069D"/>
    <w:rsid w:val="00D0092A"/>
    <w:rsid w:val="00D00BF0"/>
    <w:rsid w:val="00D02A5E"/>
    <w:rsid w:val="00D04470"/>
    <w:rsid w:val="00D05D4E"/>
    <w:rsid w:val="00D064D8"/>
    <w:rsid w:val="00D07D1B"/>
    <w:rsid w:val="00D13943"/>
    <w:rsid w:val="00D15B6C"/>
    <w:rsid w:val="00D16535"/>
    <w:rsid w:val="00D16A5F"/>
    <w:rsid w:val="00D2054B"/>
    <w:rsid w:val="00D22A8D"/>
    <w:rsid w:val="00D23C29"/>
    <w:rsid w:val="00D23FAA"/>
    <w:rsid w:val="00D245C1"/>
    <w:rsid w:val="00D2513A"/>
    <w:rsid w:val="00D26CF5"/>
    <w:rsid w:val="00D26F89"/>
    <w:rsid w:val="00D30381"/>
    <w:rsid w:val="00D30883"/>
    <w:rsid w:val="00D31E7C"/>
    <w:rsid w:val="00D31F3C"/>
    <w:rsid w:val="00D3369F"/>
    <w:rsid w:val="00D34264"/>
    <w:rsid w:val="00D35E0D"/>
    <w:rsid w:val="00D3749A"/>
    <w:rsid w:val="00D37641"/>
    <w:rsid w:val="00D44E55"/>
    <w:rsid w:val="00D46DC7"/>
    <w:rsid w:val="00D501AE"/>
    <w:rsid w:val="00D52D36"/>
    <w:rsid w:val="00D5308B"/>
    <w:rsid w:val="00D5594C"/>
    <w:rsid w:val="00D5700D"/>
    <w:rsid w:val="00D579F4"/>
    <w:rsid w:val="00D601A8"/>
    <w:rsid w:val="00D607DC"/>
    <w:rsid w:val="00D64C9D"/>
    <w:rsid w:val="00D651A1"/>
    <w:rsid w:val="00D67FDB"/>
    <w:rsid w:val="00D71310"/>
    <w:rsid w:val="00D732B0"/>
    <w:rsid w:val="00D73925"/>
    <w:rsid w:val="00D73F85"/>
    <w:rsid w:val="00D870E0"/>
    <w:rsid w:val="00D94497"/>
    <w:rsid w:val="00D9565A"/>
    <w:rsid w:val="00DA0770"/>
    <w:rsid w:val="00DA57A2"/>
    <w:rsid w:val="00DA609A"/>
    <w:rsid w:val="00DA70AA"/>
    <w:rsid w:val="00DB0834"/>
    <w:rsid w:val="00DB0FFD"/>
    <w:rsid w:val="00DB1D13"/>
    <w:rsid w:val="00DB634D"/>
    <w:rsid w:val="00DB6C86"/>
    <w:rsid w:val="00DC1060"/>
    <w:rsid w:val="00DC3765"/>
    <w:rsid w:val="00DC4073"/>
    <w:rsid w:val="00DC5473"/>
    <w:rsid w:val="00DC6984"/>
    <w:rsid w:val="00DC6AD0"/>
    <w:rsid w:val="00DC7BE5"/>
    <w:rsid w:val="00DD19B4"/>
    <w:rsid w:val="00DD1C56"/>
    <w:rsid w:val="00DD373D"/>
    <w:rsid w:val="00DD3D2F"/>
    <w:rsid w:val="00DD51F4"/>
    <w:rsid w:val="00DD792B"/>
    <w:rsid w:val="00DD7F39"/>
    <w:rsid w:val="00DE05FC"/>
    <w:rsid w:val="00DE1DD3"/>
    <w:rsid w:val="00DE279D"/>
    <w:rsid w:val="00DE3C4B"/>
    <w:rsid w:val="00DE5E05"/>
    <w:rsid w:val="00DE6581"/>
    <w:rsid w:val="00DF1250"/>
    <w:rsid w:val="00DF27C5"/>
    <w:rsid w:val="00DF34DA"/>
    <w:rsid w:val="00DF507D"/>
    <w:rsid w:val="00DF6487"/>
    <w:rsid w:val="00DF6C48"/>
    <w:rsid w:val="00DF7B67"/>
    <w:rsid w:val="00E001A4"/>
    <w:rsid w:val="00E019FA"/>
    <w:rsid w:val="00E02EE4"/>
    <w:rsid w:val="00E03EF5"/>
    <w:rsid w:val="00E05E7B"/>
    <w:rsid w:val="00E13804"/>
    <w:rsid w:val="00E14682"/>
    <w:rsid w:val="00E14D24"/>
    <w:rsid w:val="00E174F9"/>
    <w:rsid w:val="00E21463"/>
    <w:rsid w:val="00E216F6"/>
    <w:rsid w:val="00E221E4"/>
    <w:rsid w:val="00E23021"/>
    <w:rsid w:val="00E23FFD"/>
    <w:rsid w:val="00E30E60"/>
    <w:rsid w:val="00E31553"/>
    <w:rsid w:val="00E3176B"/>
    <w:rsid w:val="00E343F2"/>
    <w:rsid w:val="00E3546F"/>
    <w:rsid w:val="00E3569B"/>
    <w:rsid w:val="00E35A95"/>
    <w:rsid w:val="00E37EA9"/>
    <w:rsid w:val="00E41537"/>
    <w:rsid w:val="00E42093"/>
    <w:rsid w:val="00E433B6"/>
    <w:rsid w:val="00E45D17"/>
    <w:rsid w:val="00E47E3D"/>
    <w:rsid w:val="00E51BD5"/>
    <w:rsid w:val="00E53C25"/>
    <w:rsid w:val="00E53DBE"/>
    <w:rsid w:val="00E550D2"/>
    <w:rsid w:val="00E575CD"/>
    <w:rsid w:val="00E57F31"/>
    <w:rsid w:val="00E60BAB"/>
    <w:rsid w:val="00E60DBA"/>
    <w:rsid w:val="00E62C50"/>
    <w:rsid w:val="00E637F1"/>
    <w:rsid w:val="00E64026"/>
    <w:rsid w:val="00E717A8"/>
    <w:rsid w:val="00E72377"/>
    <w:rsid w:val="00E723C0"/>
    <w:rsid w:val="00E73E08"/>
    <w:rsid w:val="00E759AD"/>
    <w:rsid w:val="00E76E2F"/>
    <w:rsid w:val="00E7734F"/>
    <w:rsid w:val="00E773D8"/>
    <w:rsid w:val="00E824A0"/>
    <w:rsid w:val="00E83064"/>
    <w:rsid w:val="00E8478E"/>
    <w:rsid w:val="00E84A64"/>
    <w:rsid w:val="00E90583"/>
    <w:rsid w:val="00E914B4"/>
    <w:rsid w:val="00E91CD0"/>
    <w:rsid w:val="00E92C0C"/>
    <w:rsid w:val="00E93E35"/>
    <w:rsid w:val="00E94936"/>
    <w:rsid w:val="00E95015"/>
    <w:rsid w:val="00EA06B3"/>
    <w:rsid w:val="00EA3F1F"/>
    <w:rsid w:val="00EA4C86"/>
    <w:rsid w:val="00EA4FBF"/>
    <w:rsid w:val="00EA4FC2"/>
    <w:rsid w:val="00EA5DE7"/>
    <w:rsid w:val="00EA6270"/>
    <w:rsid w:val="00EA64D8"/>
    <w:rsid w:val="00EA679B"/>
    <w:rsid w:val="00EA6B4E"/>
    <w:rsid w:val="00EA779C"/>
    <w:rsid w:val="00EA784A"/>
    <w:rsid w:val="00EB22B2"/>
    <w:rsid w:val="00EB319A"/>
    <w:rsid w:val="00EB471D"/>
    <w:rsid w:val="00EB5D9F"/>
    <w:rsid w:val="00EB61A5"/>
    <w:rsid w:val="00EB768A"/>
    <w:rsid w:val="00EC04D7"/>
    <w:rsid w:val="00EC3677"/>
    <w:rsid w:val="00EC4429"/>
    <w:rsid w:val="00EC6995"/>
    <w:rsid w:val="00EC6CEF"/>
    <w:rsid w:val="00ED0FCE"/>
    <w:rsid w:val="00ED37B2"/>
    <w:rsid w:val="00ED4314"/>
    <w:rsid w:val="00ED6BC4"/>
    <w:rsid w:val="00ED6CFC"/>
    <w:rsid w:val="00ED7C5F"/>
    <w:rsid w:val="00EE0810"/>
    <w:rsid w:val="00EE0CCB"/>
    <w:rsid w:val="00EE1A63"/>
    <w:rsid w:val="00EE5E4A"/>
    <w:rsid w:val="00EE772F"/>
    <w:rsid w:val="00EF0747"/>
    <w:rsid w:val="00EF0FD1"/>
    <w:rsid w:val="00EF1038"/>
    <w:rsid w:val="00EF556B"/>
    <w:rsid w:val="00EF7F8B"/>
    <w:rsid w:val="00F00DB2"/>
    <w:rsid w:val="00F0280F"/>
    <w:rsid w:val="00F02ADD"/>
    <w:rsid w:val="00F03637"/>
    <w:rsid w:val="00F03941"/>
    <w:rsid w:val="00F03C70"/>
    <w:rsid w:val="00F05B22"/>
    <w:rsid w:val="00F05F1D"/>
    <w:rsid w:val="00F06B06"/>
    <w:rsid w:val="00F06FC3"/>
    <w:rsid w:val="00F07187"/>
    <w:rsid w:val="00F076B3"/>
    <w:rsid w:val="00F10080"/>
    <w:rsid w:val="00F10976"/>
    <w:rsid w:val="00F146CE"/>
    <w:rsid w:val="00F14C94"/>
    <w:rsid w:val="00F152E4"/>
    <w:rsid w:val="00F15AA6"/>
    <w:rsid w:val="00F21464"/>
    <w:rsid w:val="00F22597"/>
    <w:rsid w:val="00F22C3F"/>
    <w:rsid w:val="00F25A46"/>
    <w:rsid w:val="00F31A35"/>
    <w:rsid w:val="00F31C16"/>
    <w:rsid w:val="00F33539"/>
    <w:rsid w:val="00F335A7"/>
    <w:rsid w:val="00F335C2"/>
    <w:rsid w:val="00F3587C"/>
    <w:rsid w:val="00F378B7"/>
    <w:rsid w:val="00F40962"/>
    <w:rsid w:val="00F40E56"/>
    <w:rsid w:val="00F41098"/>
    <w:rsid w:val="00F410B9"/>
    <w:rsid w:val="00F41428"/>
    <w:rsid w:val="00F41F84"/>
    <w:rsid w:val="00F4241F"/>
    <w:rsid w:val="00F42907"/>
    <w:rsid w:val="00F4345E"/>
    <w:rsid w:val="00F467FB"/>
    <w:rsid w:val="00F505C7"/>
    <w:rsid w:val="00F55093"/>
    <w:rsid w:val="00F5586C"/>
    <w:rsid w:val="00F56444"/>
    <w:rsid w:val="00F575DA"/>
    <w:rsid w:val="00F57A1C"/>
    <w:rsid w:val="00F57E39"/>
    <w:rsid w:val="00F607F4"/>
    <w:rsid w:val="00F62EF3"/>
    <w:rsid w:val="00F63432"/>
    <w:rsid w:val="00F658F8"/>
    <w:rsid w:val="00F65EC6"/>
    <w:rsid w:val="00F66BEE"/>
    <w:rsid w:val="00F71DD1"/>
    <w:rsid w:val="00F73628"/>
    <w:rsid w:val="00F7482C"/>
    <w:rsid w:val="00F757BF"/>
    <w:rsid w:val="00F84045"/>
    <w:rsid w:val="00F86173"/>
    <w:rsid w:val="00F87FFE"/>
    <w:rsid w:val="00F905ED"/>
    <w:rsid w:val="00F9249F"/>
    <w:rsid w:val="00F95D34"/>
    <w:rsid w:val="00F962AB"/>
    <w:rsid w:val="00F96CCA"/>
    <w:rsid w:val="00F9759B"/>
    <w:rsid w:val="00F97D15"/>
    <w:rsid w:val="00FB0738"/>
    <w:rsid w:val="00FB0CED"/>
    <w:rsid w:val="00FB1535"/>
    <w:rsid w:val="00FB1B32"/>
    <w:rsid w:val="00FB1B5D"/>
    <w:rsid w:val="00FB4D5B"/>
    <w:rsid w:val="00FB63EA"/>
    <w:rsid w:val="00FB6E0A"/>
    <w:rsid w:val="00FB6EDC"/>
    <w:rsid w:val="00FC0CD8"/>
    <w:rsid w:val="00FC0FBF"/>
    <w:rsid w:val="00FC2A83"/>
    <w:rsid w:val="00FC2B7B"/>
    <w:rsid w:val="00FC5022"/>
    <w:rsid w:val="00FC5DE0"/>
    <w:rsid w:val="00FC76A8"/>
    <w:rsid w:val="00FC78A4"/>
    <w:rsid w:val="00FC7B34"/>
    <w:rsid w:val="00FD0493"/>
    <w:rsid w:val="00FD0CDE"/>
    <w:rsid w:val="00FD28AA"/>
    <w:rsid w:val="00FD40D0"/>
    <w:rsid w:val="00FD628A"/>
    <w:rsid w:val="00FD719A"/>
    <w:rsid w:val="00FD7AFA"/>
    <w:rsid w:val="00FE18EB"/>
    <w:rsid w:val="00FE3028"/>
    <w:rsid w:val="00FE54A5"/>
    <w:rsid w:val="00FE5542"/>
    <w:rsid w:val="00FE62F3"/>
    <w:rsid w:val="00FE6B7F"/>
    <w:rsid w:val="00FE7C27"/>
    <w:rsid w:val="00FF383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F73628"/>
    <w:pPr>
      <w:bidi/>
    </w:pPr>
    <w:rPr>
      <w:rFonts w:cs="David"/>
      <w:sz w:val="24"/>
      <w:szCs w:val="26"/>
    </w:rPr>
  </w:style>
  <w:style w:type="paragraph" w:styleId="14">
    <w:name w:val="heading 1"/>
    <w:aliases w:val="Heading 1,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2D3504"/>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53">
    <w:name w:val="5"/>
    <w:basedOn w:val="a9"/>
    <w:next w:val="af"/>
    <w:uiPriority w:val="99"/>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83385C"/>
    <w:rPr>
      <w:rFonts w:cs="David"/>
      <w:sz w:val="24"/>
      <w:szCs w:val="26"/>
      <w:u w:val="single"/>
      <w:lang w:eastAsia="he-IL"/>
    </w:rPr>
  </w:style>
  <w:style w:type="paragraph" w:styleId="af5">
    <w:name w:val="List Paragraph"/>
    <w:basedOn w:val="a9"/>
    <w:link w:val="af6"/>
    <w:uiPriority w:val="34"/>
    <w:qFormat/>
    <w:rsid w:val="0083385C"/>
    <w:pPr>
      <w:ind w:left="720"/>
      <w:contextualSpacing/>
    </w:pPr>
    <w:rPr>
      <w:lang w:eastAsia="he-IL"/>
    </w:rPr>
  </w:style>
  <w:style w:type="paragraph" w:styleId="af7">
    <w:name w:val="Body Text"/>
    <w:aliases w:val="Body Text,Body Text Char"/>
    <w:basedOn w:val="a9"/>
    <w:link w:val="af8"/>
    <w:rsid w:val="0083385C"/>
    <w:pPr>
      <w:jc w:val="center"/>
    </w:pPr>
    <w:rPr>
      <w:sz w:val="16"/>
      <w:lang w:eastAsia="he-IL"/>
    </w:rPr>
  </w:style>
  <w:style w:type="character" w:customStyle="1" w:styleId="af8">
    <w:name w:val="גוף טקסט תו"/>
    <w:aliases w:val="Body Text תו,Body Text Char תו"/>
    <w:basedOn w:val="aa"/>
    <w:link w:val="af7"/>
    <w:rsid w:val="0083385C"/>
    <w:rPr>
      <w:rFonts w:cs="David"/>
      <w:sz w:val="16"/>
      <w:szCs w:val="26"/>
      <w:lang w:eastAsia="he-IL"/>
    </w:rPr>
  </w:style>
  <w:style w:type="paragraph" w:styleId="af9">
    <w:name w:val="Body Text Indent"/>
    <w:aliases w:val="Body Text Indent"/>
    <w:basedOn w:val="a9"/>
    <w:link w:val="afa"/>
    <w:rsid w:val="0083385C"/>
    <w:pPr>
      <w:spacing w:after="120"/>
      <w:ind w:left="283"/>
    </w:pPr>
  </w:style>
  <w:style w:type="character" w:customStyle="1" w:styleId="afa">
    <w:name w:val="כניסה בגוף טקסט תו"/>
    <w:aliases w:val="Body Text Indent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eading 1 תו,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83385C"/>
    <w:rPr>
      <w:rFonts w:cs="David"/>
      <w:b/>
      <w:bCs/>
      <w:sz w:val="24"/>
      <w:szCs w:val="26"/>
    </w:rPr>
  </w:style>
  <w:style w:type="character" w:customStyle="1" w:styleId="af0">
    <w:name w:val="כותרת תחתונה תו"/>
    <w:aliases w:val="Footer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7">
    <w:name w:val="Intense Reference"/>
    <w:basedOn w:val="aa"/>
    <w:uiPriority w:val="32"/>
    <w:qFormat/>
    <w:rsid w:val="0083385C"/>
    <w:rPr>
      <w:b/>
      <w:bCs/>
      <w:smallCaps/>
      <w:color w:val="C0504D"/>
      <w:spacing w:val="5"/>
      <w:u w:val="single"/>
    </w:rPr>
  </w:style>
  <w:style w:type="paragraph" w:styleId="aff8">
    <w:name w:val="Revision"/>
    <w:hidden/>
    <w:uiPriority w:val="99"/>
    <w:semiHidden/>
    <w:rsid w:val="0083385C"/>
    <w:rPr>
      <w:rFonts w:cs="David"/>
      <w:sz w:val="24"/>
      <w:szCs w:val="26"/>
      <w:lang w:eastAsia="he-IL"/>
    </w:rPr>
  </w:style>
  <w:style w:type="character" w:styleId="aff9">
    <w:name w:val="Strong"/>
    <w:basedOn w:val="aa"/>
    <w:uiPriority w:val="22"/>
    <w:qFormat/>
    <w:rsid w:val="0083385C"/>
    <w:rPr>
      <w:b/>
      <w:bCs/>
    </w:rPr>
  </w:style>
  <w:style w:type="paragraph" w:styleId="affa">
    <w:name w:val="endnote text"/>
    <w:basedOn w:val="a9"/>
    <w:link w:val="affb"/>
    <w:uiPriority w:val="99"/>
    <w:unhideWhenUsed/>
    <w:rsid w:val="0083385C"/>
    <w:rPr>
      <w:sz w:val="20"/>
      <w:szCs w:val="20"/>
      <w:lang w:eastAsia="he-IL"/>
    </w:rPr>
  </w:style>
  <w:style w:type="character" w:customStyle="1" w:styleId="affb">
    <w:name w:val="טקסט הערת סיום תו"/>
    <w:basedOn w:val="aa"/>
    <w:link w:val="affa"/>
    <w:uiPriority w:val="99"/>
    <w:rsid w:val="0083385C"/>
    <w:rPr>
      <w:rFonts w:cs="David"/>
      <w:lang w:eastAsia="he-IL"/>
    </w:rPr>
  </w:style>
  <w:style w:type="character" w:styleId="affc">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d">
    <w:name w:val="footnote text"/>
    <w:basedOn w:val="a9"/>
    <w:link w:val="affe"/>
    <w:rsid w:val="0083385C"/>
    <w:rPr>
      <w:snapToGrid w:val="0"/>
      <w:sz w:val="20"/>
      <w:szCs w:val="20"/>
      <w:lang w:eastAsia="he-IL"/>
    </w:rPr>
  </w:style>
  <w:style w:type="character" w:customStyle="1" w:styleId="affe">
    <w:name w:val="טקסט הערת שוליים תו"/>
    <w:basedOn w:val="aa"/>
    <w:link w:val="affd"/>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
    <w:name w:val="Plain Text"/>
    <w:basedOn w:val="a9"/>
    <w:link w:val="afff0"/>
    <w:unhideWhenUsed/>
    <w:rsid w:val="001305BF"/>
    <w:rPr>
      <w:rFonts w:ascii="Consolas" w:eastAsia="Calibri" w:hAnsi="Consolas" w:cs="Arial"/>
      <w:sz w:val="21"/>
      <w:szCs w:val="21"/>
    </w:rPr>
  </w:style>
  <w:style w:type="character" w:customStyle="1" w:styleId="afff0">
    <w:name w:val="טקסט רגיל תו"/>
    <w:basedOn w:val="aa"/>
    <w:link w:val="afff"/>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1">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2">
    <w:name w:val="Subtitle"/>
    <w:basedOn w:val="a9"/>
    <w:link w:val="afff3"/>
    <w:qFormat/>
    <w:rsid w:val="00EE772F"/>
    <w:pPr>
      <w:jc w:val="center"/>
    </w:pPr>
    <w:rPr>
      <w:rFonts w:cs="Times New Roman"/>
      <w:b/>
      <w:bCs/>
      <w:szCs w:val="24"/>
      <w:u w:val="single"/>
    </w:rPr>
  </w:style>
  <w:style w:type="character" w:customStyle="1" w:styleId="afff3">
    <w:name w:val="כותרת משנה תו"/>
    <w:basedOn w:val="aa"/>
    <w:link w:val="afff2"/>
    <w:rsid w:val="00EE772F"/>
    <w:rPr>
      <w:rFonts w:cs="Times New Roman"/>
      <w:b/>
      <w:bCs/>
      <w:sz w:val="24"/>
      <w:szCs w:val="24"/>
      <w:u w:val="single"/>
    </w:rPr>
  </w:style>
  <w:style w:type="paragraph" w:styleId="afff4">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4"/>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D6CFC"/>
    <w:pPr>
      <w:numPr>
        <w:numId w:val="3"/>
      </w:numPr>
      <w:tabs>
        <w:tab w:val="left" w:pos="34"/>
        <w:tab w:val="left" w:pos="8640"/>
      </w:tabs>
      <w:spacing w:before="120" w:after="60" w:line="360" w:lineRule="auto"/>
      <w:jc w:val="both"/>
    </w:pPr>
    <w:rPr>
      <w:rFonts w:cs="Times New Roman"/>
      <w:color w:val="000000"/>
      <w:sz w:val="20"/>
      <w:szCs w:val="24"/>
    </w:rPr>
  </w:style>
  <w:style w:type="character" w:customStyle="1" w:styleId="1c">
    <w:name w:val="מספור1 תו"/>
    <w:link w:val="1"/>
    <w:rsid w:val="00ED6CFC"/>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5">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7"/>
    <w:rsid w:val="00D07D1B"/>
    <w:pPr>
      <w:numPr>
        <w:ilvl w:val="3"/>
      </w:numPr>
    </w:pPr>
  </w:style>
  <w:style w:type="paragraph" w:customStyle="1" w:styleId="211111">
    <w:name w:val="תת סעיף2 1.1.1.1.1"/>
    <w:basedOn w:val="13"/>
    <w:rsid w:val="00D07D1B"/>
    <w:pPr>
      <w:numPr>
        <w:ilvl w:val="4"/>
      </w:numPr>
    </w:pPr>
  </w:style>
  <w:style w:type="paragraph" w:customStyle="1" w:styleId="afff5">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D07D1B"/>
  </w:style>
  <w:style w:type="paragraph" w:customStyle="1" w:styleId="1f">
    <w:name w:val="לילי1"/>
    <w:basedOn w:val="afff7"/>
    <w:rsid w:val="00D07D1B"/>
    <w:pPr>
      <w:ind w:left="851"/>
    </w:pPr>
  </w:style>
  <w:style w:type="paragraph" w:customStyle="1" w:styleId="afff8">
    <w:name w:val="חביב"/>
    <w:basedOn w:val="afff7"/>
    <w:rsid w:val="00D07D1B"/>
    <w:rPr>
      <w:b/>
      <w:bCs/>
      <w:u w:val="single"/>
    </w:rPr>
  </w:style>
  <w:style w:type="paragraph" w:customStyle="1" w:styleId="afff9">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a">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c">
    <w:name w:val="שם הוראה"/>
    <w:basedOn w:val="a9"/>
    <w:rsid w:val="00B621F1"/>
    <w:pPr>
      <w:jc w:val="both"/>
    </w:pPr>
    <w:rPr>
      <w:rFonts w:ascii="Arial" w:hAnsi="Arial" w:cs="Arial"/>
      <w:b/>
      <w:bCs/>
      <w:noProof/>
      <w:color w:val="FFFFFF"/>
      <w:sz w:val="28"/>
      <w:szCs w:val="28"/>
    </w:rPr>
  </w:style>
  <w:style w:type="paragraph" w:customStyle="1" w:styleId="afffd">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e">
    <w:name w:val="סגנון"/>
    <w:basedOn w:val="a9"/>
    <w:next w:val="af"/>
    <w:uiPriority w:val="99"/>
    <w:rsid w:val="001E4E26"/>
    <w:pPr>
      <w:tabs>
        <w:tab w:val="center" w:pos="4153"/>
        <w:tab w:val="right" w:pos="8306"/>
      </w:tabs>
    </w:pPr>
    <w:rPr>
      <w:lang w:eastAsia="he-IL"/>
    </w:rPr>
  </w:style>
  <w:style w:type="paragraph" w:styleId="affff">
    <w:name w:val="Document Map"/>
    <w:basedOn w:val="a9"/>
    <w:link w:val="affff0"/>
    <w:uiPriority w:val="99"/>
    <w:rsid w:val="001E4E26"/>
    <w:pPr>
      <w:shd w:val="clear" w:color="auto" w:fill="000080"/>
    </w:pPr>
    <w:rPr>
      <w:rFonts w:ascii="Tahoma" w:hAnsi="Tahoma" w:cs="Tahoma"/>
      <w:sz w:val="20"/>
      <w:szCs w:val="20"/>
    </w:rPr>
  </w:style>
  <w:style w:type="character" w:customStyle="1" w:styleId="affff0">
    <w:name w:val="מפת מסמך תו"/>
    <w:basedOn w:val="aa"/>
    <w:link w:val="affff"/>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5"/>
      </w:numPr>
      <w:bidi w:val="0"/>
      <w:ind w:right="288"/>
    </w:pPr>
    <w:rPr>
      <w:b/>
      <w:bCs/>
      <w:szCs w:val="24"/>
    </w:rPr>
  </w:style>
  <w:style w:type="paragraph" w:customStyle="1" w:styleId="EHeading3">
    <w:name w:val="EHeading3"/>
    <w:basedOn w:val="a9"/>
    <w:uiPriority w:val="99"/>
    <w:rsid w:val="001E4E26"/>
    <w:pPr>
      <w:numPr>
        <w:ilvl w:val="2"/>
        <w:numId w:val="15"/>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5"/>
      </w:numPr>
      <w:bidi w:val="0"/>
      <w:ind w:right="2448"/>
    </w:pPr>
    <w:rPr>
      <w:sz w:val="22"/>
      <w:szCs w:val="22"/>
    </w:rPr>
  </w:style>
  <w:style w:type="paragraph" w:customStyle="1" w:styleId="affff1">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6"/>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7"/>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8"/>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1E4E26"/>
    <w:rPr>
      <w:rFonts w:ascii="Calibri" w:eastAsia="Calibri" w:hAnsi="Calibri" w:cs="Arial"/>
      <w:sz w:val="22"/>
      <w:szCs w:val="22"/>
    </w:rPr>
  </w:style>
  <w:style w:type="paragraph" w:customStyle="1" w:styleId="affff4">
    <w:name w:val="טקסט סעיף תו תו תו תו"/>
    <w:basedOn w:val="a9"/>
    <w:link w:val="affff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9"/>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3">
    <w:name w:val="טקסט סעיף תו תו תו תו תו תו"/>
    <w:basedOn w:val="a9"/>
    <w:rsid w:val="001E4E26"/>
    <w:pPr>
      <w:numPr>
        <w:ilvl w:val="1"/>
        <w:numId w:val="20"/>
      </w:numPr>
    </w:pPr>
    <w:rPr>
      <w:lang w:eastAsia="he-IL"/>
    </w:rPr>
  </w:style>
  <w:style w:type="paragraph" w:customStyle="1" w:styleId="affff7">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8">
    <w:name w:val="Closing"/>
    <w:basedOn w:val="a9"/>
    <w:link w:val="affff9"/>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a"/>
    <w:link w:val="affff8"/>
    <w:uiPriority w:val="5"/>
    <w:rsid w:val="001E4E26"/>
    <w:rPr>
      <w:rFonts w:ascii="Calibri" w:hAnsi="Calibri" w:cs="Arial"/>
    </w:rPr>
  </w:style>
  <w:style w:type="paragraph" w:styleId="affffa">
    <w:name w:val="Salutation"/>
    <w:basedOn w:val="a9"/>
    <w:next w:val="a9"/>
    <w:link w:val="affffb"/>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a"/>
    <w:link w:val="affffa"/>
    <w:uiPriority w:val="4"/>
    <w:rsid w:val="001E4E26"/>
    <w:rPr>
      <w:rFonts w:ascii="Calibri" w:eastAsia="Calibri" w:hAnsi="Calibri" w:cs="Arial"/>
      <w:b/>
      <w:bCs/>
      <w:color w:val="C0504D"/>
      <w:szCs w:val="22"/>
    </w:rPr>
  </w:style>
  <w:style w:type="character" w:styleId="affffc">
    <w:name w:val="Emphasis"/>
    <w:uiPriority w:val="20"/>
    <w:qFormat/>
    <w:rsid w:val="001E4E26"/>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a"/>
    <w:link w:val="affffd"/>
    <w:uiPriority w:val="30"/>
    <w:rsid w:val="001E4E26"/>
    <w:rPr>
      <w:rFonts w:ascii="Calibri" w:eastAsia="Calibri" w:hAnsi="Calibri" w:cs="Arial"/>
      <w:i/>
      <w:iCs/>
      <w:color w:val="C0504D"/>
      <w:szCs w:val="22"/>
    </w:rPr>
  </w:style>
  <w:style w:type="character" w:styleId="afffff">
    <w:name w:val="Subtle Emphasis"/>
    <w:basedOn w:val="aa"/>
    <w:uiPriority w:val="19"/>
    <w:qFormat/>
    <w:rsid w:val="001E4E26"/>
    <w:rPr>
      <w:rFonts w:ascii="Calibri" w:hAnsi="Calibri"/>
      <w:i/>
      <w:iCs/>
      <w:color w:val="006666"/>
    </w:rPr>
  </w:style>
  <w:style w:type="character" w:styleId="afffff0">
    <w:name w:val="Intense Emphasis"/>
    <w:basedOn w:val="aa"/>
    <w:uiPriority w:val="21"/>
    <w:qFormat/>
    <w:rsid w:val="001E4E26"/>
    <w:rPr>
      <w:rFonts w:ascii="Calibri" w:hAnsi="Calibri"/>
      <w:b/>
      <w:bCs/>
      <w:i/>
      <w:iCs/>
      <w:caps/>
      <w:color w:val="438086"/>
      <w:spacing w:val="5"/>
    </w:rPr>
  </w:style>
  <w:style w:type="character" w:styleId="afffff1">
    <w:name w:val="Subtle Reference"/>
    <w:basedOn w:val="aa"/>
    <w:uiPriority w:val="31"/>
    <w:qFormat/>
    <w:rsid w:val="001E4E26"/>
    <w:rPr>
      <w:i/>
      <w:iCs/>
      <w:color w:val="4E4F89"/>
    </w:rPr>
  </w:style>
  <w:style w:type="character" w:styleId="afffff2">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4">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21"/>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6">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6"/>
    <w:rsid w:val="001E4E26"/>
    <w:rPr>
      <w:rFonts w:ascii="Arial" w:hAnsi="Arial" w:cs="Arial"/>
      <w:b/>
      <w:bCs/>
      <w:color w:val="4F81BD"/>
      <w:sz w:val="18"/>
      <w:szCs w:val="18"/>
      <w:lang w:eastAsia="he-IL"/>
    </w:rPr>
  </w:style>
  <w:style w:type="paragraph" w:customStyle="1" w:styleId="afffff7">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8">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7"/>
    <w:rsid w:val="001E4E26"/>
    <w:rPr>
      <w:rFonts w:ascii="Arial" w:hAnsi="Arial" w:cs="David"/>
      <w:noProof/>
      <w:sz w:val="28"/>
      <w:szCs w:val="28"/>
    </w:rPr>
  </w:style>
  <w:style w:type="character" w:customStyle="1" w:styleId="Char4">
    <w:name w:val="מדינת ישראל Char"/>
    <w:basedOn w:val="ae"/>
    <w:link w:val="afffff8"/>
    <w:rsid w:val="001E4E26"/>
    <w:rPr>
      <w:rFonts w:ascii="Arial" w:hAnsi="Arial" w:cs="David"/>
      <w:noProof/>
      <w:sz w:val="44"/>
      <w:szCs w:val="44"/>
    </w:rPr>
  </w:style>
  <w:style w:type="paragraph" w:styleId="afffff9">
    <w:name w:val="Signature"/>
    <w:basedOn w:val="a9"/>
    <w:link w:val="afffffa"/>
    <w:unhideWhenUsed/>
    <w:rsid w:val="001E4E26"/>
    <w:pPr>
      <w:ind w:left="4320" w:firstLine="284"/>
      <w:jc w:val="both"/>
    </w:pPr>
    <w:rPr>
      <w:rFonts w:ascii="Arial" w:hAnsi="Arial"/>
      <w:szCs w:val="24"/>
    </w:rPr>
  </w:style>
  <w:style w:type="character" w:customStyle="1" w:styleId="afffffa">
    <w:name w:val="חתימה תו"/>
    <w:basedOn w:val="aa"/>
    <w:link w:val="afffff9"/>
    <w:rsid w:val="001E4E26"/>
    <w:rPr>
      <w:rFonts w:ascii="Arial" w:hAnsi="Arial" w:cs="David"/>
      <w:sz w:val="24"/>
      <w:szCs w:val="24"/>
    </w:rPr>
  </w:style>
  <w:style w:type="numbering" w:customStyle="1" w:styleId="a1">
    <w:name w:val="רשימה עירונית עם תבליטים"/>
    <w:rsid w:val="001E4E26"/>
    <w:pPr>
      <w:numPr>
        <w:numId w:val="22"/>
      </w:numPr>
    </w:pPr>
  </w:style>
  <w:style w:type="numbering" w:customStyle="1" w:styleId="a2">
    <w:name w:val="רשימה ממוספרת עירונית"/>
    <w:uiPriority w:val="99"/>
    <w:rsid w:val="001E4E26"/>
    <w:pPr>
      <w:numPr>
        <w:numId w:val="23"/>
      </w:numPr>
    </w:pPr>
  </w:style>
  <w:style w:type="paragraph" w:customStyle="1" w:styleId="afffffb">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4"/>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d">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d"/>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4"/>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5"/>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
    <w:name w:val="כותרת טקסט תו"/>
    <w:uiPriority w:val="99"/>
    <w:rsid w:val="001E4E26"/>
    <w:rPr>
      <w:rFonts w:ascii="Tahoma" w:hAnsi="Tahoma"/>
      <w:b/>
      <w:bCs/>
      <w:sz w:val="40"/>
      <w:szCs w:val="40"/>
    </w:rPr>
  </w:style>
  <w:style w:type="paragraph" w:styleId="affffff0">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6"/>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a"/>
    <w:link w:val="affffff7"/>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9">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a">
    <w:name w:val="כותרת טבלת נספחים"/>
    <w:basedOn w:val="a9"/>
    <w:rsid w:val="001E4E26"/>
    <w:pPr>
      <w:jc w:val="center"/>
    </w:pPr>
    <w:rPr>
      <w:rFonts w:ascii="Arial" w:hAnsi="Arial" w:cs="Arial"/>
      <w:b/>
      <w:color w:val="1B3461"/>
      <w:sz w:val="28"/>
      <w:szCs w:val="22"/>
    </w:rPr>
  </w:style>
  <w:style w:type="table" w:styleId="affffffb">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9"/>
    <w:rsid w:val="001E4E26"/>
    <w:pPr>
      <w:ind w:right="1134"/>
      <w:jc w:val="both"/>
    </w:pPr>
    <w:rPr>
      <w:rFonts w:cs="Miriam"/>
      <w:szCs w:val="24"/>
      <w:lang w:eastAsia="he-IL"/>
    </w:rPr>
  </w:style>
  <w:style w:type="paragraph" w:customStyle="1" w:styleId="affffffd">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9"/>
      </w:numPr>
    </w:pPr>
  </w:style>
  <w:style w:type="paragraph" w:customStyle="1" w:styleId="22">
    <w:name w:val="סעיף רמה 2"/>
    <w:basedOn w:val="a9"/>
    <w:autoRedefine/>
    <w:qFormat/>
    <w:rsid w:val="0021293C"/>
    <w:pPr>
      <w:numPr>
        <w:ilvl w:val="1"/>
        <w:numId w:val="33"/>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4"/>
    <w:uiPriority w:val="99"/>
    <w:rsid w:val="0021293C"/>
    <w:pPr>
      <w:numPr>
        <w:numId w:val="3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7"/>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5">
    <w:name w:val="טקסט סעיף תו תו תו תו תו"/>
    <w:basedOn w:val="aa"/>
    <w:link w:val="affff4"/>
    <w:uiPriority w:val="99"/>
    <w:rsid w:val="00AB35BA"/>
    <w:rPr>
      <w:rFonts w:ascii="Arial" w:hAnsi="Arial" w:cs="Arial"/>
      <w:sz w:val="22"/>
      <w:szCs w:val="22"/>
    </w:rPr>
  </w:style>
  <w:style w:type="paragraph" w:customStyle="1" w:styleId="affffffe">
    <w:name w:val="טקסט בסיסי"/>
    <w:link w:val="afffffff"/>
    <w:rsid w:val="00AB35BA"/>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AB35BA"/>
    <w:rPr>
      <w:rFonts w:cs="Narkisim"/>
      <w:sz w:val="24"/>
      <w:szCs w:val="24"/>
    </w:rPr>
  </w:style>
  <w:style w:type="paragraph" w:customStyle="1" w:styleId="RonnyHeading">
    <w:name w:val="RonnyHeading"/>
    <w:basedOn w:val="affffffe"/>
    <w:next w:val="affffffe"/>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43"/>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43"/>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43"/>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43"/>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43"/>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5BA"/>
    <w:rPr>
      <w:rFonts w:ascii="Arial" w:hAnsi="Arial" w:cs="Arial"/>
      <w:sz w:val="22"/>
      <w:szCs w:val="22"/>
    </w:rPr>
  </w:style>
  <w:style w:type="paragraph" w:customStyle="1" w:styleId="afffffff1">
    <w:name w:val="טקסט סעיף תו"/>
    <w:basedOn w:val="a9"/>
    <w:link w:val="afffffff0"/>
    <w:rsid w:val="00AB35BA"/>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3">
    <w:name w:val="טקסט סעיף מודגש"/>
    <w:basedOn w:val="affff4"/>
    <w:link w:val="afffffff4"/>
    <w:rsid w:val="00AB35BA"/>
    <w:pPr>
      <w:tabs>
        <w:tab w:val="clear" w:pos="1107"/>
      </w:tabs>
      <w:ind w:left="0" w:firstLine="0"/>
    </w:pPr>
    <w:rPr>
      <w:b/>
      <w:bCs/>
    </w:rPr>
  </w:style>
  <w:style w:type="character" w:customStyle="1" w:styleId="afffffff4">
    <w:name w:val="טקסט סעיף מודגש תו"/>
    <w:link w:val="afffffff3"/>
    <w:rsid w:val="00AB35BA"/>
    <w:rPr>
      <w:rFonts w:ascii="Arial" w:hAnsi="Arial" w:cs="Arial"/>
      <w:b/>
      <w:bCs/>
      <w:sz w:val="22"/>
      <w:szCs w:val="22"/>
    </w:rPr>
  </w:style>
  <w:style w:type="paragraph" w:customStyle="1" w:styleId="Char6">
    <w:name w:val="הדגשת צבע תו Char"/>
    <w:basedOn w:val="affff4"/>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5">
    <w:name w:val="אייקון החשוב ביותר"/>
    <w:basedOn w:val="affff4"/>
    <w:link w:val="afffffff6"/>
    <w:rsid w:val="00AB35B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5BA"/>
    <w:rPr>
      <w:rFonts w:ascii="Wingdings" w:hAnsi="Wingdings" w:cs="Arial"/>
      <w:color w:val="5EA740"/>
      <w:position w:val="-4"/>
      <w:sz w:val="28"/>
      <w:szCs w:val="28"/>
    </w:rPr>
  </w:style>
  <w:style w:type="paragraph" w:customStyle="1" w:styleId="afffffff7">
    <w:name w:val="אייקון רישום/דיווח"/>
    <w:basedOn w:val="affff4"/>
    <w:link w:val="afffffff8"/>
    <w:rsid w:val="00AB35B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5BA"/>
    <w:rPr>
      <w:rFonts w:ascii="Wingdings" w:hAnsi="Wingdings" w:cs="Arial"/>
      <w:color w:val="800080"/>
      <w:position w:val="-4"/>
      <w:sz w:val="28"/>
      <w:szCs w:val="28"/>
    </w:rPr>
  </w:style>
  <w:style w:type="paragraph" w:customStyle="1" w:styleId="afffffff9">
    <w:name w:val="אייקון מערכות מידע"/>
    <w:basedOn w:val="affff4"/>
    <w:link w:val="afffffffa"/>
    <w:rsid w:val="00AB35B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5BA"/>
    <w:rPr>
      <w:rFonts w:ascii="Wingdings" w:hAnsi="Wingdings" w:cs="Arial"/>
      <w:color w:val="36A6E8"/>
      <w:position w:val="-4"/>
      <w:sz w:val="28"/>
      <w:szCs w:val="28"/>
    </w:rPr>
  </w:style>
  <w:style w:type="paragraph" w:customStyle="1" w:styleId="CharChar2">
    <w:name w:val="אייקון אסור לעשות תו Char Char"/>
    <w:basedOn w:val="affff4"/>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4">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5">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6">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45"/>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45"/>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44"/>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46"/>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7">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47"/>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B35BA"/>
    <w:pPr>
      <w:widowControl w:val="0"/>
      <w:spacing w:line="360" w:lineRule="auto"/>
      <w:ind w:left="1275" w:right="360"/>
    </w:pPr>
    <w:rPr>
      <w:sz w:val="20"/>
      <w:szCs w:val="24"/>
      <w:u w:val="single"/>
    </w:rPr>
  </w:style>
  <w:style w:type="paragraph" w:customStyle="1" w:styleId="afffffffc">
    <w:name w:val="תת שורה"/>
    <w:basedOn w:val="a9"/>
    <w:link w:val="afffffffd"/>
    <w:rsid w:val="00AB35BA"/>
    <w:pPr>
      <w:widowControl w:val="0"/>
      <w:spacing w:line="360" w:lineRule="auto"/>
      <w:ind w:left="1275" w:right="360"/>
      <w:jc w:val="both"/>
    </w:pPr>
    <w:rPr>
      <w:sz w:val="20"/>
      <w:szCs w:val="24"/>
    </w:rPr>
  </w:style>
  <w:style w:type="character" w:customStyle="1" w:styleId="afffffffd">
    <w:name w:val="תת שורה תו"/>
    <w:link w:val="afffffffc"/>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e">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8">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9">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48"/>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52"/>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53"/>
      </w:numPr>
    </w:pPr>
  </w:style>
  <w:style w:type="paragraph" w:customStyle="1" w:styleId="AlphaList4">
    <w:name w:val="Alpha List 4"/>
    <w:basedOn w:val="Base"/>
    <w:qFormat/>
    <w:rsid w:val="00AB35BA"/>
    <w:pPr>
      <w:numPr>
        <w:numId w:val="54"/>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56"/>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57"/>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58"/>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59"/>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60"/>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61"/>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62"/>
      </w:numPr>
      <w:tabs>
        <w:tab w:val="clear" w:pos="720"/>
        <w:tab w:val="num" w:pos="567"/>
        <w:tab w:val="num" w:pos="1440"/>
      </w:tabs>
      <w:ind w:left="360" w:right="567" w:hanging="360"/>
    </w:pPr>
  </w:style>
  <w:style w:type="paragraph" w:customStyle="1" w:styleId="NumberList3">
    <w:name w:val="Number List 3"/>
    <w:basedOn w:val="Base"/>
    <w:rsid w:val="00AB35BA"/>
    <w:pPr>
      <w:numPr>
        <w:numId w:val="76"/>
      </w:numPr>
      <w:tabs>
        <w:tab w:val="clear" w:pos="1440"/>
        <w:tab w:val="num" w:pos="720"/>
        <w:tab w:val="num" w:pos="1083"/>
      </w:tabs>
      <w:ind w:left="720" w:hanging="360"/>
    </w:pPr>
  </w:style>
  <w:style w:type="paragraph" w:customStyle="1" w:styleId="NumberList4">
    <w:name w:val="Number List 4"/>
    <w:basedOn w:val="Base"/>
    <w:qFormat/>
    <w:rsid w:val="00AB35BA"/>
    <w:pPr>
      <w:numPr>
        <w:numId w:val="63"/>
      </w:numPr>
      <w:tabs>
        <w:tab w:val="clear" w:pos="1854"/>
        <w:tab w:val="num" w:pos="720"/>
      </w:tabs>
      <w:ind w:left="720" w:right="720" w:hanging="360"/>
    </w:pPr>
  </w:style>
  <w:style w:type="paragraph" w:customStyle="1" w:styleId="Remark0">
    <w:name w:val="Remark0"/>
    <w:basedOn w:val="Base"/>
    <w:rsid w:val="00AB35BA"/>
    <w:pPr>
      <w:numPr>
        <w:numId w:val="65"/>
      </w:numPr>
      <w:tabs>
        <w:tab w:val="clear" w:pos="0"/>
        <w:tab w:val="num" w:pos="357"/>
        <w:tab w:val="num" w:pos="648"/>
      </w:tabs>
      <w:ind w:left="360" w:right="360" w:hanging="72"/>
    </w:pPr>
    <w:rPr>
      <w:i/>
      <w:iCs/>
    </w:rPr>
  </w:style>
  <w:style w:type="paragraph" w:customStyle="1" w:styleId="Remark1">
    <w:name w:val="Remark1"/>
    <w:basedOn w:val="Base"/>
    <w:rsid w:val="00AB35BA"/>
    <w:pPr>
      <w:numPr>
        <w:numId w:val="66"/>
      </w:numPr>
      <w:tabs>
        <w:tab w:val="clear" w:pos="720"/>
        <w:tab w:val="num" w:pos="3960"/>
      </w:tabs>
      <w:ind w:left="3960" w:right="720" w:hanging="720"/>
    </w:pPr>
    <w:rPr>
      <w:i/>
      <w:iCs/>
    </w:rPr>
  </w:style>
  <w:style w:type="paragraph" w:customStyle="1" w:styleId="Remark2">
    <w:name w:val="Remark2"/>
    <w:basedOn w:val="Base"/>
    <w:rsid w:val="00AB35BA"/>
    <w:pPr>
      <w:numPr>
        <w:numId w:val="67"/>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68"/>
      </w:numPr>
      <w:tabs>
        <w:tab w:val="clear" w:pos="1440"/>
        <w:tab w:val="num" w:pos="360"/>
      </w:tabs>
      <w:ind w:left="360" w:hanging="360"/>
    </w:pPr>
    <w:rPr>
      <w:i/>
      <w:iCs/>
    </w:rPr>
  </w:style>
  <w:style w:type="paragraph" w:customStyle="1" w:styleId="Remark4">
    <w:name w:val="Remark4"/>
    <w:basedOn w:val="Base"/>
    <w:rsid w:val="00AB35BA"/>
    <w:pPr>
      <w:numPr>
        <w:numId w:val="69"/>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55"/>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64"/>
      </w:numPr>
      <w:tabs>
        <w:tab w:val="num" w:pos="360"/>
        <w:tab w:val="left" w:pos="2211"/>
      </w:tabs>
      <w:ind w:left="0" w:firstLine="0"/>
    </w:pPr>
  </w:style>
  <w:style w:type="paragraph" w:customStyle="1" w:styleId="Remark5">
    <w:name w:val="Remark5"/>
    <w:basedOn w:val="Base"/>
    <w:rsid w:val="00AB35BA"/>
    <w:pPr>
      <w:numPr>
        <w:numId w:val="70"/>
      </w:numPr>
      <w:tabs>
        <w:tab w:val="num" w:pos="567"/>
        <w:tab w:val="num" w:pos="720"/>
      </w:tabs>
      <w:ind w:left="2171" w:right="567" w:hanging="357"/>
    </w:pPr>
    <w:rPr>
      <w:i/>
      <w:iCs/>
    </w:rPr>
  </w:style>
  <w:style w:type="paragraph" w:customStyle="1" w:styleId="TableAlpha">
    <w:name w:val="TableAlpha"/>
    <w:basedOn w:val="Base"/>
    <w:qFormat/>
    <w:rsid w:val="00AB35BA"/>
    <w:pPr>
      <w:numPr>
        <w:numId w:val="49"/>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92"/>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50"/>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51"/>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71"/>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72"/>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73"/>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74"/>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75"/>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77"/>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78"/>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1">
    <w:name w:val="כותרת נספח"/>
    <w:basedOn w:val="24"/>
    <w:next w:val="affffffe"/>
    <w:link w:val="affffffff2"/>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2">
    <w:name w:val="כותרת נספח תו"/>
    <w:basedOn w:val="aa"/>
    <w:link w:val="affffffff1"/>
    <w:rsid w:val="00AB35BA"/>
    <w:rPr>
      <w:rFonts w:cs="Times New Roman"/>
      <w:b/>
      <w:bCs/>
      <w:sz w:val="36"/>
      <w:szCs w:val="32"/>
    </w:rPr>
  </w:style>
  <w:style w:type="numbering" w:styleId="1ai">
    <w:name w:val="Outline List 1"/>
    <w:basedOn w:val="ac"/>
    <w:uiPriority w:val="99"/>
    <w:semiHidden/>
    <w:unhideWhenUsed/>
    <w:rsid w:val="00AB35BA"/>
    <w:pPr>
      <w:numPr>
        <w:numId w:val="88"/>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a">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4">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b">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B35BA"/>
    <w:rPr>
      <w:szCs w:val="24"/>
    </w:rPr>
  </w:style>
  <w:style w:type="character" w:customStyle="1" w:styleId="affffffff7">
    <w:name w:val="חתימת דואר אלקטרוני תו"/>
    <w:basedOn w:val="aa"/>
    <w:link w:val="affffffff6"/>
    <w:uiPriority w:val="99"/>
    <w:semiHidden/>
    <w:rsid w:val="00AB35BA"/>
    <w:rPr>
      <w:rFonts w:cs="David"/>
      <w:sz w:val="24"/>
      <w:szCs w:val="24"/>
    </w:rPr>
  </w:style>
  <w:style w:type="table" w:styleId="affffffff8">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c">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d">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e">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0">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1">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a"/>
    <w:link w:val="affffffffa"/>
    <w:uiPriority w:val="99"/>
    <w:semiHidden/>
    <w:rsid w:val="00AB35BA"/>
    <w:rPr>
      <w:rFonts w:ascii="Consolas" w:hAnsi="Consolas" w:cs="Consolas"/>
    </w:rPr>
  </w:style>
  <w:style w:type="paragraph" w:styleId="affffffffc">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AB35BA"/>
    <w:rPr>
      <w:szCs w:val="24"/>
    </w:rPr>
  </w:style>
  <w:style w:type="character" w:customStyle="1" w:styleId="affffffffe">
    <w:name w:val="כותרת הערות תו"/>
    <w:basedOn w:val="aa"/>
    <w:link w:val="affffffffd"/>
    <w:uiPriority w:val="99"/>
    <w:semiHidden/>
    <w:rsid w:val="00AB35BA"/>
    <w:rPr>
      <w:rFonts w:cs="David"/>
      <w:sz w:val="24"/>
      <w:szCs w:val="24"/>
    </w:rPr>
  </w:style>
  <w:style w:type="paragraph" w:styleId="afffffffff">
    <w:name w:val="Message Header"/>
    <w:basedOn w:val="a9"/>
    <w:link w:val="afffffffff0"/>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AB35BA"/>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2">
    <w:name w:val="Body Text First Indent"/>
    <w:basedOn w:val="af7"/>
    <w:link w:val="afffffffff3"/>
    <w:uiPriority w:val="99"/>
    <w:unhideWhenUsed/>
    <w:rsid w:val="00AB35BA"/>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AB35BA"/>
    <w:rPr>
      <w:rFonts w:cs="David"/>
      <w:sz w:val="24"/>
      <w:szCs w:val="24"/>
      <w:lang w:eastAsia="he-IL"/>
    </w:rPr>
  </w:style>
  <w:style w:type="paragraph" w:styleId="2ff2">
    <w:name w:val="Body Text First Indent 2"/>
    <w:basedOn w:val="af9"/>
    <w:link w:val="2ff3"/>
    <w:uiPriority w:val="99"/>
    <w:semiHidden/>
    <w:unhideWhenUsed/>
    <w:rsid w:val="00AB35BA"/>
    <w:pPr>
      <w:spacing w:after="0"/>
      <w:ind w:left="360" w:firstLine="360"/>
    </w:pPr>
    <w:rPr>
      <w:szCs w:val="24"/>
    </w:rPr>
  </w:style>
  <w:style w:type="character" w:customStyle="1" w:styleId="2ff3">
    <w:name w:val="כניסת שורה ראשונה בגוף טקסט 2 תו"/>
    <w:basedOn w:val="afa"/>
    <w:link w:val="2ff2"/>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4">
    <w:name w:val="envelope return"/>
    <w:basedOn w:val="a9"/>
    <w:uiPriority w:val="99"/>
    <w:semiHidden/>
    <w:unhideWhenUsed/>
    <w:rsid w:val="00AB35BA"/>
    <w:rPr>
      <w:rFonts w:asciiTheme="majorHAnsi" w:eastAsiaTheme="majorEastAsia" w:hAnsiTheme="majorHAnsi" w:cstheme="majorBidi"/>
      <w:sz w:val="20"/>
      <w:szCs w:val="20"/>
    </w:rPr>
  </w:style>
  <w:style w:type="numbering" w:styleId="a4">
    <w:name w:val="Outline List 3"/>
    <w:basedOn w:val="ac"/>
    <w:uiPriority w:val="99"/>
    <w:semiHidden/>
    <w:unhideWhenUsed/>
    <w:rsid w:val="00AB35BA"/>
    <w:pPr>
      <w:numPr>
        <w:numId w:val="89"/>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5">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4">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6">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5">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6">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79"/>
      </w:numPr>
      <w:contextualSpacing/>
    </w:pPr>
    <w:rPr>
      <w:szCs w:val="24"/>
    </w:rPr>
  </w:style>
  <w:style w:type="paragraph" w:styleId="2">
    <w:name w:val="List Number 2"/>
    <w:basedOn w:val="a9"/>
    <w:uiPriority w:val="99"/>
    <w:semiHidden/>
    <w:unhideWhenUsed/>
    <w:rsid w:val="00AB35BA"/>
    <w:pPr>
      <w:numPr>
        <w:numId w:val="80"/>
      </w:numPr>
      <w:contextualSpacing/>
    </w:pPr>
    <w:rPr>
      <w:szCs w:val="24"/>
    </w:rPr>
  </w:style>
  <w:style w:type="paragraph" w:styleId="3">
    <w:name w:val="List Number 3"/>
    <w:basedOn w:val="a9"/>
    <w:uiPriority w:val="99"/>
    <w:semiHidden/>
    <w:unhideWhenUsed/>
    <w:rsid w:val="00AB35BA"/>
    <w:pPr>
      <w:numPr>
        <w:numId w:val="81"/>
      </w:numPr>
      <w:contextualSpacing/>
    </w:pPr>
    <w:rPr>
      <w:szCs w:val="24"/>
    </w:rPr>
  </w:style>
  <w:style w:type="paragraph" w:styleId="4">
    <w:name w:val="List Number 4"/>
    <w:basedOn w:val="a9"/>
    <w:uiPriority w:val="99"/>
    <w:semiHidden/>
    <w:unhideWhenUsed/>
    <w:rsid w:val="00AB35BA"/>
    <w:pPr>
      <w:numPr>
        <w:numId w:val="82"/>
      </w:numPr>
      <w:contextualSpacing/>
    </w:pPr>
    <w:rPr>
      <w:szCs w:val="24"/>
    </w:rPr>
  </w:style>
  <w:style w:type="paragraph" w:styleId="5">
    <w:name w:val="List Number 5"/>
    <w:basedOn w:val="a9"/>
    <w:uiPriority w:val="99"/>
    <w:semiHidden/>
    <w:unhideWhenUsed/>
    <w:rsid w:val="00AB35BA"/>
    <w:pPr>
      <w:numPr>
        <w:numId w:val="83"/>
      </w:numPr>
      <w:contextualSpacing/>
    </w:pPr>
    <w:rPr>
      <w:szCs w:val="24"/>
    </w:rPr>
  </w:style>
  <w:style w:type="paragraph" w:styleId="a0">
    <w:name w:val="List Bullet"/>
    <w:basedOn w:val="a9"/>
    <w:uiPriority w:val="99"/>
    <w:semiHidden/>
    <w:unhideWhenUsed/>
    <w:rsid w:val="00AB35BA"/>
    <w:pPr>
      <w:numPr>
        <w:numId w:val="84"/>
      </w:numPr>
      <w:contextualSpacing/>
    </w:pPr>
    <w:rPr>
      <w:szCs w:val="24"/>
    </w:rPr>
  </w:style>
  <w:style w:type="paragraph" w:styleId="30">
    <w:name w:val="List Bullet 3"/>
    <w:basedOn w:val="a9"/>
    <w:uiPriority w:val="99"/>
    <w:semiHidden/>
    <w:unhideWhenUsed/>
    <w:rsid w:val="00AB35BA"/>
    <w:pPr>
      <w:numPr>
        <w:numId w:val="85"/>
      </w:numPr>
      <w:contextualSpacing/>
    </w:pPr>
    <w:rPr>
      <w:szCs w:val="24"/>
    </w:rPr>
  </w:style>
  <w:style w:type="paragraph" w:styleId="40">
    <w:name w:val="List Bullet 4"/>
    <w:basedOn w:val="a9"/>
    <w:uiPriority w:val="99"/>
    <w:semiHidden/>
    <w:unhideWhenUsed/>
    <w:rsid w:val="00AB35BA"/>
    <w:pPr>
      <w:numPr>
        <w:numId w:val="86"/>
      </w:numPr>
      <w:contextualSpacing/>
    </w:pPr>
    <w:rPr>
      <w:szCs w:val="24"/>
    </w:rPr>
  </w:style>
  <w:style w:type="paragraph" w:styleId="50">
    <w:name w:val="List Bullet 5"/>
    <w:basedOn w:val="a9"/>
    <w:uiPriority w:val="99"/>
    <w:semiHidden/>
    <w:unhideWhenUsed/>
    <w:rsid w:val="00AB35BA"/>
    <w:pPr>
      <w:numPr>
        <w:numId w:val="87"/>
      </w:numPr>
      <w:contextualSpacing/>
    </w:pPr>
    <w:rPr>
      <w:szCs w:val="24"/>
    </w:rPr>
  </w:style>
  <w:style w:type="table" w:styleId="afffffffff8">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9"/>
    <w:next w:val="a9"/>
    <w:semiHidden/>
    <w:unhideWhenUsed/>
    <w:rsid w:val="00AB35BA"/>
    <w:rPr>
      <w:szCs w:val="24"/>
    </w:rPr>
  </w:style>
  <w:style w:type="paragraph" w:styleId="afffffffffa">
    <w:name w:val="table of authorities"/>
    <w:basedOn w:val="a9"/>
    <w:next w:val="a9"/>
    <w:uiPriority w:val="99"/>
    <w:semiHidden/>
    <w:unhideWhenUsed/>
    <w:rsid w:val="00AB35BA"/>
    <w:pPr>
      <w:ind w:left="240" w:hanging="240"/>
    </w:pPr>
    <w:rPr>
      <w:szCs w:val="24"/>
    </w:rPr>
  </w:style>
  <w:style w:type="table" w:styleId="afffffffffb">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7">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7">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9"/>
    <w:next w:val="a9"/>
    <w:link w:val="afffffffffe"/>
    <w:uiPriority w:val="99"/>
    <w:unhideWhenUsed/>
    <w:rsid w:val="00AB35BA"/>
    <w:rPr>
      <w:szCs w:val="24"/>
    </w:rPr>
  </w:style>
  <w:style w:type="character" w:customStyle="1" w:styleId="afffffffffe">
    <w:name w:val="תאריך תו"/>
    <w:basedOn w:val="aa"/>
    <w:link w:val="afffffffffd"/>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90"/>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8">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91"/>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8">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9">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1">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a">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b">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9">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3">
    <w:name w:val="ללא מרווח תו"/>
    <w:link w:val="affff2"/>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93"/>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4">
    <w:name w:val="תואר"/>
    <w:basedOn w:val="a9"/>
    <w:qFormat/>
    <w:rsid w:val="00AB35BA"/>
    <w:pPr>
      <w:jc w:val="center"/>
    </w:pPr>
    <w:rPr>
      <w:sz w:val="20"/>
      <w:szCs w:val="24"/>
    </w:rPr>
  </w:style>
  <w:style w:type="paragraph" w:customStyle="1" w:styleId="affffffffff5">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95"/>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 w:id="1760984973">
      <w:bodyDiv w:val="1"/>
      <w:marLeft w:val="0"/>
      <w:marRight w:val="0"/>
      <w:marTop w:val="0"/>
      <w:marBottom w:val="0"/>
      <w:divBdr>
        <w:top w:val="none" w:sz="0" w:space="0" w:color="auto"/>
        <w:left w:val="none" w:sz="0" w:space="0" w:color="auto"/>
        <w:bottom w:val="none" w:sz="0" w:space="0" w:color="auto"/>
        <w:right w:val="none" w:sz="0" w:space="0" w:color="auto"/>
      </w:divBdr>
    </w:div>
    <w:div w:id="18958466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yperlink" Target="http://hozrim.mof.gov.il/doc/hashkal/horaot.nsf/ByNum/&#1492;.13.9.2.1"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hozrim.mof.gov.il/doc/hashkal/horaot.nsf/ByNum/7.17.2"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hyperlink" Target="http://hozrim.mof.gov.il/doc/hashkal/horaot.nsf/ByNum/&#1492;.13.9.2.2" TargetMode="Externa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Segoe Print">
    <w:panose1 w:val="02000600000000000000"/>
    <w:charset w:val="00"/>
    <w:family w:val="auto"/>
    <w:pitch w:val="variable"/>
    <w:sig w:usb0="0000028F"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Black">
    <w:panose1 w:val="020B0A040201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72FD6"/>
    <w:rsid w:val="000937DE"/>
    <w:rsid w:val="00153C7E"/>
    <w:rsid w:val="00155CC5"/>
    <w:rsid w:val="00175B43"/>
    <w:rsid w:val="00247531"/>
    <w:rsid w:val="002970E2"/>
    <w:rsid w:val="002F1859"/>
    <w:rsid w:val="00342F61"/>
    <w:rsid w:val="003A0285"/>
    <w:rsid w:val="003A6E1C"/>
    <w:rsid w:val="003E2599"/>
    <w:rsid w:val="004510D0"/>
    <w:rsid w:val="004E4987"/>
    <w:rsid w:val="005330DF"/>
    <w:rsid w:val="00533373"/>
    <w:rsid w:val="005B5C58"/>
    <w:rsid w:val="005F1215"/>
    <w:rsid w:val="0069462A"/>
    <w:rsid w:val="007F0854"/>
    <w:rsid w:val="008A23F6"/>
    <w:rsid w:val="00903C9F"/>
    <w:rsid w:val="00920D25"/>
    <w:rsid w:val="009F4026"/>
    <w:rsid w:val="00A0143B"/>
    <w:rsid w:val="00A12E10"/>
    <w:rsid w:val="00A171DB"/>
    <w:rsid w:val="00A55973"/>
    <w:rsid w:val="00A92C9C"/>
    <w:rsid w:val="00AA324D"/>
    <w:rsid w:val="00B05BB6"/>
    <w:rsid w:val="00B40180"/>
    <w:rsid w:val="00B516D7"/>
    <w:rsid w:val="00B672F4"/>
    <w:rsid w:val="00BC3728"/>
    <w:rsid w:val="00C0496A"/>
    <w:rsid w:val="00C545E6"/>
    <w:rsid w:val="00C719C1"/>
    <w:rsid w:val="00CE3DB0"/>
    <w:rsid w:val="00D14918"/>
    <w:rsid w:val="00D873E4"/>
    <w:rsid w:val="00DB24FA"/>
    <w:rsid w:val="00DC575A"/>
    <w:rsid w:val="00E353D3"/>
    <w:rsid w:val="00E372C9"/>
    <w:rsid w:val="00E6351D"/>
    <w:rsid w:val="00E70FED"/>
    <w:rsid w:val="00F734F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df03fd28007e6c780dc69e63b0f7e5fa">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c60bf658486fbecf2b3012270d13d29d"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7"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StatusDiscussion xmlns="377fabc7-b761-4840-a86b-c7e713dbbb6e">סיים אישור חשבות</StatusDiscussion>
    <Carapace xmlns="aa0679e1-a18f-4231-986b-d70691335e5f">100037621</Carapace>
    <AmoutAfterVAT xmlns="aa0679e1-a18f-4231-986b-d70691335e5f">17000000</AmoutAfterVAT>
    <SubjectRequest xmlns="377fabc7-b761-4840-a86b-c7e713dbbb6e">מאסטר מכרזים - חוזה קבלן 2017 - מכרז תכנון תשתיות אנרגיה מים ומחצבים</SubjectRequest>
    <FundsCenter xmlns="aa0679e1-a18f-4231-986b-d70691335e5f">120016</FundsCenter>
    <Note xmlns="377fabc7-b761-4840-a86b-c7e713dbbb6e">
בתאריך 19/02/2017 צאלה אלון כתב הערה:מתוך ה-17 מיליון ש"ח, 2 מיליון ש"ח יוקצו מתקנה 34300309 שריון 100037621 מרכז קרנות 120016
בתאריך 09/03/2017 ערן גיל כתב הערה:היי אריאל,
מצב הערותינו.
יש לתקן את נספח הצעת המחיר בהתאם למריכבי התכנון והנוסחה.
בתאריך 20/03/2017 ערן גיל כתב הערה:אריאל
נא לתקן בהמשך לחישיבה היום
בתאריך 22/03/2017 אושרה חיוקה כתב הערה: היי אריאל,
מצב הערותינו.
בשיחה עם ערן הוא מבקש שתקופת ההתקשרות תהיה לשנתיים עם אופציה להארכה לתקופות נוספות  וזה בכדי לתת אופציה לצאת במידה ואינכם מרוצים.
לגבי יועצים האם אתה מכוון שכל היועצים יהיו יועץ 2? בכל מקרה אחוז ההנחה הינו אחיד לכל היועצים.
ביצעתי עוד מספר תיקונים העבר אלי עותק מעודכן.
ברצוני רק לחדד עבור יועץ מחול המגיע לארץ נשלם תעריף של 1200  ש"ח  עבור שעות יעוץ טיסה לינה וכו... מציעה שתיבדוק  שוב את התעריף ועבור שעת יעוץ בחול נשלם 800 ש"ח בתוספת מע"מ
בתאריך 22/03/2017 אושרה חיוקה כתב הערה:אוקי אריאל
אם כך הטמע את כל השינויים העבר אלי קובץ מעודכן ואז אאשר ליערה
בתאריך 23/03/2017 אושרה חיוקה כתב הערה:היי אריאל,
בשלב זה אנו מאשרים את המכרז.
לגבי סכומי מקסימום יש להעביר אל ערן את הטבלה ויתכן ונעשה חשיבה מחודשת למחירי מקסימום.
יערה  -  יש לתת ביטוי במכרז לכך שניקבעו תעריפי מקסימום   לחדד.
בתאריך 18/04/2017 יערה גלבוע כתב הערה:זה לא הנוסח של המכרז שהוצאנו.
אני לא יודעת מאיפה הנוסח הזה וקשה לי לבדוק ככה.
אנא התאימו לנוסח האחרון שעלה למערכת ולפורטל, ולאחר מכן העבירו לי לבדיקה.
התחלתי לבדוק ועצרתי באמצע המכרז, בעמודים הראשונים.
בתאריך 26/04/2017 יערה גלבוע כתב הערה:מאושר בכפוף לאישור חשבות.
אם יש לך שאלות על מה שכתבתי או שאלתי בצד- מוזמן.
בתאריך 01/05/2017 יערה גלבוע כתב הערה:בהמשך לשיחתנו, יש לאפות עוד קצת את המכרז...
בתאריך 08/05/2017 אושרה חיוקה כתב הערה:היי אריאל
יש לתקן מספר תיקונים שביצעתי
יש לשים לב שתקופת ההתקשרות תהיה זהה במכרז ובחוזה.
סעיף 7.5  במפרט צבעתי בצהוב יש לבדוק עם ערן 
במידה וערן יאשר יש להטמיע את כל ההערות 
בתאריך 23/05/2017 יערה גלבוע כתב הערה:מאושר בכפוף לאישור נוסף של החשבות. ראו הערותיי...
בתאריך 24/05/2017 אושרה חיוקה כתב הערה:היי אריאל,
עברתי על האמור ומבחינת החשבות מאושר.
יש רק להקפיד להשתמש בכל פעם כשהכוונה להעסקה בשעות  במילה שרותים נוספים.</Note>
    <_x05e1__x05d5__x05d2__x0020__x05de__x05e1__x05de__x05da_ xmlns="377fabc7-b761-4840-a86b-c7e713dbbb6e">מאסטר</_x05e1__x05d5__x05d2__x0020__x05de__x05e1__x05de__x05da_>
    <processType xmlns="377fabc7-b761-4840-a86b-c7e713dbbb6e">מכרז</processType>
    <Regulation xmlns="aa0679e1-a18f-4231-986b-d70691335e5f">34300311-ייעוץ תכנוני - הרשאה</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_x05d9__x05d7__x05d9__x05d3__x05d4_ xmlns="377fabc7-b761-4840-a86b-c7e713dbbb6e">היחידה לתכנון פיסי</_x05d9__x05d7__x05d9__x05d3__x05d4_>
    <Year xmlns="377fabc7-b761-4840-a86b-c7e713dbbb6e">2017</Year>
    <RequestType xmlns="377fabc7-b761-4840-a86b-c7e713dbbb6e" xsi:nil="true"/>
    <RequestsNumber xmlns="377fabc7-b761-4840-a86b-c7e713dbbb6e">237/2017</RequestsNumber>
    <Contact xmlns="377fabc7-b761-4840-a86b-c7e713dbbb6e">אריאל פרינץ</Contact>
    <url_michraz xmlns="aa0679e1-a18f-4231-986b-d70691335e5f">
      <Url>http://moss/michrazim/Documents_michrazim_recourse/Forms/Manager.aspx?RootFolder=/michrazim/Documents_michrazim_recourse/מאסטר מכרזים - חוזה קבלן 2017 - מכרז תכנון תשתיות אנרגיה מים ומחצבים </Url>
      <Description> תקיית מסמכים למכרז 67/2017</Description>
    </url_michraz>
    <Regulation2 xmlns="aa0679e1-a18f-4231-986b-d70691335e5f" xsi:nil="true"/>
    <MasterId xmlns="377fabc7-b761-4840-a86b-c7e713dbbb6e" xsi:nil="true"/>
    <turnType xmlns="377fabc7-b761-4840-a86b-c7e713dbbb6e">פנייה במסגרת מכרז חשכ"ל</turnType>
    <FileName xmlns="aa0679e1-a18f-4231-986b-d70691335e5f" xsi:nil="true"/>
    <Row xmlns="aa0679e1-a18f-4231-986b-d70691335e5f">5</Row>
    <AccountingApproval xmlns="aa0679e1-a18f-4231-986b-d70691335e5f">אושר</AccountingApproval>
    <ManagerAcceptence xmlns="aa0679e1-a18f-4231-986b-d70691335e5f" xsi:nil="true"/>
    <ApprovalBudget xmlns="aa0679e1-a18f-4231-986b-d70691335e5f" xsi:nil="true"/>
    <SecurityClearance xmlns="aa0679e1-a18f-4231-986b-d70691335e5f" xsi:nil="true"/>
    <LegalAdvisorApproval xmlns="aa0679e1-a18f-4231-986b-d70691335e5f">אושר</LegalAdvisorApproval>
    <ComputerApproval xmlns="aa0679e1-a18f-4231-986b-d70691335e5f"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2431E14F-7009-4395-8381-848A6606152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4.xml><?xml version="1.0" encoding="utf-8"?>
<ds:datastoreItem xmlns:ds="http://schemas.openxmlformats.org/officeDocument/2006/customXml" ds:itemID="{71FEF972-16F7-4B30-AAF6-0888C8430DB1}">
  <ds:schemaRefs>
    <ds:schemaRef ds:uri="http://schemas.openxmlformats.org/officeDocument/2006/bibliography"/>
  </ds:schemaRefs>
</ds:datastoreItem>
</file>

<file path=customXml/itemProps5.xml><?xml version="1.0" encoding="utf-8"?>
<ds:datastoreItem xmlns:ds="http://schemas.openxmlformats.org/officeDocument/2006/customXml" ds:itemID="{B1D625F8-ED7D-4FF8-80B5-CA3E692D9D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75</Pages>
  <Words>19996</Words>
  <Characters>99980</Characters>
  <Application>Microsoft Office Word</Application>
  <DocSecurity>0</DocSecurity>
  <Lines>833</Lines>
  <Paragraphs>239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67/2017</vt:lpstr>
      <vt:lpstr>יחידת המחשוב</vt:lpstr>
    </vt:vector>
  </TitlesOfParts>
  <Company>משרד התשתיות הלאומיות</Company>
  <LinksUpToDate>false</LinksUpToDate>
  <CharactersWithSpaces>119737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67/2017</dc:title>
  <dc:subject/>
  <dc:creator>Magen</dc:creator>
  <cp:keywords/>
  <dc:description/>
  <cp:lastModifiedBy>אילנה טמסוט</cp:lastModifiedBy>
  <cp:revision>3</cp:revision>
  <cp:lastPrinted>2017-06-07T12:44:00Z</cp:lastPrinted>
  <dcterms:created xsi:type="dcterms:W3CDTF">2017-06-07T12:31:00Z</dcterms:created>
  <dcterms:modified xsi:type="dcterms:W3CDTF">2017-06-07T12:45:00Z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1482cb2c-158a-469a-ba5c-1bdd3a3d105f,4;1482cb2c-158a-469a-ba5c-1bdd3a3d105f,4;1482cb2c-158a-469a-ba5c-1bdd3a3d105f,4;1482cb2c-158a-469a-ba5c-1bdd3a3d105f,4;1482cb2c-158a-469a-ba5c-1bdd3a3d105f,4;1482cb2c-158a-469a-ba5c-1bdd3a3d105f,4;1f887860-940f-4ff7-8f</vt:lpwstr>
  </property>
</Properties>
</file>